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D984C" w14:textId="77777777" w:rsidR="00C7530D" w:rsidRDefault="00E6670A">
      <w:pPr>
        <w:pStyle w:val="Title"/>
        <w:spacing w:before="240" w:after="240"/>
        <w:rPr>
          <w:noProof/>
          <w:lang w:eastAsia="en-US"/>
        </w:rPr>
      </w:pPr>
      <w:r>
        <w:rPr>
          <w:noProof/>
          <w:lang w:eastAsia="en-US"/>
        </w:rPr>
        <w:drawing>
          <wp:inline distT="0" distB="0" distL="0" distR="0" wp14:anchorId="58ED2E7F" wp14:editId="1E1DAB62">
            <wp:extent cx="657225" cy="7334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7225" cy="733425"/>
                    </a:xfrm>
                    <a:prstGeom prst="rect">
                      <a:avLst/>
                    </a:prstGeom>
                    <a:noFill/>
                    <a:ln w="9525">
                      <a:noFill/>
                      <a:miter lim="800000"/>
                      <a:headEnd/>
                      <a:tailEnd/>
                    </a:ln>
                  </pic:spPr>
                </pic:pic>
              </a:graphicData>
            </a:graphic>
          </wp:inline>
        </w:drawing>
      </w:r>
    </w:p>
    <w:p w14:paraId="44886ABC" w14:textId="77777777" w:rsidR="00367842" w:rsidRDefault="00367842">
      <w:pPr>
        <w:pStyle w:val="Title"/>
        <w:spacing w:before="240" w:after="240"/>
        <w:rPr>
          <w:noProof/>
          <w:lang w:eastAsia="en-US"/>
        </w:rPr>
      </w:pPr>
    </w:p>
    <w:p w14:paraId="407380F1" w14:textId="073A452F" w:rsidR="00D87FDA" w:rsidRPr="00EB4554" w:rsidRDefault="00FF728F" w:rsidP="00D87FDA">
      <w:pPr>
        <w:pStyle w:val="Title"/>
        <w:spacing w:before="240" w:after="240"/>
        <w:rPr>
          <w:b w:val="0"/>
          <w:caps/>
          <w:sz w:val="28"/>
          <w:szCs w:val="28"/>
          <w:lang w:val="en-GB"/>
        </w:rPr>
      </w:pPr>
      <w:r>
        <w:rPr>
          <w:b w:val="0"/>
          <w:caps/>
          <w:sz w:val="28"/>
          <w:szCs w:val="28"/>
          <w:lang w:val="en-GB"/>
        </w:rPr>
        <w:t>EXPRESSION OF INTERESTS</w:t>
      </w:r>
    </w:p>
    <w:p w14:paraId="2A2684CE" w14:textId="77777777" w:rsidR="005973C6" w:rsidRPr="005973C6" w:rsidRDefault="00595095">
      <w:pPr>
        <w:pStyle w:val="Blockquote"/>
        <w:jc w:val="both"/>
        <w:rPr>
          <w:sz w:val="22"/>
          <w:szCs w:val="22"/>
          <w:lang w:val="en-GB"/>
        </w:rPr>
      </w:pPr>
      <w:r w:rsidRPr="005973C6">
        <w:rPr>
          <w:sz w:val="22"/>
          <w:szCs w:val="22"/>
          <w:lang w:val="en-GB"/>
        </w:rPr>
        <w:t xml:space="preserve">Please </w:t>
      </w:r>
      <w:r w:rsidR="00D87FDA" w:rsidRPr="005973C6">
        <w:rPr>
          <w:sz w:val="22"/>
          <w:szCs w:val="22"/>
          <w:lang w:val="en-GB"/>
        </w:rPr>
        <w:t xml:space="preserve">supply </w:t>
      </w:r>
      <w:r w:rsidR="00D87FDA">
        <w:rPr>
          <w:sz w:val="22"/>
          <w:szCs w:val="22"/>
          <w:lang w:val="en-GB"/>
        </w:rPr>
        <w:t>requested</w:t>
      </w:r>
      <w:r w:rsidR="005973C6" w:rsidRPr="005973C6">
        <w:rPr>
          <w:sz w:val="22"/>
          <w:szCs w:val="22"/>
          <w:lang w:val="en-GB"/>
        </w:rPr>
        <w:t xml:space="preserve"> information, which </w:t>
      </w:r>
      <w:r w:rsidR="00111B07" w:rsidRPr="005973C6">
        <w:rPr>
          <w:sz w:val="22"/>
          <w:szCs w:val="22"/>
          <w:lang w:val="en-GB"/>
        </w:rPr>
        <w:t>will assist</w:t>
      </w:r>
      <w:r w:rsidR="005973C6" w:rsidRPr="005973C6">
        <w:rPr>
          <w:sz w:val="22"/>
          <w:szCs w:val="22"/>
          <w:lang w:val="en-GB"/>
        </w:rPr>
        <w:t xml:space="preserve"> the CARICOM </w:t>
      </w:r>
      <w:r w:rsidR="00111B07" w:rsidRPr="005973C6">
        <w:rPr>
          <w:sz w:val="22"/>
          <w:szCs w:val="22"/>
          <w:lang w:val="en-GB"/>
        </w:rPr>
        <w:t>Secretariat to</w:t>
      </w:r>
      <w:r w:rsidR="005973C6" w:rsidRPr="005973C6">
        <w:rPr>
          <w:sz w:val="22"/>
          <w:szCs w:val="22"/>
          <w:lang w:val="en-GB"/>
        </w:rPr>
        <w:t xml:space="preserve"> asses you/your </w:t>
      </w:r>
      <w:r w:rsidR="00111B07">
        <w:rPr>
          <w:sz w:val="22"/>
          <w:szCs w:val="22"/>
          <w:lang w:val="en-GB"/>
        </w:rPr>
        <w:t xml:space="preserve">company </w:t>
      </w:r>
      <w:r w:rsidR="005973C6" w:rsidRPr="005973C6">
        <w:rPr>
          <w:sz w:val="22"/>
          <w:szCs w:val="22"/>
          <w:lang w:val="en-GB"/>
        </w:rPr>
        <w:t xml:space="preserve">(i.e.  </w:t>
      </w:r>
      <w:proofErr w:type="gramStart"/>
      <w:r w:rsidR="005973C6" w:rsidRPr="005973C6">
        <w:rPr>
          <w:sz w:val="22"/>
          <w:szCs w:val="22"/>
          <w:lang w:val="en-GB"/>
        </w:rPr>
        <w:t>the</w:t>
      </w:r>
      <w:proofErr w:type="gramEnd"/>
      <w:r w:rsidR="005973C6" w:rsidRPr="005973C6">
        <w:rPr>
          <w:sz w:val="22"/>
          <w:szCs w:val="22"/>
          <w:lang w:val="en-GB"/>
        </w:rPr>
        <w:t xml:space="preserve"> entity making this application)  suitability to be listed in the Secretariat’s database of approved vendors of goods and services.  You may also provide additional documentation (brochures, letters </w:t>
      </w:r>
      <w:proofErr w:type="spellStart"/>
      <w:r w:rsidR="005973C6" w:rsidRPr="005973C6">
        <w:rPr>
          <w:sz w:val="22"/>
          <w:szCs w:val="22"/>
          <w:lang w:val="en-GB"/>
        </w:rPr>
        <w:t>etc</w:t>
      </w:r>
      <w:proofErr w:type="spellEnd"/>
      <w:r w:rsidR="005973C6" w:rsidRPr="005973C6">
        <w:rPr>
          <w:sz w:val="22"/>
          <w:szCs w:val="22"/>
          <w:lang w:val="en-GB"/>
        </w:rPr>
        <w:t>) in support of your application.</w:t>
      </w:r>
    </w:p>
    <w:p w14:paraId="22C191DA" w14:textId="77777777" w:rsidR="006A3EE0" w:rsidRPr="005973C6" w:rsidRDefault="005973C6">
      <w:pPr>
        <w:pStyle w:val="Blockquote"/>
        <w:jc w:val="both"/>
        <w:rPr>
          <w:sz w:val="22"/>
          <w:szCs w:val="22"/>
          <w:lang w:val="en-GB"/>
        </w:rPr>
      </w:pPr>
      <w:r w:rsidRPr="005973C6">
        <w:rPr>
          <w:sz w:val="22"/>
          <w:szCs w:val="22"/>
          <w:lang w:val="en-GB"/>
        </w:rPr>
        <w:t xml:space="preserve">Please be assured that all information provided will be treated confidentially, and will be used solely for the purpose for which </w:t>
      </w:r>
      <w:r w:rsidR="00750B8E">
        <w:rPr>
          <w:sz w:val="22"/>
          <w:szCs w:val="22"/>
          <w:lang w:val="en-GB"/>
        </w:rPr>
        <w:t xml:space="preserve">it </w:t>
      </w:r>
      <w:r w:rsidRPr="005973C6">
        <w:rPr>
          <w:sz w:val="22"/>
          <w:szCs w:val="22"/>
          <w:lang w:val="en-GB"/>
        </w:rPr>
        <w:t>is intended.</w:t>
      </w:r>
    </w:p>
    <w:p w14:paraId="770528D1" w14:textId="77777777" w:rsidR="00D261B4" w:rsidRPr="005973C6"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1BFBC4DA"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3E2A16">
        <w:rPr>
          <w:rFonts w:ascii="Times New Roman" w:hAnsi="Times New Roman"/>
          <w:b/>
          <w:sz w:val="24"/>
          <w:szCs w:val="24"/>
        </w:rPr>
        <w:t xml:space="preserve"> the identity of the </w:t>
      </w:r>
      <w:r w:rsidR="0079634C">
        <w:rPr>
          <w:rFonts w:ascii="Times New Roman" w:hAnsi="Times New Roman"/>
          <w:b/>
          <w:sz w:val="24"/>
          <w:szCs w:val="24"/>
        </w:rPr>
        <w:t>Applicant)</w:t>
      </w:r>
    </w:p>
    <w:tbl>
      <w:tblPr>
        <w:tblW w:w="804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tblGrid>
      <w:tr w:rsidR="005973C6" w:rsidRPr="00EB4554" w14:paraId="3F52B68D" w14:textId="77777777" w:rsidTr="005973C6">
        <w:trPr>
          <w:cantSplit/>
        </w:trPr>
        <w:tc>
          <w:tcPr>
            <w:tcW w:w="1418" w:type="dxa"/>
            <w:tcBorders>
              <w:top w:val="nil"/>
              <w:left w:val="nil"/>
            </w:tcBorders>
          </w:tcPr>
          <w:p w14:paraId="24BB9A77" w14:textId="77777777" w:rsidR="005973C6" w:rsidRPr="00EB4554" w:rsidRDefault="005973C6" w:rsidP="002E4284">
            <w:pPr>
              <w:spacing w:before="60" w:after="60"/>
              <w:jc w:val="both"/>
              <w:rPr>
                <w:rFonts w:ascii="Times New Roman" w:hAnsi="Times New Roman"/>
                <w:b/>
                <w:sz w:val="22"/>
                <w:szCs w:val="22"/>
              </w:rPr>
            </w:pPr>
          </w:p>
        </w:tc>
        <w:tc>
          <w:tcPr>
            <w:tcW w:w="6628" w:type="dxa"/>
            <w:shd w:val="pct5" w:color="auto" w:fill="FFFFFF"/>
          </w:tcPr>
          <w:p w14:paraId="4C2194B5" w14:textId="107C76D5" w:rsidR="005973C6" w:rsidRPr="00EB4554" w:rsidRDefault="00111B07" w:rsidP="00B9748F">
            <w:pPr>
              <w:spacing w:before="60" w:after="60"/>
              <w:jc w:val="both"/>
              <w:rPr>
                <w:rFonts w:ascii="Times New Roman" w:hAnsi="Times New Roman"/>
                <w:b/>
                <w:sz w:val="22"/>
                <w:szCs w:val="22"/>
              </w:rPr>
            </w:pPr>
            <w:r w:rsidRPr="00EB4554">
              <w:rPr>
                <w:rFonts w:ascii="Times New Roman" w:hAnsi="Times New Roman"/>
                <w:b/>
                <w:sz w:val="22"/>
                <w:szCs w:val="22"/>
              </w:rPr>
              <w:t>Name</w:t>
            </w:r>
            <w:r w:rsidR="00750B8E">
              <w:rPr>
                <w:rFonts w:ascii="Times New Roman" w:hAnsi="Times New Roman"/>
                <w:b/>
                <w:sz w:val="22"/>
                <w:szCs w:val="22"/>
              </w:rPr>
              <w:t xml:space="preserve"> </w:t>
            </w:r>
            <w:r w:rsidRPr="00EB4554">
              <w:rPr>
                <w:rFonts w:ascii="Times New Roman" w:hAnsi="Times New Roman"/>
                <w:b/>
                <w:sz w:val="22"/>
                <w:szCs w:val="22"/>
              </w:rPr>
              <w:t>of</w:t>
            </w:r>
            <w:r>
              <w:rPr>
                <w:rFonts w:ascii="Times New Roman" w:hAnsi="Times New Roman"/>
                <w:b/>
                <w:sz w:val="22"/>
                <w:szCs w:val="22"/>
              </w:rPr>
              <w:t xml:space="preserve"> the individual</w:t>
            </w:r>
            <w:r>
              <w:rPr>
                <w:rStyle w:val="EndnoteReference"/>
                <w:rFonts w:ascii="Times New Roman" w:hAnsi="Times New Roman"/>
                <w:b/>
                <w:sz w:val="22"/>
                <w:szCs w:val="22"/>
              </w:rPr>
              <w:endnoteReference w:id="1"/>
            </w:r>
            <w:r>
              <w:rPr>
                <w:rFonts w:ascii="Times New Roman" w:hAnsi="Times New Roman"/>
                <w:b/>
                <w:sz w:val="22"/>
                <w:szCs w:val="22"/>
              </w:rPr>
              <w:t>/</w:t>
            </w:r>
            <w:r w:rsidRPr="00EB4554">
              <w:rPr>
                <w:rFonts w:ascii="Times New Roman" w:hAnsi="Times New Roman"/>
                <w:b/>
                <w:sz w:val="22"/>
                <w:szCs w:val="22"/>
              </w:rPr>
              <w:t xml:space="preserve">legal </w:t>
            </w:r>
            <w:r>
              <w:rPr>
                <w:rFonts w:ascii="Times New Roman" w:hAnsi="Times New Roman"/>
                <w:b/>
                <w:sz w:val="22"/>
                <w:szCs w:val="22"/>
              </w:rPr>
              <w:t>entity</w:t>
            </w:r>
            <w:r>
              <w:rPr>
                <w:rStyle w:val="EndnoteReference"/>
                <w:rFonts w:ascii="Times New Roman" w:hAnsi="Times New Roman"/>
                <w:b/>
                <w:sz w:val="22"/>
                <w:szCs w:val="22"/>
              </w:rPr>
              <w:endnoteReference w:id="2"/>
            </w:r>
            <w:r>
              <w:rPr>
                <w:rFonts w:ascii="Times New Roman" w:hAnsi="Times New Roman"/>
                <w:b/>
                <w:sz w:val="22"/>
                <w:szCs w:val="22"/>
              </w:rPr>
              <w:t xml:space="preserve">( for e.g. a company) </w:t>
            </w:r>
            <w:r w:rsidR="00977076">
              <w:rPr>
                <w:rFonts w:ascii="Times New Roman" w:hAnsi="Times New Roman"/>
                <w:b/>
                <w:sz w:val="22"/>
                <w:szCs w:val="22"/>
              </w:rPr>
              <w:t>submitting Expression of Interest</w:t>
            </w:r>
          </w:p>
        </w:tc>
      </w:tr>
      <w:tr w:rsidR="005973C6" w:rsidRPr="00EB4554" w14:paraId="652C3C82" w14:textId="77777777" w:rsidTr="005973C6">
        <w:trPr>
          <w:cantSplit/>
        </w:trPr>
        <w:tc>
          <w:tcPr>
            <w:tcW w:w="1418" w:type="dxa"/>
          </w:tcPr>
          <w:p w14:paraId="63320E0C" w14:textId="77777777" w:rsidR="005973C6" w:rsidRPr="00EB4554" w:rsidRDefault="003E2A16" w:rsidP="003E2A16">
            <w:pPr>
              <w:spacing w:before="120" w:after="120"/>
              <w:rPr>
                <w:rFonts w:ascii="Times New Roman" w:hAnsi="Times New Roman"/>
                <w:b/>
                <w:sz w:val="22"/>
                <w:szCs w:val="22"/>
              </w:rPr>
            </w:pPr>
            <w:r>
              <w:rPr>
                <w:rFonts w:ascii="Times New Roman" w:hAnsi="Times New Roman"/>
                <w:b/>
                <w:sz w:val="22"/>
                <w:szCs w:val="22"/>
              </w:rPr>
              <w:t>Name</w:t>
            </w:r>
          </w:p>
        </w:tc>
        <w:tc>
          <w:tcPr>
            <w:tcW w:w="6628" w:type="dxa"/>
          </w:tcPr>
          <w:p w14:paraId="1251BF80" w14:textId="77777777" w:rsidR="005973C6" w:rsidRPr="00EB4554" w:rsidRDefault="005973C6" w:rsidP="002E4284">
            <w:pPr>
              <w:spacing w:before="120" w:after="120"/>
              <w:rPr>
                <w:rFonts w:ascii="Times New Roman" w:hAnsi="Times New Roman"/>
                <w:b/>
                <w:sz w:val="22"/>
                <w:szCs w:val="22"/>
              </w:rPr>
            </w:pPr>
          </w:p>
        </w:tc>
      </w:tr>
      <w:tr w:rsidR="003E2A16" w:rsidRPr="00EB4554" w14:paraId="034C7D93" w14:textId="77777777" w:rsidTr="005973C6">
        <w:trPr>
          <w:cantSplit/>
        </w:trPr>
        <w:tc>
          <w:tcPr>
            <w:tcW w:w="1418" w:type="dxa"/>
          </w:tcPr>
          <w:p w14:paraId="6D1A2B1B" w14:textId="77777777" w:rsidR="003E2A16" w:rsidRDefault="003E2A16" w:rsidP="002E4284">
            <w:pPr>
              <w:spacing w:before="120" w:after="120"/>
              <w:rPr>
                <w:rFonts w:ascii="Times New Roman" w:hAnsi="Times New Roman"/>
                <w:b/>
                <w:sz w:val="22"/>
                <w:szCs w:val="22"/>
              </w:rPr>
            </w:pPr>
          </w:p>
        </w:tc>
        <w:tc>
          <w:tcPr>
            <w:tcW w:w="6628" w:type="dxa"/>
          </w:tcPr>
          <w:p w14:paraId="1FF48985" w14:textId="77777777" w:rsidR="003E2A16" w:rsidRPr="00EB4554" w:rsidRDefault="003E2A16" w:rsidP="002E4284">
            <w:pPr>
              <w:spacing w:before="120" w:after="120"/>
              <w:rPr>
                <w:rFonts w:ascii="Times New Roman" w:hAnsi="Times New Roman"/>
                <w:b/>
                <w:sz w:val="22"/>
                <w:szCs w:val="22"/>
              </w:rPr>
            </w:pPr>
          </w:p>
        </w:tc>
      </w:tr>
    </w:tbl>
    <w:p w14:paraId="287A241B" w14:textId="77777777" w:rsidR="00367842" w:rsidRDefault="00367842" w:rsidP="00910296">
      <w:pPr>
        <w:keepNext/>
        <w:keepLines/>
        <w:tabs>
          <w:tab w:val="left" w:pos="360"/>
        </w:tabs>
        <w:spacing w:before="240"/>
        <w:ind w:left="426" w:hanging="426"/>
        <w:jc w:val="both"/>
        <w:outlineLvl w:val="0"/>
        <w:rPr>
          <w:rFonts w:ascii="Times New Roman" w:hAnsi="Times New Roman"/>
          <w:b/>
          <w:sz w:val="24"/>
          <w:szCs w:val="24"/>
        </w:rPr>
      </w:pPr>
    </w:p>
    <w:p w14:paraId="70C7E006"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3E2A16">
        <w:rPr>
          <w:rFonts w:ascii="Times New Roman" w:hAnsi="Times New Roman"/>
          <w:b/>
          <w:sz w:val="24"/>
          <w:szCs w:val="24"/>
        </w:rPr>
        <w:t xml:space="preserve">ACT PERSON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277182CD" w14:textId="77777777" w:rsidTr="003D6061">
        <w:tc>
          <w:tcPr>
            <w:tcW w:w="1701" w:type="dxa"/>
            <w:shd w:val="pct5" w:color="auto" w:fill="FFFFFF"/>
          </w:tcPr>
          <w:p w14:paraId="3EEA2A36"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38621FFA"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10F9A848" w14:textId="77777777" w:rsidTr="003D6061">
        <w:tc>
          <w:tcPr>
            <w:tcW w:w="1701" w:type="dxa"/>
            <w:shd w:val="pct5" w:color="auto" w:fill="FFFFFF"/>
          </w:tcPr>
          <w:p w14:paraId="48B3C92A"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3439302B" w14:textId="77777777" w:rsidR="008B192F" w:rsidRPr="00EB4554" w:rsidRDefault="008B192F" w:rsidP="00F305AA">
            <w:pPr>
              <w:spacing w:before="60" w:after="60"/>
              <w:rPr>
                <w:rFonts w:ascii="Times New Roman" w:hAnsi="Times New Roman"/>
                <w:sz w:val="22"/>
                <w:szCs w:val="22"/>
              </w:rPr>
            </w:pPr>
          </w:p>
        </w:tc>
      </w:tr>
      <w:tr w:rsidR="008B192F" w:rsidRPr="00EB4554" w14:paraId="0373E100" w14:textId="77777777" w:rsidTr="003D6061">
        <w:tc>
          <w:tcPr>
            <w:tcW w:w="1701" w:type="dxa"/>
            <w:shd w:val="pct5" w:color="auto" w:fill="FFFFFF"/>
          </w:tcPr>
          <w:p w14:paraId="54B990A5"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6DEEF683" w14:textId="77777777" w:rsidR="008B192F" w:rsidRPr="00EB4554" w:rsidRDefault="008B192F" w:rsidP="00F305AA">
            <w:pPr>
              <w:spacing w:before="60" w:after="60"/>
              <w:rPr>
                <w:rFonts w:ascii="Times New Roman" w:hAnsi="Times New Roman"/>
                <w:sz w:val="22"/>
                <w:szCs w:val="22"/>
              </w:rPr>
            </w:pPr>
          </w:p>
        </w:tc>
      </w:tr>
      <w:tr w:rsidR="008B192F" w:rsidRPr="00EB4554" w14:paraId="14140F3B" w14:textId="77777777" w:rsidTr="003D6061">
        <w:tc>
          <w:tcPr>
            <w:tcW w:w="1701" w:type="dxa"/>
            <w:shd w:val="pct5" w:color="auto" w:fill="FFFFFF"/>
          </w:tcPr>
          <w:p w14:paraId="0F8B759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742A4132" w14:textId="77777777" w:rsidR="008B192F" w:rsidRPr="00EB4554" w:rsidRDefault="008B192F" w:rsidP="00F305AA">
            <w:pPr>
              <w:spacing w:before="60" w:after="60"/>
              <w:rPr>
                <w:rFonts w:ascii="Times New Roman" w:hAnsi="Times New Roman"/>
                <w:sz w:val="22"/>
                <w:szCs w:val="22"/>
              </w:rPr>
            </w:pPr>
          </w:p>
        </w:tc>
      </w:tr>
      <w:tr w:rsidR="008B192F" w:rsidRPr="00EB4554" w14:paraId="3E68DD7B" w14:textId="77777777" w:rsidTr="003D6061">
        <w:tc>
          <w:tcPr>
            <w:tcW w:w="1701" w:type="dxa"/>
            <w:shd w:val="pct5" w:color="auto" w:fill="FFFFFF"/>
          </w:tcPr>
          <w:p w14:paraId="60990BD8"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6A684D42" w14:textId="77777777" w:rsidR="008B192F" w:rsidRPr="00EB4554" w:rsidRDefault="008B192F" w:rsidP="00F305AA">
            <w:pPr>
              <w:spacing w:before="60" w:after="60"/>
              <w:rPr>
                <w:rFonts w:ascii="Times New Roman" w:hAnsi="Times New Roman"/>
                <w:sz w:val="22"/>
                <w:szCs w:val="22"/>
              </w:rPr>
            </w:pPr>
          </w:p>
        </w:tc>
      </w:tr>
      <w:tr w:rsidR="008B192F" w:rsidRPr="00EB4554" w14:paraId="7D20BE4E" w14:textId="77777777" w:rsidTr="003D6061">
        <w:tc>
          <w:tcPr>
            <w:tcW w:w="1701" w:type="dxa"/>
            <w:shd w:val="pct5" w:color="auto" w:fill="FFFFFF"/>
          </w:tcPr>
          <w:p w14:paraId="58057EDD"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65E0D38D" w14:textId="77777777" w:rsidR="008B192F" w:rsidRPr="00EB4554" w:rsidRDefault="008B192F" w:rsidP="00F305AA">
            <w:pPr>
              <w:spacing w:before="60" w:after="60"/>
              <w:rPr>
                <w:rFonts w:ascii="Times New Roman" w:hAnsi="Times New Roman"/>
                <w:sz w:val="22"/>
                <w:szCs w:val="22"/>
              </w:rPr>
            </w:pPr>
          </w:p>
        </w:tc>
      </w:tr>
    </w:tbl>
    <w:p w14:paraId="6C31C0BA"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headerReference w:type="default" r:id="rId9"/>
          <w:footerReference w:type="default" r:id="rId10"/>
          <w:footerReference w:type="first" r:id="rId11"/>
          <w:footnotePr>
            <w:pos w:val="beneathText"/>
          </w:footnotePr>
          <w:endnotePr>
            <w:numFmt w:val="decimal"/>
          </w:endnotePr>
          <w:pgSz w:w="11906" w:h="16838" w:code="9"/>
          <w:pgMar w:top="1134" w:right="1134" w:bottom="1134" w:left="1134" w:header="567" w:footer="217" w:gutter="0"/>
          <w:cols w:space="720"/>
          <w:titlePg/>
        </w:sectPr>
      </w:pPr>
    </w:p>
    <w:p w14:paraId="4BBB8C4A" w14:textId="77777777"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7501E24C" w14:textId="77777777" w:rsidR="008B192F"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 based on your annual accounts and your latest projections. If annual accounts are not yet available for this year or last year, please provide your latest estimates, clearly identifying estimated figures in italics.</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applicant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p w14:paraId="645381A2" w14:textId="77777777" w:rsidR="00367842" w:rsidRPr="00EB4554" w:rsidRDefault="00367842">
      <w:pPr>
        <w:keepNext/>
        <w:keepLines/>
        <w:widowControl w:val="0"/>
        <w:jc w:val="both"/>
        <w:rPr>
          <w:rFonts w:ascii="Times New Roman" w:hAnsi="Times New Roman"/>
          <w:sz w:val="22"/>
          <w:szCs w:val="22"/>
        </w:rPr>
      </w:pP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276"/>
        <w:gridCol w:w="1205"/>
        <w:gridCol w:w="1206"/>
        <w:gridCol w:w="1205"/>
        <w:gridCol w:w="1205"/>
      </w:tblGrid>
      <w:tr w:rsidR="008B192F" w:rsidRPr="00EB4554" w14:paraId="4A164362" w14:textId="77777777" w:rsidTr="002E4284">
        <w:trPr>
          <w:jc w:val="center"/>
        </w:trPr>
        <w:tc>
          <w:tcPr>
            <w:tcW w:w="3686" w:type="dxa"/>
            <w:tcBorders>
              <w:bottom w:val="single" w:sz="6" w:space="0" w:color="auto"/>
            </w:tcBorders>
            <w:shd w:val="pct5" w:color="auto" w:fill="FFFFFF"/>
            <w:vAlign w:val="center"/>
          </w:tcPr>
          <w:p w14:paraId="72A0FFC9" w14:textId="77777777"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tc>
        <w:tc>
          <w:tcPr>
            <w:tcW w:w="1276" w:type="dxa"/>
            <w:tcBorders>
              <w:bottom w:val="single" w:sz="6" w:space="0" w:color="auto"/>
            </w:tcBorders>
            <w:shd w:val="pct5" w:color="auto" w:fill="FFFFFF"/>
            <w:vAlign w:val="center"/>
          </w:tcPr>
          <w:p w14:paraId="2581BD5A" w14:textId="77777777"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4"/>
            </w:r>
          </w:p>
          <w:p w14:paraId="7D49FEEE" w14:textId="77777777"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14:paraId="1AC5FD7B" w14:textId="77777777" w:rsidR="008B192F" w:rsidRPr="00EB4554" w:rsidRDefault="009C4FD1" w:rsidP="009C4FD1">
            <w:pPr>
              <w:widowControl w:val="0"/>
              <w:spacing w:before="60" w:after="60"/>
              <w:jc w:val="center"/>
              <w:rPr>
                <w:rFonts w:ascii="Times New Roman" w:hAnsi="Times New Roman"/>
                <w:b/>
                <w:sz w:val="22"/>
                <w:szCs w:val="22"/>
              </w:rPr>
            </w:pPr>
            <w:r>
              <w:rPr>
                <w:rFonts w:ascii="Times New Roman" w:hAnsi="Times New Roman"/>
                <w:b/>
                <w:sz w:val="22"/>
                <w:szCs w:val="22"/>
              </w:rPr>
              <w:t>Year before last year</w:t>
            </w:r>
            <w:r>
              <w:rPr>
                <w:rFonts w:ascii="Times New Roman" w:hAnsi="Times New Roman"/>
                <w:b/>
                <w:sz w:val="22"/>
                <w:szCs w:val="22"/>
              </w:rPr>
              <w:br/>
              <w:t>&lt;</w:t>
            </w:r>
            <w:r w:rsidR="006B42F8">
              <w:rPr>
                <w:rFonts w:ascii="Times New Roman" w:hAnsi="Times New Roman"/>
                <w:b/>
                <w:sz w:val="22"/>
                <w:szCs w:val="22"/>
              </w:rPr>
              <w:t>insert currency</w:t>
            </w:r>
            <w:r>
              <w:rPr>
                <w:rFonts w:ascii="Times New Roman" w:hAnsi="Times New Roman"/>
                <w:b/>
                <w:sz w:val="22"/>
                <w:szCs w:val="22"/>
              </w:rPr>
              <w:t>&gt;</w:t>
            </w:r>
          </w:p>
        </w:tc>
        <w:tc>
          <w:tcPr>
            <w:tcW w:w="1206" w:type="dxa"/>
            <w:tcBorders>
              <w:bottom w:val="single" w:sz="6" w:space="0" w:color="auto"/>
            </w:tcBorders>
            <w:shd w:val="pct5" w:color="auto" w:fill="FFFFFF"/>
            <w:vAlign w:val="center"/>
          </w:tcPr>
          <w:p w14:paraId="389A0577" w14:textId="77777777"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sidRPr="00EB4554">
              <w:rPr>
                <w:rFonts w:ascii="Times New Roman" w:hAnsi="Times New Roman"/>
                <w:b/>
                <w:sz w:val="22"/>
                <w:szCs w:val="22"/>
              </w:rPr>
              <w:br/>
            </w:r>
          </w:p>
          <w:p w14:paraId="07D07F66" w14:textId="77777777"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14:paraId="64B4255F" w14:textId="77777777" w:rsidR="008B192F" w:rsidRPr="00EB4554" w:rsidRDefault="008B192F" w:rsidP="008B192F">
            <w:pPr>
              <w:widowControl w:val="0"/>
              <w:spacing w:before="60" w:after="60"/>
              <w:jc w:val="center"/>
              <w:rPr>
                <w:rFonts w:ascii="Times New Roman" w:hAnsi="Times New Roman"/>
                <w:b/>
                <w:sz w:val="22"/>
                <w:szCs w:val="22"/>
              </w:rPr>
            </w:pPr>
            <w:r w:rsidRPr="00EB4554">
              <w:rPr>
                <w:rFonts w:ascii="Times New Roman" w:hAnsi="Times New Roman"/>
                <w:b/>
                <w:sz w:val="22"/>
                <w:szCs w:val="22"/>
              </w:rPr>
              <w:t xml:space="preserve">Average </w:t>
            </w:r>
            <w:r w:rsidRPr="00EB4554">
              <w:rPr>
                <w:rStyle w:val="EndnoteReference"/>
                <w:rFonts w:ascii="Times New Roman" w:hAnsi="Times New Roman"/>
                <w:b/>
                <w:sz w:val="22"/>
                <w:szCs w:val="22"/>
              </w:rPr>
              <w:endnoteReference w:id="5"/>
            </w:r>
            <w:r w:rsidRPr="00EB4554">
              <w:rPr>
                <w:rFonts w:ascii="Times New Roman" w:hAnsi="Times New Roman"/>
                <w:b/>
                <w:sz w:val="22"/>
                <w:szCs w:val="22"/>
              </w:rPr>
              <w:br/>
            </w:r>
          </w:p>
          <w:p w14:paraId="6E0AABFD" w14:textId="77777777"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c>
          <w:tcPr>
            <w:tcW w:w="1205" w:type="dxa"/>
            <w:tcBorders>
              <w:bottom w:val="single" w:sz="6" w:space="0" w:color="auto"/>
            </w:tcBorders>
            <w:shd w:val="pct5" w:color="auto" w:fill="FFFFFF"/>
            <w:vAlign w:val="center"/>
          </w:tcPr>
          <w:p w14:paraId="2A74FA21" w14:textId="77777777" w:rsidR="008B192F" w:rsidRPr="00EB4554" w:rsidRDefault="008B192F"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This year</w:t>
            </w:r>
            <w:r w:rsidRPr="00EB4554">
              <w:rPr>
                <w:rFonts w:ascii="Times New Roman" w:hAnsi="Times New Roman"/>
                <w:b/>
                <w:sz w:val="22"/>
                <w:szCs w:val="22"/>
              </w:rPr>
              <w:br/>
            </w:r>
          </w:p>
          <w:p w14:paraId="64AC8925" w14:textId="77777777" w:rsidR="008B192F" w:rsidRPr="00EB4554" w:rsidRDefault="009C4FD1" w:rsidP="00F305AA">
            <w:pPr>
              <w:widowControl w:val="0"/>
              <w:spacing w:before="60" w:after="60"/>
              <w:jc w:val="center"/>
              <w:rPr>
                <w:rFonts w:ascii="Times New Roman" w:hAnsi="Times New Roman"/>
                <w:b/>
                <w:sz w:val="22"/>
                <w:szCs w:val="22"/>
              </w:rPr>
            </w:pPr>
            <w:r>
              <w:rPr>
                <w:rFonts w:ascii="Times New Roman" w:hAnsi="Times New Roman"/>
                <w:b/>
                <w:sz w:val="22"/>
                <w:szCs w:val="22"/>
              </w:rPr>
              <w:t>&lt;</w:t>
            </w:r>
            <w:r w:rsidR="006B42F8">
              <w:rPr>
                <w:rFonts w:ascii="Times New Roman" w:hAnsi="Times New Roman"/>
                <w:b/>
                <w:sz w:val="22"/>
                <w:szCs w:val="22"/>
              </w:rPr>
              <w:t>insert currency</w:t>
            </w:r>
            <w:r>
              <w:rPr>
                <w:rFonts w:ascii="Times New Roman" w:hAnsi="Times New Roman"/>
                <w:b/>
                <w:sz w:val="22"/>
                <w:szCs w:val="22"/>
              </w:rPr>
              <w:t>&gt;</w:t>
            </w:r>
          </w:p>
        </w:tc>
      </w:tr>
      <w:tr w:rsidR="008B192F" w:rsidRPr="00EB4554" w14:paraId="2A51268E" w14:textId="77777777" w:rsidTr="002E4284">
        <w:trPr>
          <w:cantSplit/>
          <w:jc w:val="center"/>
        </w:trPr>
        <w:tc>
          <w:tcPr>
            <w:tcW w:w="3686" w:type="dxa"/>
            <w:tcBorders>
              <w:top w:val="single" w:sz="6" w:space="0" w:color="auto"/>
              <w:bottom w:val="single" w:sz="4" w:space="0" w:color="auto"/>
            </w:tcBorders>
            <w:vAlign w:val="center"/>
          </w:tcPr>
          <w:p w14:paraId="5323D281" w14:textId="77777777" w:rsidR="008B192F" w:rsidRPr="00EB4554" w:rsidRDefault="008B192F"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6"/>
            </w:r>
            <w:r w:rsidRPr="00EB4554">
              <w:rPr>
                <w:rFonts w:ascii="Times New Roman" w:hAnsi="Times New Roman"/>
                <w:sz w:val="22"/>
                <w:szCs w:val="22"/>
              </w:rPr>
              <w:t>, excluding this contract</w:t>
            </w:r>
          </w:p>
        </w:tc>
        <w:tc>
          <w:tcPr>
            <w:tcW w:w="1276" w:type="dxa"/>
            <w:tcBorders>
              <w:top w:val="single" w:sz="6" w:space="0" w:color="auto"/>
              <w:bottom w:val="single" w:sz="4" w:space="0" w:color="auto"/>
            </w:tcBorders>
            <w:vAlign w:val="center"/>
          </w:tcPr>
          <w:p w14:paraId="204F78C8"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14:paraId="23D942EF" w14:textId="77777777"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4" w:space="0" w:color="auto"/>
            </w:tcBorders>
            <w:vAlign w:val="center"/>
          </w:tcPr>
          <w:p w14:paraId="60E9A017"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14:paraId="7DAF8751"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4" w:space="0" w:color="auto"/>
            </w:tcBorders>
            <w:vAlign w:val="center"/>
          </w:tcPr>
          <w:p w14:paraId="51E71D05" w14:textId="77777777" w:rsidR="008B192F" w:rsidRPr="00EB4554" w:rsidRDefault="008B192F" w:rsidP="00F305AA">
            <w:pPr>
              <w:widowControl w:val="0"/>
              <w:spacing w:before="60" w:after="60"/>
              <w:rPr>
                <w:rFonts w:ascii="Times New Roman" w:hAnsi="Times New Roman"/>
                <w:sz w:val="22"/>
                <w:szCs w:val="22"/>
              </w:rPr>
            </w:pPr>
          </w:p>
        </w:tc>
      </w:tr>
      <w:tr w:rsidR="008B192F" w:rsidRPr="00EB4554" w14:paraId="5778FD30" w14:textId="77777777" w:rsidTr="002E4284">
        <w:trPr>
          <w:cantSplit/>
          <w:jc w:val="center"/>
        </w:trPr>
        <w:tc>
          <w:tcPr>
            <w:tcW w:w="3686" w:type="dxa"/>
            <w:tcBorders>
              <w:top w:val="single" w:sz="4" w:space="0" w:color="auto"/>
              <w:bottom w:val="single" w:sz="6" w:space="0" w:color="auto"/>
            </w:tcBorders>
            <w:vAlign w:val="center"/>
          </w:tcPr>
          <w:p w14:paraId="0640D1FB" w14:textId="77777777" w:rsidR="008B192F" w:rsidRPr="00EB4554" w:rsidRDefault="005B0F6E" w:rsidP="00F305AA">
            <w:pPr>
              <w:widowControl w:val="0"/>
              <w:spacing w:before="60" w:after="60"/>
              <w:rPr>
                <w:rFonts w:ascii="Times New Roman" w:hAnsi="Times New Roman"/>
                <w:sz w:val="22"/>
                <w:szCs w:val="22"/>
              </w:rPr>
            </w:pPr>
            <w:r>
              <w:rPr>
                <w:rFonts w:ascii="Times New Roman" w:hAnsi="Times New Roman"/>
                <w:sz w:val="22"/>
                <w:szCs w:val="22"/>
              </w:rPr>
              <w:t>Current Assets</w:t>
            </w:r>
            <w:r w:rsidR="008B192F" w:rsidRPr="00EB4554">
              <w:rPr>
                <w:rStyle w:val="EndnoteReference"/>
                <w:rFonts w:ascii="Times New Roman" w:hAnsi="Times New Roman"/>
                <w:sz w:val="22"/>
                <w:szCs w:val="22"/>
              </w:rPr>
              <w:endnoteReference w:id="7"/>
            </w:r>
            <w:r w:rsidR="008B192F" w:rsidRPr="00EB4554">
              <w:rPr>
                <w:rFonts w:ascii="Times New Roman" w:hAnsi="Times New Roman"/>
                <w:sz w:val="22"/>
                <w:szCs w:val="22"/>
              </w:rPr>
              <w:t xml:space="preserve"> </w:t>
            </w:r>
          </w:p>
        </w:tc>
        <w:tc>
          <w:tcPr>
            <w:tcW w:w="1276" w:type="dxa"/>
            <w:tcBorders>
              <w:top w:val="single" w:sz="4" w:space="0" w:color="auto"/>
              <w:bottom w:val="single" w:sz="6" w:space="0" w:color="auto"/>
            </w:tcBorders>
            <w:vAlign w:val="center"/>
          </w:tcPr>
          <w:p w14:paraId="7FC44D17"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14:paraId="28CE736D" w14:textId="77777777"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4" w:space="0" w:color="auto"/>
              <w:bottom w:val="single" w:sz="6" w:space="0" w:color="auto"/>
            </w:tcBorders>
            <w:vAlign w:val="center"/>
          </w:tcPr>
          <w:p w14:paraId="132EF10B"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14:paraId="0AE201AD"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4" w:space="0" w:color="auto"/>
              <w:bottom w:val="single" w:sz="6" w:space="0" w:color="auto"/>
            </w:tcBorders>
            <w:vAlign w:val="center"/>
          </w:tcPr>
          <w:p w14:paraId="1B66F2B0" w14:textId="77777777" w:rsidR="008B192F" w:rsidRPr="00EB4554" w:rsidRDefault="008B192F" w:rsidP="00F305AA">
            <w:pPr>
              <w:widowControl w:val="0"/>
              <w:spacing w:before="60" w:after="60"/>
              <w:rPr>
                <w:rFonts w:ascii="Times New Roman" w:hAnsi="Times New Roman"/>
                <w:sz w:val="22"/>
                <w:szCs w:val="22"/>
              </w:rPr>
            </w:pPr>
          </w:p>
        </w:tc>
      </w:tr>
      <w:tr w:rsidR="008B192F" w:rsidRPr="00EB4554" w14:paraId="2AE48635" w14:textId="77777777" w:rsidTr="003D6061">
        <w:trPr>
          <w:cantSplit/>
          <w:jc w:val="center"/>
        </w:trPr>
        <w:tc>
          <w:tcPr>
            <w:tcW w:w="3686" w:type="dxa"/>
            <w:tcBorders>
              <w:top w:val="single" w:sz="6" w:space="0" w:color="auto"/>
              <w:bottom w:val="single" w:sz="12" w:space="0" w:color="auto"/>
            </w:tcBorders>
            <w:vAlign w:val="center"/>
          </w:tcPr>
          <w:p w14:paraId="5795FD91" w14:textId="77777777" w:rsidR="008B192F" w:rsidRPr="00EB4554" w:rsidRDefault="00356E8B" w:rsidP="00F305AA">
            <w:pPr>
              <w:widowControl w:val="0"/>
              <w:spacing w:before="60" w:after="60"/>
              <w:rPr>
                <w:rFonts w:ascii="Times New Roman" w:hAnsi="Times New Roman"/>
                <w:sz w:val="22"/>
                <w:szCs w:val="22"/>
              </w:rPr>
            </w:pPr>
            <w:r>
              <w:rPr>
                <w:rFonts w:ascii="Times New Roman" w:hAnsi="Times New Roman"/>
                <w:sz w:val="22"/>
                <w:szCs w:val="22"/>
              </w:rPr>
              <w:t>Current Liabilities</w:t>
            </w:r>
            <w:r w:rsidR="008B192F" w:rsidRPr="00EB4554">
              <w:rPr>
                <w:rStyle w:val="EndnoteReference"/>
                <w:rFonts w:ascii="Times New Roman" w:hAnsi="Times New Roman"/>
                <w:sz w:val="22"/>
                <w:szCs w:val="22"/>
              </w:rPr>
              <w:endnoteReference w:id="8"/>
            </w:r>
            <w:r w:rsidR="008B192F" w:rsidRPr="00EB4554">
              <w:rPr>
                <w:rFonts w:ascii="Times New Roman" w:hAnsi="Times New Roman"/>
                <w:sz w:val="22"/>
                <w:szCs w:val="22"/>
              </w:rPr>
              <w:t xml:space="preserve"> </w:t>
            </w:r>
          </w:p>
        </w:tc>
        <w:tc>
          <w:tcPr>
            <w:tcW w:w="1276" w:type="dxa"/>
            <w:tcBorders>
              <w:top w:val="single" w:sz="6" w:space="0" w:color="auto"/>
              <w:bottom w:val="single" w:sz="12" w:space="0" w:color="auto"/>
            </w:tcBorders>
            <w:shd w:val="clear" w:color="auto" w:fill="auto"/>
            <w:vAlign w:val="center"/>
          </w:tcPr>
          <w:p w14:paraId="302D896E"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14:paraId="5DFE0E10" w14:textId="77777777" w:rsidR="008B192F" w:rsidRPr="00EB4554" w:rsidRDefault="008B192F" w:rsidP="00F305AA">
            <w:pPr>
              <w:widowControl w:val="0"/>
              <w:spacing w:before="60" w:after="60"/>
              <w:rPr>
                <w:rFonts w:ascii="Times New Roman" w:hAnsi="Times New Roman"/>
                <w:sz w:val="22"/>
                <w:szCs w:val="22"/>
              </w:rPr>
            </w:pPr>
          </w:p>
        </w:tc>
        <w:tc>
          <w:tcPr>
            <w:tcW w:w="1206" w:type="dxa"/>
            <w:tcBorders>
              <w:top w:val="single" w:sz="6" w:space="0" w:color="auto"/>
              <w:bottom w:val="single" w:sz="12" w:space="0" w:color="auto"/>
            </w:tcBorders>
            <w:shd w:val="clear" w:color="auto" w:fill="auto"/>
            <w:vAlign w:val="center"/>
          </w:tcPr>
          <w:p w14:paraId="766E5220" w14:textId="77777777" w:rsidR="008B192F" w:rsidRPr="00EB4554" w:rsidRDefault="008B192F" w:rsidP="00F305AA">
            <w:pPr>
              <w:widowControl w:val="0"/>
              <w:spacing w:before="60" w:after="60"/>
              <w:rPr>
                <w:rFonts w:ascii="Times New Roman" w:hAnsi="Times New Roman"/>
                <w:sz w:val="22"/>
                <w:szCs w:val="22"/>
              </w:rPr>
            </w:pPr>
          </w:p>
        </w:tc>
        <w:tc>
          <w:tcPr>
            <w:tcW w:w="1205" w:type="dxa"/>
            <w:tcBorders>
              <w:top w:val="single" w:sz="6" w:space="0" w:color="auto"/>
              <w:bottom w:val="single" w:sz="12" w:space="0" w:color="auto"/>
            </w:tcBorders>
            <w:shd w:val="clear" w:color="auto" w:fill="auto"/>
            <w:vAlign w:val="center"/>
          </w:tcPr>
          <w:p w14:paraId="01519F6C" w14:textId="77777777" w:rsidR="008B192F" w:rsidRPr="00EB4554" w:rsidRDefault="008B192F" w:rsidP="00F305AA">
            <w:pPr>
              <w:widowControl w:val="0"/>
              <w:spacing w:before="60" w:after="60"/>
              <w:rPr>
                <w:rFonts w:ascii="Times New Roman" w:hAnsi="Times New Roman"/>
                <w:sz w:val="22"/>
                <w:szCs w:val="22"/>
                <w:highlight w:val="darkGray"/>
              </w:rPr>
            </w:pPr>
          </w:p>
        </w:tc>
        <w:tc>
          <w:tcPr>
            <w:tcW w:w="1205" w:type="dxa"/>
            <w:tcBorders>
              <w:top w:val="single" w:sz="6" w:space="0" w:color="auto"/>
              <w:bottom w:val="single" w:sz="12" w:space="0" w:color="auto"/>
            </w:tcBorders>
            <w:shd w:val="clear" w:color="auto" w:fill="auto"/>
            <w:vAlign w:val="center"/>
          </w:tcPr>
          <w:p w14:paraId="335DA736" w14:textId="77777777" w:rsidR="008B192F" w:rsidRPr="00EB4554" w:rsidRDefault="008B192F" w:rsidP="00F305AA">
            <w:pPr>
              <w:widowControl w:val="0"/>
              <w:spacing w:before="60" w:after="60"/>
              <w:rPr>
                <w:rFonts w:ascii="Times New Roman" w:hAnsi="Times New Roman"/>
                <w:sz w:val="22"/>
                <w:szCs w:val="22"/>
              </w:rPr>
            </w:pPr>
          </w:p>
        </w:tc>
      </w:tr>
    </w:tbl>
    <w:p w14:paraId="1BFD5817" w14:textId="77777777"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6129285B" w14:textId="77777777" w:rsidR="00367842" w:rsidRDefault="00367842" w:rsidP="00910296">
      <w:pPr>
        <w:keepNext/>
        <w:keepLines/>
        <w:tabs>
          <w:tab w:val="left" w:pos="426"/>
        </w:tabs>
        <w:spacing w:before="240" w:after="120"/>
        <w:jc w:val="both"/>
        <w:outlineLvl w:val="0"/>
        <w:rPr>
          <w:rFonts w:ascii="Times New Roman" w:hAnsi="Times New Roman"/>
          <w:b/>
          <w:sz w:val="24"/>
          <w:szCs w:val="24"/>
        </w:rPr>
      </w:pPr>
    </w:p>
    <w:p w14:paraId="02FE23E2" w14:textId="77777777"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t>4</w:t>
      </w:r>
      <w:r w:rsidRPr="00EB4554">
        <w:rPr>
          <w:rFonts w:ascii="Times New Roman" w:hAnsi="Times New Roman"/>
          <w:b/>
          <w:sz w:val="24"/>
          <w:szCs w:val="24"/>
        </w:rPr>
        <w:tab/>
        <w:t xml:space="preserve">STAFF </w:t>
      </w:r>
    </w:p>
    <w:p w14:paraId="6AB357C9" w14:textId="77777777"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9"/>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tblGrid>
      <w:tr w:rsidR="005973C6" w:rsidRPr="00EB4554" w14:paraId="031F5C0B" w14:textId="77777777" w:rsidTr="003E2A16">
        <w:trPr>
          <w:cantSplit/>
          <w:trHeight w:val="288"/>
          <w:jc w:val="center"/>
        </w:trPr>
        <w:tc>
          <w:tcPr>
            <w:tcW w:w="1842" w:type="dxa"/>
            <w:shd w:val="pct5" w:color="auto" w:fill="FFFFFF"/>
            <w:vAlign w:val="center"/>
          </w:tcPr>
          <w:p w14:paraId="7D3BAD2F" w14:textId="77777777" w:rsidR="005973C6" w:rsidRPr="00EB4554" w:rsidRDefault="005973C6" w:rsidP="005973C6">
            <w:pPr>
              <w:keepNext/>
              <w:keepLines/>
              <w:widowControl w:val="0"/>
              <w:spacing w:before="60" w:after="60"/>
              <w:jc w:val="center"/>
              <w:rPr>
                <w:rFonts w:ascii="Times New Roman" w:hAnsi="Times New Roman"/>
                <w:b/>
                <w:sz w:val="22"/>
                <w:szCs w:val="22"/>
              </w:rPr>
            </w:pPr>
            <w:r>
              <w:rPr>
                <w:rFonts w:ascii="Times New Roman" w:hAnsi="Times New Roman"/>
                <w:b/>
                <w:sz w:val="22"/>
                <w:szCs w:val="22"/>
              </w:rPr>
              <w:t>Staff</w:t>
            </w:r>
          </w:p>
        </w:tc>
        <w:tc>
          <w:tcPr>
            <w:tcW w:w="1181" w:type="dxa"/>
            <w:shd w:val="pct5" w:color="auto" w:fill="FFFFFF"/>
            <w:vAlign w:val="center"/>
          </w:tcPr>
          <w:p w14:paraId="756FDBE2" w14:textId="77777777" w:rsidR="005973C6" w:rsidRPr="00EB4554" w:rsidRDefault="005973C6" w:rsidP="00910296">
            <w:pPr>
              <w:keepNext/>
              <w:keepLines/>
              <w:widowControl w:val="0"/>
              <w:spacing w:before="60" w:after="60"/>
              <w:jc w:val="center"/>
              <w:rPr>
                <w:rFonts w:ascii="Times New Roman" w:hAnsi="Times New Roman"/>
                <w:b/>
                <w:sz w:val="22"/>
                <w:szCs w:val="22"/>
              </w:rPr>
            </w:pPr>
            <w:r>
              <w:rPr>
                <w:rFonts w:ascii="Times New Roman" w:hAnsi="Times New Roman"/>
                <w:b/>
                <w:sz w:val="22"/>
                <w:szCs w:val="22"/>
              </w:rPr>
              <w:t xml:space="preserve">Last Year </w:t>
            </w:r>
            <w:r w:rsidRPr="00EB4554">
              <w:rPr>
                <w:rFonts w:ascii="Times New Roman" w:hAnsi="Times New Roman"/>
                <w:b/>
                <w:sz w:val="22"/>
                <w:szCs w:val="22"/>
              </w:rPr>
              <w:t>Overall</w:t>
            </w:r>
          </w:p>
        </w:tc>
        <w:tc>
          <w:tcPr>
            <w:tcW w:w="1181" w:type="dxa"/>
            <w:shd w:val="pct5" w:color="auto" w:fill="FFFFFF"/>
            <w:vAlign w:val="center"/>
          </w:tcPr>
          <w:p w14:paraId="5F535806" w14:textId="77777777" w:rsidR="005973C6" w:rsidRDefault="005973C6" w:rsidP="005973C6">
            <w:pPr>
              <w:keepNext/>
              <w:keepLines/>
              <w:widowControl w:val="0"/>
              <w:spacing w:before="60" w:after="60"/>
              <w:jc w:val="center"/>
              <w:rPr>
                <w:rFonts w:ascii="Times New Roman" w:hAnsi="Times New Roman"/>
                <w:b/>
                <w:sz w:val="22"/>
                <w:szCs w:val="22"/>
              </w:rPr>
            </w:pPr>
            <w:r>
              <w:rPr>
                <w:rFonts w:ascii="Times New Roman" w:hAnsi="Times New Roman"/>
                <w:b/>
                <w:sz w:val="22"/>
                <w:szCs w:val="22"/>
              </w:rPr>
              <w:t>This Year</w:t>
            </w:r>
          </w:p>
          <w:p w14:paraId="1B64BFD0" w14:textId="77777777" w:rsidR="003E2A16" w:rsidRPr="00EB4554" w:rsidRDefault="00111B07" w:rsidP="005973C6">
            <w:pPr>
              <w:keepNext/>
              <w:keepLines/>
              <w:widowControl w:val="0"/>
              <w:spacing w:before="60" w:after="60"/>
              <w:jc w:val="center"/>
              <w:rPr>
                <w:rFonts w:ascii="Times New Roman" w:hAnsi="Times New Roman"/>
                <w:b/>
                <w:sz w:val="22"/>
                <w:szCs w:val="22"/>
              </w:rPr>
            </w:pPr>
            <w:r>
              <w:rPr>
                <w:rFonts w:ascii="Times New Roman" w:hAnsi="Times New Roman"/>
                <w:b/>
                <w:sz w:val="22"/>
                <w:szCs w:val="22"/>
              </w:rPr>
              <w:t>Overall</w:t>
            </w:r>
          </w:p>
        </w:tc>
      </w:tr>
      <w:tr w:rsidR="005973C6" w:rsidRPr="00EB4554" w14:paraId="7621A433" w14:textId="77777777" w:rsidTr="003E2A16">
        <w:trPr>
          <w:cantSplit/>
          <w:jc w:val="center"/>
        </w:trPr>
        <w:tc>
          <w:tcPr>
            <w:tcW w:w="1842" w:type="dxa"/>
            <w:tcBorders>
              <w:bottom w:val="nil"/>
            </w:tcBorders>
            <w:vAlign w:val="center"/>
          </w:tcPr>
          <w:p w14:paraId="651ABE6D" w14:textId="77777777" w:rsidR="005973C6" w:rsidRPr="00EB4554" w:rsidRDefault="005973C6"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Style w:val="EndnoteReference"/>
                <w:rFonts w:ascii="Times New Roman" w:hAnsi="Times New Roman"/>
                <w:sz w:val="22"/>
                <w:szCs w:val="22"/>
              </w:rPr>
              <w:endnoteReference w:id="10"/>
            </w:r>
            <w:r w:rsidRPr="00EB4554">
              <w:rPr>
                <w:rFonts w:ascii="Times New Roman" w:hAnsi="Times New Roman"/>
                <w:sz w:val="22"/>
                <w:szCs w:val="22"/>
              </w:rPr>
              <w:t xml:space="preserve"> </w:t>
            </w:r>
          </w:p>
        </w:tc>
        <w:tc>
          <w:tcPr>
            <w:tcW w:w="1181" w:type="dxa"/>
            <w:tcBorders>
              <w:bottom w:val="nil"/>
            </w:tcBorders>
            <w:vAlign w:val="center"/>
          </w:tcPr>
          <w:p w14:paraId="4E0850CA" w14:textId="77777777" w:rsidR="005973C6" w:rsidRPr="00EB4554" w:rsidRDefault="005973C6" w:rsidP="00910296">
            <w:pPr>
              <w:keepNext/>
              <w:keepLines/>
              <w:widowControl w:val="0"/>
              <w:spacing w:before="60" w:after="60"/>
              <w:jc w:val="center"/>
              <w:rPr>
                <w:rFonts w:ascii="Times New Roman" w:hAnsi="Times New Roman"/>
                <w:sz w:val="22"/>
                <w:szCs w:val="22"/>
              </w:rPr>
            </w:pPr>
          </w:p>
        </w:tc>
        <w:tc>
          <w:tcPr>
            <w:tcW w:w="1181" w:type="dxa"/>
            <w:tcBorders>
              <w:bottom w:val="nil"/>
            </w:tcBorders>
            <w:vAlign w:val="center"/>
          </w:tcPr>
          <w:p w14:paraId="30102329" w14:textId="77777777" w:rsidR="005973C6" w:rsidRPr="00EB4554" w:rsidRDefault="005973C6" w:rsidP="00910296">
            <w:pPr>
              <w:keepNext/>
              <w:keepLines/>
              <w:widowControl w:val="0"/>
              <w:spacing w:before="60" w:after="60"/>
              <w:jc w:val="center"/>
              <w:rPr>
                <w:rFonts w:ascii="Times New Roman" w:hAnsi="Times New Roman"/>
                <w:sz w:val="22"/>
                <w:szCs w:val="22"/>
              </w:rPr>
            </w:pPr>
          </w:p>
        </w:tc>
      </w:tr>
      <w:tr w:rsidR="005973C6" w:rsidRPr="00EB4554" w14:paraId="487374FD" w14:textId="77777777" w:rsidTr="003E2A16">
        <w:trPr>
          <w:cantSplit/>
          <w:jc w:val="center"/>
        </w:trPr>
        <w:tc>
          <w:tcPr>
            <w:tcW w:w="1842" w:type="dxa"/>
            <w:vAlign w:val="center"/>
          </w:tcPr>
          <w:p w14:paraId="03A51D3C" w14:textId="77777777" w:rsidR="005973C6" w:rsidRPr="00EB4554" w:rsidRDefault="005973C6"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 xml:space="preserve">Other staff </w:t>
            </w:r>
            <w:r w:rsidRPr="00EB4554">
              <w:rPr>
                <w:rStyle w:val="EndnoteReference"/>
                <w:rFonts w:ascii="Times New Roman" w:hAnsi="Times New Roman"/>
                <w:sz w:val="22"/>
                <w:szCs w:val="22"/>
              </w:rPr>
              <w:endnoteReference w:id="11"/>
            </w:r>
          </w:p>
        </w:tc>
        <w:tc>
          <w:tcPr>
            <w:tcW w:w="1181" w:type="dxa"/>
            <w:vAlign w:val="center"/>
          </w:tcPr>
          <w:p w14:paraId="705F3F11" w14:textId="77777777" w:rsidR="005973C6" w:rsidRPr="00EB4554" w:rsidRDefault="005973C6" w:rsidP="00910296">
            <w:pPr>
              <w:keepNext/>
              <w:keepLines/>
              <w:widowControl w:val="0"/>
              <w:spacing w:before="60" w:after="60"/>
              <w:jc w:val="center"/>
              <w:rPr>
                <w:rFonts w:ascii="Times New Roman" w:hAnsi="Times New Roman"/>
                <w:sz w:val="22"/>
                <w:szCs w:val="22"/>
              </w:rPr>
            </w:pPr>
          </w:p>
        </w:tc>
        <w:tc>
          <w:tcPr>
            <w:tcW w:w="1181" w:type="dxa"/>
            <w:vAlign w:val="center"/>
          </w:tcPr>
          <w:p w14:paraId="110358D4" w14:textId="77777777" w:rsidR="005973C6" w:rsidRPr="00EB4554" w:rsidRDefault="005973C6" w:rsidP="00910296">
            <w:pPr>
              <w:keepNext/>
              <w:keepLines/>
              <w:widowControl w:val="0"/>
              <w:spacing w:before="60" w:after="60"/>
              <w:jc w:val="center"/>
              <w:rPr>
                <w:rFonts w:ascii="Times New Roman" w:hAnsi="Times New Roman"/>
                <w:sz w:val="22"/>
                <w:szCs w:val="22"/>
              </w:rPr>
            </w:pPr>
          </w:p>
        </w:tc>
      </w:tr>
      <w:tr w:rsidR="005973C6" w:rsidRPr="00EB4554" w14:paraId="654851B4" w14:textId="77777777" w:rsidTr="003E2A16">
        <w:trPr>
          <w:cantSplit/>
          <w:jc w:val="center"/>
        </w:trPr>
        <w:tc>
          <w:tcPr>
            <w:tcW w:w="1842" w:type="dxa"/>
            <w:vAlign w:val="center"/>
          </w:tcPr>
          <w:p w14:paraId="105BDBB0" w14:textId="77777777" w:rsidR="005973C6" w:rsidRPr="00EB4554" w:rsidRDefault="005973C6" w:rsidP="00910296">
            <w:pPr>
              <w:keepNext/>
              <w:keepLines/>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181" w:type="dxa"/>
            <w:vAlign w:val="center"/>
          </w:tcPr>
          <w:p w14:paraId="2F07B73F" w14:textId="77777777" w:rsidR="005973C6" w:rsidRPr="00EB4554" w:rsidRDefault="005973C6" w:rsidP="00910296">
            <w:pPr>
              <w:keepNext/>
              <w:keepLines/>
              <w:widowControl w:val="0"/>
              <w:spacing w:before="60" w:after="60"/>
              <w:jc w:val="center"/>
              <w:rPr>
                <w:rFonts w:ascii="Times New Roman" w:hAnsi="Times New Roman"/>
                <w:sz w:val="22"/>
                <w:szCs w:val="22"/>
              </w:rPr>
            </w:pPr>
          </w:p>
        </w:tc>
        <w:tc>
          <w:tcPr>
            <w:tcW w:w="1181" w:type="dxa"/>
            <w:vAlign w:val="center"/>
          </w:tcPr>
          <w:p w14:paraId="560DAA3A" w14:textId="77777777" w:rsidR="005973C6" w:rsidRPr="00EB4554" w:rsidRDefault="005973C6" w:rsidP="00910296">
            <w:pPr>
              <w:keepNext/>
              <w:keepLines/>
              <w:widowControl w:val="0"/>
              <w:spacing w:before="60" w:after="60"/>
              <w:jc w:val="center"/>
              <w:rPr>
                <w:rFonts w:ascii="Times New Roman" w:hAnsi="Times New Roman"/>
                <w:sz w:val="22"/>
                <w:szCs w:val="22"/>
              </w:rPr>
            </w:pPr>
          </w:p>
        </w:tc>
      </w:tr>
    </w:tbl>
    <w:p w14:paraId="2273500B" w14:textId="77777777" w:rsidR="008B192F" w:rsidRPr="00EB4554" w:rsidRDefault="008B192F" w:rsidP="00F305AA">
      <w:pPr>
        <w:widowControl w:val="0"/>
        <w:spacing w:after="120"/>
        <w:ind w:left="284" w:hanging="284"/>
        <w:jc w:val="both"/>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3CD26DD1" w14:textId="7D489D22"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5</w:t>
      </w:r>
      <w:r w:rsidRPr="00EB4554">
        <w:rPr>
          <w:rFonts w:ascii="Times New Roman" w:hAnsi="Times New Roman"/>
          <w:b/>
          <w:sz w:val="24"/>
          <w:szCs w:val="24"/>
        </w:rPr>
        <w:tab/>
      </w:r>
      <w:r w:rsidR="00B75E69">
        <w:rPr>
          <w:rFonts w:ascii="Times New Roman" w:hAnsi="Times New Roman"/>
          <w:b/>
          <w:sz w:val="24"/>
          <w:szCs w:val="24"/>
        </w:rPr>
        <w:t>NAT</w:t>
      </w:r>
      <w:r w:rsidR="00714ED4">
        <w:rPr>
          <w:rFonts w:ascii="Times New Roman" w:hAnsi="Times New Roman"/>
          <w:b/>
          <w:sz w:val="24"/>
          <w:szCs w:val="24"/>
        </w:rPr>
        <w:t xml:space="preserve">URE OF SERVICES </w:t>
      </w:r>
      <w:r w:rsidR="00B75E69">
        <w:rPr>
          <w:rFonts w:ascii="Times New Roman" w:hAnsi="Times New Roman"/>
          <w:b/>
          <w:sz w:val="24"/>
          <w:szCs w:val="24"/>
        </w:rPr>
        <w:t>REQUIRED</w:t>
      </w:r>
    </w:p>
    <w:p w14:paraId="6FCBD120" w14:textId="4DFF1C8B"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w:t>
      </w:r>
      <w:r w:rsidR="003E2A16" w:rsidRPr="00EB4554">
        <w:rPr>
          <w:rFonts w:ascii="Times New Roman" w:hAnsi="Times New Roman"/>
          <w:sz w:val="22"/>
          <w:szCs w:val="22"/>
        </w:rPr>
        <w:t xml:space="preserve">indicate </w:t>
      </w:r>
      <w:r w:rsidR="00B75E69">
        <w:rPr>
          <w:rFonts w:ascii="Times New Roman" w:hAnsi="Times New Roman"/>
          <w:sz w:val="22"/>
          <w:szCs w:val="22"/>
        </w:rPr>
        <w:t>cost of the various services offered</w:t>
      </w:r>
      <w:r w:rsidR="00111B07">
        <w:rPr>
          <w:rFonts w:ascii="Times New Roman" w:hAnsi="Times New Roman"/>
          <w:sz w:val="22"/>
          <w:szCs w:val="22"/>
        </w:rPr>
        <w:t xml:space="preserve"> by you/your company</w:t>
      </w:r>
    </w:p>
    <w:tbl>
      <w:tblPr>
        <w:tblW w:w="112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24"/>
        <w:gridCol w:w="2726"/>
      </w:tblGrid>
      <w:tr w:rsidR="003D5479" w:rsidRPr="00EB4554" w14:paraId="349FC4D5" w14:textId="77777777" w:rsidTr="00B75E69">
        <w:tc>
          <w:tcPr>
            <w:tcW w:w="8524" w:type="dxa"/>
            <w:vAlign w:val="center"/>
          </w:tcPr>
          <w:p w14:paraId="7922AF88" w14:textId="7BA22D05" w:rsidR="003D5479" w:rsidRPr="00367842" w:rsidRDefault="00111B07" w:rsidP="00367842">
            <w:pPr>
              <w:widowControl w:val="0"/>
              <w:spacing w:before="120" w:after="120"/>
              <w:jc w:val="center"/>
              <w:rPr>
                <w:rFonts w:ascii="Times New Roman" w:hAnsi="Times New Roman"/>
                <w:b/>
                <w:sz w:val="22"/>
                <w:szCs w:val="22"/>
              </w:rPr>
            </w:pPr>
            <w:r w:rsidRPr="00367842">
              <w:rPr>
                <w:rFonts w:ascii="Times New Roman" w:hAnsi="Times New Roman"/>
                <w:b/>
                <w:sz w:val="22"/>
                <w:szCs w:val="22"/>
              </w:rPr>
              <w:t xml:space="preserve">Name </w:t>
            </w:r>
            <w:r w:rsidR="00B75E69">
              <w:rPr>
                <w:rFonts w:ascii="Times New Roman" w:hAnsi="Times New Roman"/>
                <w:b/>
                <w:sz w:val="22"/>
                <w:szCs w:val="22"/>
              </w:rPr>
              <w:t xml:space="preserve">of </w:t>
            </w:r>
            <w:r w:rsidRPr="00367842">
              <w:rPr>
                <w:rFonts w:ascii="Times New Roman" w:hAnsi="Times New Roman"/>
                <w:b/>
                <w:sz w:val="22"/>
                <w:szCs w:val="22"/>
              </w:rPr>
              <w:t>Services</w:t>
            </w:r>
          </w:p>
        </w:tc>
        <w:tc>
          <w:tcPr>
            <w:tcW w:w="2726" w:type="dxa"/>
          </w:tcPr>
          <w:p w14:paraId="42B4FECD" w14:textId="5536D05E" w:rsidR="003D5479" w:rsidRPr="00367842" w:rsidRDefault="00714ED4" w:rsidP="00367842">
            <w:pPr>
              <w:widowControl w:val="0"/>
              <w:spacing w:before="120" w:after="120"/>
              <w:jc w:val="center"/>
              <w:rPr>
                <w:rFonts w:ascii="Times New Roman" w:hAnsi="Times New Roman"/>
                <w:b/>
                <w:sz w:val="22"/>
                <w:szCs w:val="22"/>
              </w:rPr>
            </w:pPr>
            <w:r>
              <w:rPr>
                <w:rFonts w:ascii="Times New Roman" w:hAnsi="Times New Roman"/>
                <w:b/>
                <w:sz w:val="22"/>
                <w:szCs w:val="22"/>
              </w:rPr>
              <w:t xml:space="preserve">Unit </w:t>
            </w:r>
            <w:r w:rsidR="00B75E69">
              <w:rPr>
                <w:rFonts w:ascii="Times New Roman" w:hAnsi="Times New Roman"/>
                <w:b/>
                <w:sz w:val="22"/>
                <w:szCs w:val="22"/>
              </w:rPr>
              <w:t>Cost of Service</w:t>
            </w:r>
            <w:r>
              <w:rPr>
                <w:rFonts w:ascii="Times New Roman" w:hAnsi="Times New Roman"/>
                <w:b/>
                <w:sz w:val="22"/>
                <w:szCs w:val="22"/>
              </w:rPr>
              <w:t>s</w:t>
            </w:r>
            <w:r w:rsidR="008805BE">
              <w:rPr>
                <w:rFonts w:ascii="Times New Roman" w:hAnsi="Times New Roman"/>
                <w:b/>
                <w:sz w:val="22"/>
                <w:szCs w:val="22"/>
              </w:rPr>
              <w:t xml:space="preserve"> (G$)</w:t>
            </w:r>
          </w:p>
        </w:tc>
      </w:tr>
      <w:tr w:rsidR="003D5479" w:rsidRPr="00EB4554" w14:paraId="6EB98084" w14:textId="77777777" w:rsidTr="00B75E69">
        <w:tc>
          <w:tcPr>
            <w:tcW w:w="8524" w:type="dxa"/>
            <w:vAlign w:val="center"/>
          </w:tcPr>
          <w:p w14:paraId="704EE85B" w14:textId="1521879E" w:rsidR="003D5479" w:rsidRPr="00EB4554" w:rsidRDefault="00D87FDA" w:rsidP="006353E1">
            <w:pPr>
              <w:widowControl w:val="0"/>
              <w:spacing w:before="120" w:after="120"/>
              <w:jc w:val="both"/>
              <w:rPr>
                <w:rFonts w:ascii="Times New Roman" w:hAnsi="Times New Roman"/>
                <w:sz w:val="22"/>
                <w:szCs w:val="22"/>
              </w:rPr>
            </w:pPr>
            <w:r>
              <w:rPr>
                <w:rFonts w:ascii="Times New Roman" w:hAnsi="Times New Roman"/>
                <w:sz w:val="22"/>
                <w:szCs w:val="22"/>
              </w:rPr>
              <w:t>1</w:t>
            </w:r>
            <w:r w:rsidR="00B75E69">
              <w:rPr>
                <w:rFonts w:ascii="Times New Roman" w:hAnsi="Times New Roman"/>
                <w:sz w:val="22"/>
                <w:szCs w:val="22"/>
              </w:rPr>
              <w:t xml:space="preserve"> Preparation and processing of Custom Declarations/Applications in ASYCUDA Customs Software for cargo consigned</w:t>
            </w:r>
            <w:r w:rsidR="003475B0">
              <w:rPr>
                <w:rFonts w:ascii="Times New Roman" w:hAnsi="Times New Roman"/>
                <w:sz w:val="22"/>
                <w:szCs w:val="22"/>
              </w:rPr>
              <w:t>/or related</w:t>
            </w:r>
            <w:r w:rsidR="00B75E69">
              <w:rPr>
                <w:rFonts w:ascii="Times New Roman" w:hAnsi="Times New Roman"/>
                <w:sz w:val="22"/>
                <w:szCs w:val="22"/>
              </w:rPr>
              <w:t xml:space="preserve"> to the CARICOM Secretariat</w:t>
            </w:r>
            <w:r w:rsidR="00EE7E4B">
              <w:rPr>
                <w:rFonts w:ascii="Times New Roman" w:hAnsi="Times New Roman"/>
                <w:sz w:val="22"/>
                <w:szCs w:val="22"/>
              </w:rPr>
              <w:t>.</w:t>
            </w:r>
          </w:p>
        </w:tc>
        <w:tc>
          <w:tcPr>
            <w:tcW w:w="2726" w:type="dxa"/>
          </w:tcPr>
          <w:p w14:paraId="1E34E81E" w14:textId="77777777" w:rsidR="003D5479" w:rsidRPr="00EB4554" w:rsidRDefault="003D5479" w:rsidP="006353E1">
            <w:pPr>
              <w:widowControl w:val="0"/>
              <w:spacing w:before="120" w:after="120"/>
              <w:jc w:val="both"/>
              <w:rPr>
                <w:rFonts w:ascii="Times New Roman" w:hAnsi="Times New Roman"/>
                <w:sz w:val="22"/>
                <w:szCs w:val="22"/>
              </w:rPr>
            </w:pPr>
          </w:p>
        </w:tc>
      </w:tr>
      <w:tr w:rsidR="003D5479" w:rsidRPr="00EB4554" w14:paraId="52F9501A" w14:textId="77777777" w:rsidTr="00B75E69">
        <w:tc>
          <w:tcPr>
            <w:tcW w:w="8524" w:type="dxa"/>
            <w:vAlign w:val="center"/>
          </w:tcPr>
          <w:p w14:paraId="5D843BF1" w14:textId="0B2242CC" w:rsidR="003D5479" w:rsidRPr="00EB4554" w:rsidRDefault="00D87FDA" w:rsidP="00B75E69">
            <w:pPr>
              <w:widowControl w:val="0"/>
              <w:spacing w:before="120" w:after="120"/>
              <w:jc w:val="both"/>
              <w:rPr>
                <w:rFonts w:ascii="Times New Roman" w:hAnsi="Times New Roman"/>
                <w:sz w:val="22"/>
                <w:szCs w:val="22"/>
              </w:rPr>
            </w:pPr>
            <w:r>
              <w:rPr>
                <w:rFonts w:ascii="Times New Roman" w:hAnsi="Times New Roman"/>
                <w:sz w:val="22"/>
                <w:szCs w:val="22"/>
              </w:rPr>
              <w:t>2</w:t>
            </w:r>
            <w:r w:rsidR="00B75E69">
              <w:rPr>
                <w:rFonts w:ascii="Times New Roman" w:hAnsi="Times New Roman"/>
                <w:sz w:val="22"/>
                <w:szCs w:val="22"/>
              </w:rPr>
              <w:t xml:space="preserve"> Preparation and processing of Custom Declarations/Applications in ASYCUDA Customs Software for cargo consigned to Senior Staff Members.</w:t>
            </w:r>
          </w:p>
        </w:tc>
        <w:tc>
          <w:tcPr>
            <w:tcW w:w="2726" w:type="dxa"/>
          </w:tcPr>
          <w:p w14:paraId="34FC6D49" w14:textId="77777777" w:rsidR="003D5479" w:rsidRPr="00EB4554" w:rsidRDefault="003D5479" w:rsidP="006353E1">
            <w:pPr>
              <w:widowControl w:val="0"/>
              <w:spacing w:before="120" w:after="120"/>
              <w:jc w:val="both"/>
              <w:rPr>
                <w:rFonts w:ascii="Times New Roman" w:hAnsi="Times New Roman"/>
                <w:sz w:val="22"/>
                <w:szCs w:val="22"/>
              </w:rPr>
            </w:pPr>
          </w:p>
        </w:tc>
      </w:tr>
      <w:tr w:rsidR="003D5479" w:rsidRPr="00EB4554" w14:paraId="2FE3884A" w14:textId="77777777" w:rsidTr="00B75E69">
        <w:tc>
          <w:tcPr>
            <w:tcW w:w="8524" w:type="dxa"/>
            <w:vAlign w:val="center"/>
          </w:tcPr>
          <w:p w14:paraId="4182D355" w14:textId="209B7916" w:rsidR="003D5479" w:rsidRPr="00EB4554" w:rsidRDefault="00D87FDA" w:rsidP="00EE7E4B">
            <w:pPr>
              <w:widowControl w:val="0"/>
              <w:spacing w:before="120" w:after="120"/>
              <w:jc w:val="both"/>
              <w:rPr>
                <w:rFonts w:ascii="Times New Roman" w:hAnsi="Times New Roman"/>
                <w:sz w:val="22"/>
                <w:szCs w:val="22"/>
              </w:rPr>
            </w:pPr>
            <w:r>
              <w:rPr>
                <w:rFonts w:ascii="Times New Roman" w:hAnsi="Times New Roman"/>
                <w:sz w:val="22"/>
                <w:szCs w:val="22"/>
              </w:rPr>
              <w:t>3</w:t>
            </w:r>
            <w:r w:rsidR="00B75E69">
              <w:rPr>
                <w:rFonts w:ascii="Times New Roman" w:hAnsi="Times New Roman"/>
                <w:sz w:val="22"/>
                <w:szCs w:val="22"/>
              </w:rPr>
              <w:t xml:space="preserve"> C</w:t>
            </w:r>
            <w:r w:rsidR="00EE7E4B">
              <w:rPr>
                <w:rFonts w:ascii="Times New Roman" w:hAnsi="Times New Roman"/>
                <w:sz w:val="22"/>
                <w:szCs w:val="22"/>
              </w:rPr>
              <w:t xml:space="preserve">learance of cargo from various Wharves </w:t>
            </w:r>
            <w:r w:rsidR="00B75E69">
              <w:rPr>
                <w:rFonts w:ascii="Times New Roman" w:hAnsi="Times New Roman"/>
                <w:sz w:val="22"/>
                <w:szCs w:val="22"/>
              </w:rPr>
              <w:t>for goods consigned to the CARICOM Secretariat.</w:t>
            </w:r>
          </w:p>
        </w:tc>
        <w:tc>
          <w:tcPr>
            <w:tcW w:w="2726" w:type="dxa"/>
          </w:tcPr>
          <w:p w14:paraId="52F22E35" w14:textId="77777777" w:rsidR="003D5479" w:rsidRPr="00EB4554" w:rsidRDefault="003D5479" w:rsidP="006353E1">
            <w:pPr>
              <w:widowControl w:val="0"/>
              <w:spacing w:before="120" w:after="120"/>
              <w:jc w:val="both"/>
              <w:rPr>
                <w:rFonts w:ascii="Times New Roman" w:hAnsi="Times New Roman"/>
                <w:sz w:val="22"/>
                <w:szCs w:val="22"/>
              </w:rPr>
            </w:pPr>
          </w:p>
        </w:tc>
      </w:tr>
      <w:tr w:rsidR="00B75E69" w:rsidRPr="00EB4554" w14:paraId="45DF9489" w14:textId="77777777" w:rsidTr="00B75E69">
        <w:tc>
          <w:tcPr>
            <w:tcW w:w="8524" w:type="dxa"/>
            <w:vAlign w:val="center"/>
          </w:tcPr>
          <w:p w14:paraId="46F03AFA" w14:textId="409352EE" w:rsidR="00B75E69" w:rsidRPr="00EB4554" w:rsidRDefault="00B75E69" w:rsidP="00B75E69">
            <w:pPr>
              <w:widowControl w:val="0"/>
              <w:spacing w:before="120" w:after="120"/>
              <w:jc w:val="both"/>
              <w:rPr>
                <w:rFonts w:ascii="Times New Roman" w:hAnsi="Times New Roman"/>
                <w:sz w:val="22"/>
                <w:szCs w:val="22"/>
              </w:rPr>
            </w:pPr>
            <w:r>
              <w:rPr>
                <w:rFonts w:ascii="Times New Roman" w:hAnsi="Times New Roman"/>
                <w:sz w:val="22"/>
                <w:szCs w:val="22"/>
              </w:rPr>
              <w:t xml:space="preserve">4 Clearance of cargo from the </w:t>
            </w:r>
            <w:proofErr w:type="spellStart"/>
            <w:r>
              <w:rPr>
                <w:rFonts w:ascii="Times New Roman" w:hAnsi="Times New Roman"/>
                <w:sz w:val="22"/>
                <w:szCs w:val="22"/>
              </w:rPr>
              <w:t>Cheddi</w:t>
            </w:r>
            <w:proofErr w:type="spellEnd"/>
            <w:r>
              <w:rPr>
                <w:rFonts w:ascii="Times New Roman" w:hAnsi="Times New Roman"/>
                <w:sz w:val="22"/>
                <w:szCs w:val="22"/>
              </w:rPr>
              <w:t xml:space="preserve"> </w:t>
            </w:r>
            <w:proofErr w:type="spellStart"/>
            <w:r w:rsidR="00916499">
              <w:rPr>
                <w:rFonts w:ascii="Times New Roman" w:hAnsi="Times New Roman"/>
                <w:sz w:val="22"/>
                <w:szCs w:val="22"/>
              </w:rPr>
              <w:t>Jagan</w:t>
            </w:r>
            <w:proofErr w:type="spellEnd"/>
            <w:r w:rsidR="00916499">
              <w:rPr>
                <w:rFonts w:ascii="Times New Roman" w:hAnsi="Times New Roman"/>
                <w:sz w:val="22"/>
                <w:szCs w:val="22"/>
              </w:rPr>
              <w:t xml:space="preserve"> </w:t>
            </w:r>
            <w:r>
              <w:rPr>
                <w:rFonts w:ascii="Times New Roman" w:hAnsi="Times New Roman"/>
                <w:sz w:val="22"/>
                <w:szCs w:val="22"/>
              </w:rPr>
              <w:t xml:space="preserve">International Airport, </w:t>
            </w:r>
            <w:proofErr w:type="spellStart"/>
            <w:proofErr w:type="gramStart"/>
            <w:r>
              <w:rPr>
                <w:rFonts w:ascii="Times New Roman" w:hAnsi="Times New Roman"/>
                <w:sz w:val="22"/>
                <w:szCs w:val="22"/>
              </w:rPr>
              <w:t>Timehri</w:t>
            </w:r>
            <w:proofErr w:type="spellEnd"/>
            <w:r>
              <w:rPr>
                <w:rFonts w:ascii="Times New Roman" w:hAnsi="Times New Roman"/>
                <w:sz w:val="22"/>
                <w:szCs w:val="22"/>
              </w:rPr>
              <w:t xml:space="preserve">  for</w:t>
            </w:r>
            <w:proofErr w:type="gramEnd"/>
            <w:r>
              <w:rPr>
                <w:rFonts w:ascii="Times New Roman" w:hAnsi="Times New Roman"/>
                <w:sz w:val="22"/>
                <w:szCs w:val="22"/>
              </w:rPr>
              <w:t xml:space="preserve"> </w:t>
            </w:r>
            <w:r w:rsidR="00EE7E4B">
              <w:rPr>
                <w:rFonts w:ascii="Times New Roman" w:hAnsi="Times New Roman"/>
                <w:sz w:val="22"/>
                <w:szCs w:val="22"/>
              </w:rPr>
              <w:t xml:space="preserve"> </w:t>
            </w:r>
            <w:r>
              <w:rPr>
                <w:rFonts w:ascii="Times New Roman" w:hAnsi="Times New Roman"/>
                <w:sz w:val="22"/>
                <w:szCs w:val="22"/>
              </w:rPr>
              <w:t>goods consigned to the CARICOM Secretariat.</w:t>
            </w:r>
          </w:p>
        </w:tc>
        <w:tc>
          <w:tcPr>
            <w:tcW w:w="2726" w:type="dxa"/>
          </w:tcPr>
          <w:p w14:paraId="0913563A" w14:textId="77777777" w:rsidR="00B75E69" w:rsidRPr="00EB4554" w:rsidRDefault="00B75E69" w:rsidP="00B75E69">
            <w:pPr>
              <w:widowControl w:val="0"/>
              <w:spacing w:before="120" w:after="120"/>
              <w:jc w:val="both"/>
              <w:rPr>
                <w:rFonts w:ascii="Times New Roman" w:hAnsi="Times New Roman"/>
                <w:sz w:val="22"/>
                <w:szCs w:val="22"/>
              </w:rPr>
            </w:pPr>
          </w:p>
        </w:tc>
      </w:tr>
      <w:tr w:rsidR="00B75E69" w:rsidRPr="00EB4554" w14:paraId="0B2E326C" w14:textId="77777777" w:rsidTr="00B75E69">
        <w:tc>
          <w:tcPr>
            <w:tcW w:w="8524" w:type="dxa"/>
            <w:vAlign w:val="center"/>
          </w:tcPr>
          <w:p w14:paraId="2D521EB7" w14:textId="39690BF0" w:rsidR="00B75E69" w:rsidRDefault="00916499" w:rsidP="00EE7E4B">
            <w:pPr>
              <w:widowControl w:val="0"/>
              <w:spacing w:before="120" w:after="120"/>
              <w:jc w:val="both"/>
              <w:rPr>
                <w:rFonts w:ascii="Times New Roman" w:hAnsi="Times New Roman"/>
                <w:sz w:val="22"/>
                <w:szCs w:val="22"/>
              </w:rPr>
            </w:pPr>
            <w:r>
              <w:rPr>
                <w:rFonts w:ascii="Times New Roman" w:hAnsi="Times New Roman"/>
                <w:sz w:val="22"/>
                <w:szCs w:val="22"/>
              </w:rPr>
              <w:t>5 Clearance of cargo from the Eugene</w:t>
            </w:r>
            <w:r w:rsidR="001E7861">
              <w:rPr>
                <w:rFonts w:ascii="Times New Roman" w:hAnsi="Times New Roman"/>
                <w:sz w:val="22"/>
                <w:szCs w:val="22"/>
              </w:rPr>
              <w:t xml:space="preserve"> F. </w:t>
            </w:r>
            <w:proofErr w:type="spellStart"/>
            <w:r w:rsidR="001E7861">
              <w:rPr>
                <w:rFonts w:ascii="Times New Roman" w:hAnsi="Times New Roman"/>
                <w:sz w:val="22"/>
                <w:szCs w:val="22"/>
              </w:rPr>
              <w:t>Correia</w:t>
            </w:r>
            <w:proofErr w:type="spellEnd"/>
            <w:r w:rsidR="001E7861">
              <w:rPr>
                <w:rFonts w:ascii="Times New Roman" w:hAnsi="Times New Roman"/>
                <w:sz w:val="22"/>
                <w:szCs w:val="22"/>
              </w:rPr>
              <w:t xml:space="preserve"> </w:t>
            </w:r>
            <w:r>
              <w:rPr>
                <w:rFonts w:ascii="Times New Roman" w:hAnsi="Times New Roman"/>
                <w:sz w:val="22"/>
                <w:szCs w:val="22"/>
              </w:rPr>
              <w:t>International Airport, Ogle</w:t>
            </w:r>
            <w:r w:rsidR="00EE7E4B">
              <w:rPr>
                <w:rFonts w:ascii="Times New Roman" w:hAnsi="Times New Roman"/>
                <w:sz w:val="22"/>
                <w:szCs w:val="22"/>
              </w:rPr>
              <w:t xml:space="preserve"> </w:t>
            </w:r>
            <w:r>
              <w:rPr>
                <w:rFonts w:ascii="Times New Roman" w:hAnsi="Times New Roman"/>
                <w:sz w:val="22"/>
                <w:szCs w:val="22"/>
              </w:rPr>
              <w:t>for goods consigned to the CARICOM Secretariat.</w:t>
            </w:r>
          </w:p>
        </w:tc>
        <w:tc>
          <w:tcPr>
            <w:tcW w:w="2726" w:type="dxa"/>
          </w:tcPr>
          <w:p w14:paraId="42712F3E" w14:textId="77777777" w:rsidR="00B75E69" w:rsidRPr="00EB4554" w:rsidRDefault="00B75E69" w:rsidP="00B75E69">
            <w:pPr>
              <w:widowControl w:val="0"/>
              <w:spacing w:before="120" w:after="120"/>
              <w:jc w:val="both"/>
              <w:rPr>
                <w:rFonts w:ascii="Times New Roman" w:hAnsi="Times New Roman"/>
                <w:sz w:val="22"/>
                <w:szCs w:val="22"/>
              </w:rPr>
            </w:pPr>
          </w:p>
        </w:tc>
      </w:tr>
      <w:tr w:rsidR="00916499" w:rsidRPr="00EB4554" w14:paraId="7EBCBBFA" w14:textId="77777777" w:rsidTr="00B75E69">
        <w:tc>
          <w:tcPr>
            <w:tcW w:w="8524" w:type="dxa"/>
            <w:vAlign w:val="center"/>
          </w:tcPr>
          <w:p w14:paraId="445B51B8" w14:textId="19BA4B67" w:rsidR="00916499" w:rsidRDefault="00916499" w:rsidP="00916499">
            <w:pPr>
              <w:widowControl w:val="0"/>
              <w:spacing w:before="120" w:after="120"/>
              <w:jc w:val="both"/>
              <w:rPr>
                <w:rFonts w:ascii="Times New Roman" w:hAnsi="Times New Roman"/>
                <w:sz w:val="22"/>
                <w:szCs w:val="22"/>
              </w:rPr>
            </w:pPr>
            <w:r>
              <w:rPr>
                <w:rFonts w:ascii="Times New Roman" w:hAnsi="Times New Roman"/>
                <w:sz w:val="22"/>
                <w:szCs w:val="22"/>
              </w:rPr>
              <w:t>6  Any other related services</w:t>
            </w:r>
          </w:p>
        </w:tc>
        <w:tc>
          <w:tcPr>
            <w:tcW w:w="2726" w:type="dxa"/>
          </w:tcPr>
          <w:p w14:paraId="7E5ADC27" w14:textId="77777777" w:rsidR="00916499" w:rsidRPr="00EB4554" w:rsidRDefault="00916499" w:rsidP="00B75E69">
            <w:pPr>
              <w:widowControl w:val="0"/>
              <w:spacing w:before="120" w:after="120"/>
              <w:jc w:val="both"/>
              <w:rPr>
                <w:rFonts w:ascii="Times New Roman" w:hAnsi="Times New Roman"/>
                <w:sz w:val="22"/>
                <w:szCs w:val="22"/>
              </w:rPr>
            </w:pPr>
          </w:p>
        </w:tc>
      </w:tr>
    </w:tbl>
    <w:p w14:paraId="065104FF" w14:textId="77777777"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14:paraId="6D39611B" w14:textId="10ADB8A8"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00F234D0">
        <w:rPr>
          <w:rFonts w:ascii="Times New Roman" w:hAnsi="Times New Roman"/>
          <w:sz w:val="22"/>
          <w:szCs w:val="22"/>
        </w:rPr>
        <w:t xml:space="preserve">table below to summarise </w:t>
      </w:r>
      <w:r w:rsidR="00E72A4F">
        <w:rPr>
          <w:rFonts w:ascii="Times New Roman" w:hAnsi="Times New Roman"/>
          <w:sz w:val="22"/>
          <w:szCs w:val="22"/>
        </w:rPr>
        <w:t>the examples</w:t>
      </w:r>
      <w:r w:rsidR="00F234D0">
        <w:rPr>
          <w:rFonts w:ascii="Times New Roman" w:hAnsi="Times New Roman"/>
          <w:sz w:val="22"/>
          <w:szCs w:val="22"/>
        </w:rPr>
        <w:t xml:space="preserve"> of services that you have successfully</w:t>
      </w:r>
      <w:r w:rsidR="005E529B">
        <w:rPr>
          <w:rFonts w:ascii="Times New Roman" w:hAnsi="Times New Roman"/>
          <w:sz w:val="22"/>
          <w:szCs w:val="22"/>
        </w:rPr>
        <w:t xml:space="preserve"> </w:t>
      </w:r>
      <w:r w:rsidR="00E72A4F">
        <w:rPr>
          <w:rFonts w:ascii="Times New Roman" w:hAnsi="Times New Roman"/>
          <w:sz w:val="22"/>
          <w:szCs w:val="22"/>
        </w:rPr>
        <w:t>provided during the past</w:t>
      </w:r>
      <w:r w:rsidR="00F234D0">
        <w:rPr>
          <w:rFonts w:ascii="Times New Roman" w:hAnsi="Times New Roman"/>
          <w:sz w:val="22"/>
          <w:szCs w:val="22"/>
        </w:rPr>
        <w:t xml:space="preserve"> </w:t>
      </w:r>
      <w:r w:rsidR="00090B77">
        <w:rPr>
          <w:rFonts w:ascii="Times New Roman" w:hAnsi="Times New Roman"/>
          <w:sz w:val="22"/>
          <w:szCs w:val="22"/>
        </w:rPr>
        <w:t>5</w:t>
      </w:r>
      <w:r w:rsidR="00F234D0">
        <w:rPr>
          <w:rFonts w:ascii="Times New Roman" w:hAnsi="Times New Roman"/>
          <w:sz w:val="22"/>
          <w:szCs w:val="22"/>
        </w:rPr>
        <w:t xml:space="preserve"> </w:t>
      </w:r>
      <w:r w:rsidRPr="00EB4554">
        <w:rPr>
          <w:rFonts w:ascii="Times New Roman" w:hAnsi="Times New Roman"/>
          <w:sz w:val="22"/>
          <w:szCs w:val="22"/>
        </w:rPr>
        <w:t>years.</w:t>
      </w:r>
      <w:r w:rsidR="00DF4EE9" w:rsidRPr="00EB4554">
        <w:rPr>
          <w:rFonts w:ascii="Times New Roman" w:hAnsi="Times New Roman"/>
          <w:sz w:val="22"/>
          <w:szCs w:val="22"/>
        </w:rPr>
        <w:t xml:space="preserve"> </w:t>
      </w:r>
      <w:r w:rsidRPr="00EB4554">
        <w:rPr>
          <w:rFonts w:ascii="Times New Roman" w:hAnsi="Times New Roman"/>
          <w:sz w:val="22"/>
          <w:szCs w:val="22"/>
        </w:rPr>
        <w:t>The number of references to be provided mus</w:t>
      </w:r>
      <w:r w:rsidR="00E72A4F">
        <w:rPr>
          <w:rFonts w:ascii="Times New Roman" w:hAnsi="Times New Roman"/>
          <w:sz w:val="22"/>
          <w:szCs w:val="22"/>
        </w:rPr>
        <w:t>t not exceed 10</w:t>
      </w:r>
      <w:r w:rsidRPr="00EB4554">
        <w:rPr>
          <w:rFonts w:ascii="Times New Roman" w:hAnsi="Times New Roman"/>
          <w:sz w:val="22"/>
          <w:szCs w:val="22"/>
        </w:rPr>
        <w:t xml:space="preserve"> for the entire application</w:t>
      </w:r>
      <w:r w:rsidR="000E3942">
        <w:rPr>
          <w:rFonts w:ascii="Times New Roman" w:hAnsi="Times New Roman"/>
          <w:sz w:val="22"/>
          <w:szCs w:val="22"/>
        </w:rPr>
        <w:t>.</w:t>
      </w:r>
    </w:p>
    <w:tbl>
      <w:tblPr>
        <w:tblpPr w:leftFromText="180" w:rightFromText="180" w:vertAnchor="text" w:horzAnchor="margin" w:tblpXSpec="center" w:tblpY="68"/>
        <w:tblW w:w="14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795"/>
        <w:gridCol w:w="1530"/>
        <w:gridCol w:w="1620"/>
        <w:gridCol w:w="1710"/>
        <w:gridCol w:w="1665"/>
        <w:gridCol w:w="1170"/>
        <w:gridCol w:w="2805"/>
      </w:tblGrid>
      <w:tr w:rsidR="00865816" w:rsidRPr="00EB4554" w14:paraId="6A455382" w14:textId="77777777" w:rsidTr="00367842">
        <w:trPr>
          <w:cantSplit/>
        </w:trPr>
        <w:tc>
          <w:tcPr>
            <w:tcW w:w="3795" w:type="dxa"/>
            <w:shd w:val="pct5" w:color="auto" w:fill="FFFFFF"/>
          </w:tcPr>
          <w:p w14:paraId="4D4F4B09" w14:textId="77777777" w:rsidR="00865816" w:rsidRDefault="00865816" w:rsidP="00111B07">
            <w:pPr>
              <w:widowControl w:val="0"/>
              <w:spacing w:after="0"/>
              <w:jc w:val="center"/>
              <w:rPr>
                <w:rFonts w:ascii="Times New Roman" w:hAnsi="Times New Roman"/>
                <w:b/>
                <w:sz w:val="22"/>
                <w:szCs w:val="22"/>
              </w:rPr>
            </w:pPr>
          </w:p>
          <w:p w14:paraId="75FE666B" w14:textId="3CB87662" w:rsidR="00865816" w:rsidRDefault="00865816" w:rsidP="00B75E69">
            <w:pPr>
              <w:widowControl w:val="0"/>
              <w:spacing w:after="0"/>
              <w:jc w:val="center"/>
              <w:rPr>
                <w:rFonts w:ascii="Times New Roman" w:hAnsi="Times New Roman"/>
                <w:b/>
                <w:sz w:val="22"/>
                <w:szCs w:val="22"/>
              </w:rPr>
            </w:pPr>
            <w:r>
              <w:rPr>
                <w:rFonts w:ascii="Times New Roman" w:hAnsi="Times New Roman"/>
                <w:b/>
                <w:sz w:val="22"/>
                <w:szCs w:val="22"/>
              </w:rPr>
              <w:t xml:space="preserve">Details of </w:t>
            </w:r>
            <w:r w:rsidR="00B75E69">
              <w:rPr>
                <w:rFonts w:ascii="Times New Roman" w:hAnsi="Times New Roman"/>
                <w:b/>
                <w:sz w:val="22"/>
                <w:szCs w:val="22"/>
              </w:rPr>
              <w:t>Customs/Logistical S</w:t>
            </w:r>
            <w:r>
              <w:rPr>
                <w:rFonts w:ascii="Times New Roman" w:hAnsi="Times New Roman"/>
                <w:b/>
                <w:sz w:val="22"/>
                <w:szCs w:val="22"/>
              </w:rPr>
              <w:t>ervices provided</w:t>
            </w:r>
          </w:p>
        </w:tc>
        <w:tc>
          <w:tcPr>
            <w:tcW w:w="1530" w:type="dxa"/>
            <w:shd w:val="pct5" w:color="auto" w:fill="FFFFFF"/>
            <w:vAlign w:val="center"/>
          </w:tcPr>
          <w:p w14:paraId="3BAC0205" w14:textId="77777777" w:rsidR="00865816" w:rsidRPr="00EB4554" w:rsidRDefault="00865816" w:rsidP="00865816">
            <w:pPr>
              <w:widowControl w:val="0"/>
              <w:spacing w:after="0"/>
              <w:jc w:val="center"/>
              <w:rPr>
                <w:rFonts w:ascii="Times New Roman" w:hAnsi="Times New Roman"/>
                <w:b/>
                <w:sz w:val="22"/>
                <w:szCs w:val="22"/>
              </w:rPr>
            </w:pPr>
            <w:r>
              <w:rPr>
                <w:rFonts w:ascii="Times New Roman" w:hAnsi="Times New Roman"/>
                <w:b/>
                <w:sz w:val="22"/>
                <w:szCs w:val="22"/>
              </w:rPr>
              <w:t>Years of experience in providing this item/service</w:t>
            </w:r>
          </w:p>
        </w:tc>
        <w:tc>
          <w:tcPr>
            <w:tcW w:w="1620" w:type="dxa"/>
            <w:shd w:val="pct5" w:color="auto" w:fill="FFFFFF"/>
            <w:vAlign w:val="center"/>
          </w:tcPr>
          <w:p w14:paraId="50D64A10" w14:textId="2FB64D99" w:rsidR="00865816" w:rsidRPr="00EB4554" w:rsidRDefault="00865816" w:rsidP="00111B07">
            <w:pPr>
              <w:widowControl w:val="0"/>
              <w:spacing w:after="0"/>
              <w:jc w:val="center"/>
              <w:rPr>
                <w:rFonts w:ascii="Times New Roman" w:hAnsi="Times New Roman"/>
                <w:b/>
                <w:sz w:val="22"/>
                <w:szCs w:val="22"/>
              </w:rPr>
            </w:pPr>
            <w:r w:rsidRPr="00EB4554">
              <w:rPr>
                <w:rFonts w:ascii="Times New Roman" w:hAnsi="Times New Roman"/>
                <w:b/>
                <w:sz w:val="22"/>
                <w:szCs w:val="22"/>
              </w:rPr>
              <w:t>Country</w:t>
            </w:r>
            <w:r w:rsidR="00194BBB">
              <w:rPr>
                <w:rFonts w:ascii="Times New Roman" w:hAnsi="Times New Roman"/>
                <w:b/>
                <w:sz w:val="22"/>
                <w:szCs w:val="22"/>
              </w:rPr>
              <w:t xml:space="preserve"> where services were provided</w:t>
            </w:r>
            <w:r>
              <w:rPr>
                <w:rFonts w:ascii="Times New Roman" w:hAnsi="Times New Roman"/>
                <w:b/>
                <w:sz w:val="22"/>
                <w:szCs w:val="22"/>
              </w:rPr>
              <w:t xml:space="preserve"> </w:t>
            </w:r>
          </w:p>
        </w:tc>
        <w:tc>
          <w:tcPr>
            <w:tcW w:w="1710" w:type="dxa"/>
            <w:shd w:val="pct5" w:color="auto" w:fill="FFFFFF"/>
            <w:vAlign w:val="center"/>
          </w:tcPr>
          <w:p w14:paraId="47E43642" w14:textId="77777777" w:rsidR="00865816" w:rsidRPr="00EB4554" w:rsidRDefault="00865816" w:rsidP="00111B07">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00367842">
              <w:rPr>
                <w:rFonts w:ascii="Times New Roman" w:hAnsi="Times New Roman"/>
                <w:b/>
                <w:sz w:val="22"/>
                <w:szCs w:val="22"/>
              </w:rPr>
              <w:t xml:space="preserve"> </w:t>
            </w:r>
            <w:r>
              <w:rPr>
                <w:rFonts w:ascii="Times New Roman" w:hAnsi="Times New Roman"/>
                <w:b/>
                <w:sz w:val="22"/>
                <w:szCs w:val="22"/>
              </w:rPr>
              <w:t xml:space="preserve">purchase order </w:t>
            </w:r>
            <w:r w:rsidRPr="00EB4554">
              <w:rPr>
                <w:rFonts w:ascii="Times New Roman" w:hAnsi="Times New Roman"/>
                <w:b/>
                <w:sz w:val="22"/>
                <w:szCs w:val="22"/>
              </w:rPr>
              <w:t xml:space="preserve"> value </w:t>
            </w:r>
            <w:r>
              <w:rPr>
                <w:rFonts w:ascii="Times New Roman" w:hAnsi="Times New Roman"/>
                <w:b/>
                <w:sz w:val="22"/>
                <w:szCs w:val="22"/>
              </w:rPr>
              <w:t>[insert currency]</w:t>
            </w:r>
            <w:r w:rsidRPr="00EB4554">
              <w:rPr>
                <w:rStyle w:val="EndnoteReference"/>
                <w:rFonts w:ascii="Times New Roman" w:hAnsi="Times New Roman"/>
                <w:b/>
                <w:sz w:val="22"/>
                <w:szCs w:val="22"/>
              </w:rPr>
              <w:endnoteReference w:id="12"/>
            </w:r>
          </w:p>
        </w:tc>
        <w:tc>
          <w:tcPr>
            <w:tcW w:w="1665" w:type="dxa"/>
            <w:shd w:val="pct5" w:color="auto" w:fill="FFFFFF"/>
            <w:vAlign w:val="center"/>
          </w:tcPr>
          <w:p w14:paraId="190251C7" w14:textId="77777777" w:rsidR="00865816" w:rsidRPr="00EB4554" w:rsidRDefault="00865816" w:rsidP="00111B07">
            <w:pPr>
              <w:widowControl w:val="0"/>
              <w:spacing w:after="0"/>
              <w:jc w:val="center"/>
              <w:rPr>
                <w:rFonts w:ascii="Times New Roman" w:hAnsi="Times New Roman"/>
                <w:b/>
                <w:sz w:val="22"/>
                <w:szCs w:val="22"/>
              </w:rPr>
            </w:pPr>
            <w:r>
              <w:rPr>
                <w:rFonts w:ascii="Times New Roman" w:hAnsi="Times New Roman"/>
                <w:b/>
                <w:sz w:val="22"/>
                <w:szCs w:val="22"/>
              </w:rPr>
              <w:t xml:space="preserve">Date of  award of  contract /purchase order   and </w:t>
            </w:r>
            <w:r w:rsidRPr="00EB4554">
              <w:rPr>
                <w:rFonts w:ascii="Times New Roman" w:hAnsi="Times New Roman"/>
                <w:b/>
                <w:sz w:val="22"/>
                <w:szCs w:val="22"/>
              </w:rPr>
              <w:t>Name of client</w:t>
            </w:r>
          </w:p>
        </w:tc>
        <w:tc>
          <w:tcPr>
            <w:tcW w:w="1170" w:type="dxa"/>
            <w:shd w:val="pct5" w:color="auto" w:fill="FFFFFF"/>
            <w:vAlign w:val="center"/>
          </w:tcPr>
          <w:p w14:paraId="090803EE" w14:textId="77777777" w:rsidR="00865816" w:rsidRPr="00EB4554" w:rsidRDefault="00865816" w:rsidP="00111B07">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Dates </w:t>
            </w:r>
          </w:p>
        </w:tc>
        <w:tc>
          <w:tcPr>
            <w:tcW w:w="2805" w:type="dxa"/>
            <w:shd w:val="pct5" w:color="auto" w:fill="FFFFFF"/>
            <w:vAlign w:val="center"/>
          </w:tcPr>
          <w:p w14:paraId="138B83A0" w14:textId="77777777" w:rsidR="00865816" w:rsidRPr="00EB4554" w:rsidRDefault="00865816" w:rsidP="00111B07">
            <w:pPr>
              <w:widowControl w:val="0"/>
              <w:spacing w:after="0"/>
              <w:jc w:val="center"/>
              <w:rPr>
                <w:rFonts w:ascii="Times New Roman" w:hAnsi="Times New Roman"/>
                <w:b/>
                <w:sz w:val="22"/>
                <w:szCs w:val="22"/>
              </w:rPr>
            </w:pPr>
            <w:r>
              <w:rPr>
                <w:rFonts w:ascii="Times New Roman" w:hAnsi="Times New Roman"/>
                <w:b/>
                <w:sz w:val="22"/>
                <w:szCs w:val="22"/>
              </w:rPr>
              <w:t>Comments</w:t>
            </w:r>
          </w:p>
        </w:tc>
      </w:tr>
      <w:tr w:rsidR="00865816" w:rsidRPr="00EB4554" w14:paraId="1B5E3281" w14:textId="77777777" w:rsidTr="00367842">
        <w:trPr>
          <w:cantSplit/>
        </w:trPr>
        <w:tc>
          <w:tcPr>
            <w:tcW w:w="3795" w:type="dxa"/>
          </w:tcPr>
          <w:p w14:paraId="00A19FE3"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537F6C07"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5A603AF5"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38C2BC52"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21BF5E2C"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458C834B"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3A95AEC3" w14:textId="77777777" w:rsidR="00865816" w:rsidRDefault="00865816" w:rsidP="00E95467">
            <w:pPr>
              <w:widowControl w:val="0"/>
              <w:spacing w:after="0"/>
              <w:jc w:val="center"/>
              <w:rPr>
                <w:rFonts w:ascii="Times New Roman" w:hAnsi="Times New Roman"/>
                <w:b/>
                <w:sz w:val="22"/>
                <w:szCs w:val="22"/>
              </w:rPr>
            </w:pPr>
          </w:p>
        </w:tc>
      </w:tr>
      <w:tr w:rsidR="00865816" w:rsidRPr="00EB4554" w14:paraId="394A697B" w14:textId="77777777" w:rsidTr="00367842">
        <w:trPr>
          <w:cantSplit/>
        </w:trPr>
        <w:tc>
          <w:tcPr>
            <w:tcW w:w="3795" w:type="dxa"/>
          </w:tcPr>
          <w:p w14:paraId="07C4332B"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0CEBA3DC"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46F9DAFB"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7A52A187"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4F0BA9C9"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0D7D53AC"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1BFFA42F" w14:textId="77777777" w:rsidR="00865816" w:rsidRDefault="00865816" w:rsidP="00E95467">
            <w:pPr>
              <w:widowControl w:val="0"/>
              <w:spacing w:after="0"/>
              <w:jc w:val="center"/>
              <w:rPr>
                <w:rFonts w:ascii="Times New Roman" w:hAnsi="Times New Roman"/>
                <w:b/>
                <w:sz w:val="22"/>
                <w:szCs w:val="22"/>
              </w:rPr>
            </w:pPr>
          </w:p>
        </w:tc>
      </w:tr>
      <w:tr w:rsidR="00865816" w:rsidRPr="00EB4554" w14:paraId="58E59824" w14:textId="77777777" w:rsidTr="00367842">
        <w:trPr>
          <w:cantSplit/>
        </w:trPr>
        <w:tc>
          <w:tcPr>
            <w:tcW w:w="3795" w:type="dxa"/>
          </w:tcPr>
          <w:p w14:paraId="76BD5551"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587F091F"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1C8DDE7A"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099CBD99"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5D2250CD"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0882A77C"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175FFFD0" w14:textId="77777777" w:rsidR="00865816" w:rsidRDefault="00865816" w:rsidP="00E95467">
            <w:pPr>
              <w:widowControl w:val="0"/>
              <w:spacing w:after="0"/>
              <w:jc w:val="center"/>
              <w:rPr>
                <w:rFonts w:ascii="Times New Roman" w:hAnsi="Times New Roman"/>
                <w:b/>
                <w:sz w:val="22"/>
                <w:szCs w:val="22"/>
              </w:rPr>
            </w:pPr>
          </w:p>
        </w:tc>
      </w:tr>
      <w:tr w:rsidR="00865816" w:rsidRPr="00EB4554" w14:paraId="7AA0CB12" w14:textId="77777777" w:rsidTr="00367842">
        <w:trPr>
          <w:cantSplit/>
        </w:trPr>
        <w:tc>
          <w:tcPr>
            <w:tcW w:w="3795" w:type="dxa"/>
          </w:tcPr>
          <w:p w14:paraId="7B0A8526"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5DA30E78"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536F019C"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649DACB7"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0FF7C9AA"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300048CA"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15F5328B" w14:textId="77777777" w:rsidR="00865816" w:rsidRDefault="00865816" w:rsidP="00E95467">
            <w:pPr>
              <w:widowControl w:val="0"/>
              <w:spacing w:after="0"/>
              <w:jc w:val="center"/>
              <w:rPr>
                <w:rFonts w:ascii="Times New Roman" w:hAnsi="Times New Roman"/>
                <w:b/>
                <w:sz w:val="22"/>
                <w:szCs w:val="22"/>
              </w:rPr>
            </w:pPr>
          </w:p>
        </w:tc>
      </w:tr>
      <w:tr w:rsidR="00865816" w:rsidRPr="00EB4554" w14:paraId="09C790A8" w14:textId="77777777" w:rsidTr="00367842">
        <w:trPr>
          <w:cantSplit/>
        </w:trPr>
        <w:tc>
          <w:tcPr>
            <w:tcW w:w="3795" w:type="dxa"/>
          </w:tcPr>
          <w:p w14:paraId="059B63CF"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3550AFD3"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73761142"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1381087D"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582F7275"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2F46E48C"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4DBA93DE" w14:textId="77777777" w:rsidR="00865816" w:rsidRDefault="00865816" w:rsidP="00E95467">
            <w:pPr>
              <w:widowControl w:val="0"/>
              <w:spacing w:after="0"/>
              <w:jc w:val="center"/>
              <w:rPr>
                <w:rFonts w:ascii="Times New Roman" w:hAnsi="Times New Roman"/>
                <w:b/>
                <w:sz w:val="22"/>
                <w:szCs w:val="22"/>
              </w:rPr>
            </w:pPr>
          </w:p>
        </w:tc>
      </w:tr>
      <w:tr w:rsidR="00865816" w:rsidRPr="00EB4554" w14:paraId="26ADEFEA" w14:textId="77777777" w:rsidTr="00367842">
        <w:trPr>
          <w:cantSplit/>
        </w:trPr>
        <w:tc>
          <w:tcPr>
            <w:tcW w:w="3795" w:type="dxa"/>
          </w:tcPr>
          <w:p w14:paraId="48052AD0"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094846BB"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34CE2D41"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64AAEEBA"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0C9546CA"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55C97877"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2D1F5934" w14:textId="77777777" w:rsidR="00865816" w:rsidRDefault="00865816" w:rsidP="00E95467">
            <w:pPr>
              <w:widowControl w:val="0"/>
              <w:spacing w:after="0"/>
              <w:jc w:val="center"/>
              <w:rPr>
                <w:rFonts w:ascii="Times New Roman" w:hAnsi="Times New Roman"/>
                <w:b/>
                <w:sz w:val="22"/>
                <w:szCs w:val="22"/>
              </w:rPr>
            </w:pPr>
          </w:p>
        </w:tc>
      </w:tr>
      <w:tr w:rsidR="00865816" w:rsidRPr="00EB4554" w14:paraId="1152737F" w14:textId="77777777" w:rsidTr="00367842">
        <w:trPr>
          <w:cantSplit/>
        </w:trPr>
        <w:tc>
          <w:tcPr>
            <w:tcW w:w="3795" w:type="dxa"/>
          </w:tcPr>
          <w:p w14:paraId="79D9BD8B"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31498006"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6BC129D6"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6C6EF7C4"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7824124F"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1ADF677F"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0792444A" w14:textId="77777777" w:rsidR="00865816" w:rsidRDefault="00865816" w:rsidP="00E95467">
            <w:pPr>
              <w:widowControl w:val="0"/>
              <w:spacing w:after="0"/>
              <w:jc w:val="center"/>
              <w:rPr>
                <w:rFonts w:ascii="Times New Roman" w:hAnsi="Times New Roman"/>
                <w:b/>
                <w:sz w:val="22"/>
                <w:szCs w:val="22"/>
              </w:rPr>
            </w:pPr>
          </w:p>
        </w:tc>
      </w:tr>
      <w:tr w:rsidR="00865816" w:rsidRPr="00EB4554" w14:paraId="39888AF8" w14:textId="77777777" w:rsidTr="00367842">
        <w:trPr>
          <w:cantSplit/>
        </w:trPr>
        <w:tc>
          <w:tcPr>
            <w:tcW w:w="3795" w:type="dxa"/>
          </w:tcPr>
          <w:p w14:paraId="232593D9"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73A5B4F6"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371C25FF"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4DEA7F61"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38257A9D"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10DDB2BA"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241E4D4F" w14:textId="77777777" w:rsidR="00865816" w:rsidRDefault="00865816" w:rsidP="00E95467">
            <w:pPr>
              <w:widowControl w:val="0"/>
              <w:spacing w:after="0"/>
              <w:jc w:val="center"/>
              <w:rPr>
                <w:rFonts w:ascii="Times New Roman" w:hAnsi="Times New Roman"/>
                <w:b/>
                <w:sz w:val="22"/>
                <w:szCs w:val="22"/>
              </w:rPr>
            </w:pPr>
          </w:p>
        </w:tc>
      </w:tr>
      <w:tr w:rsidR="00865816" w:rsidRPr="00EB4554" w14:paraId="1B826A7C" w14:textId="77777777" w:rsidTr="00367842">
        <w:trPr>
          <w:cantSplit/>
        </w:trPr>
        <w:tc>
          <w:tcPr>
            <w:tcW w:w="3795" w:type="dxa"/>
          </w:tcPr>
          <w:p w14:paraId="46481992" w14:textId="77777777" w:rsidR="00865816" w:rsidRPr="00EB4554" w:rsidRDefault="00865816" w:rsidP="003E2A16">
            <w:pPr>
              <w:widowControl w:val="0"/>
              <w:spacing w:after="0"/>
              <w:jc w:val="center"/>
              <w:rPr>
                <w:rFonts w:ascii="Times New Roman" w:hAnsi="Times New Roman"/>
                <w:b/>
                <w:sz w:val="22"/>
                <w:szCs w:val="22"/>
              </w:rPr>
            </w:pPr>
          </w:p>
        </w:tc>
        <w:tc>
          <w:tcPr>
            <w:tcW w:w="1530" w:type="dxa"/>
            <w:shd w:val="clear" w:color="auto" w:fill="auto"/>
            <w:vAlign w:val="center"/>
          </w:tcPr>
          <w:p w14:paraId="5709C8D5" w14:textId="77777777" w:rsidR="00865816" w:rsidRPr="00EB4554" w:rsidRDefault="00865816" w:rsidP="003E2A16">
            <w:pPr>
              <w:widowControl w:val="0"/>
              <w:spacing w:after="0"/>
              <w:jc w:val="center"/>
              <w:rPr>
                <w:rFonts w:ascii="Times New Roman" w:hAnsi="Times New Roman"/>
                <w:b/>
                <w:sz w:val="22"/>
                <w:szCs w:val="22"/>
              </w:rPr>
            </w:pPr>
          </w:p>
        </w:tc>
        <w:tc>
          <w:tcPr>
            <w:tcW w:w="1620" w:type="dxa"/>
            <w:shd w:val="clear" w:color="auto" w:fill="auto"/>
            <w:vAlign w:val="center"/>
          </w:tcPr>
          <w:p w14:paraId="2D6A8891" w14:textId="77777777" w:rsidR="00865816" w:rsidRPr="00EB4554" w:rsidRDefault="00865816" w:rsidP="00E95467">
            <w:pPr>
              <w:widowControl w:val="0"/>
              <w:spacing w:after="0"/>
              <w:jc w:val="center"/>
              <w:rPr>
                <w:rFonts w:ascii="Times New Roman" w:hAnsi="Times New Roman"/>
                <w:b/>
                <w:sz w:val="22"/>
                <w:szCs w:val="22"/>
              </w:rPr>
            </w:pPr>
          </w:p>
        </w:tc>
        <w:tc>
          <w:tcPr>
            <w:tcW w:w="1710" w:type="dxa"/>
            <w:shd w:val="clear" w:color="auto" w:fill="auto"/>
            <w:vAlign w:val="center"/>
          </w:tcPr>
          <w:p w14:paraId="6B05FFCF" w14:textId="77777777" w:rsidR="00865816" w:rsidRPr="00EB4554" w:rsidRDefault="00865816" w:rsidP="002E4284">
            <w:pPr>
              <w:widowControl w:val="0"/>
              <w:spacing w:after="0"/>
              <w:jc w:val="center"/>
              <w:rPr>
                <w:rFonts w:ascii="Times New Roman" w:hAnsi="Times New Roman"/>
                <w:b/>
                <w:sz w:val="22"/>
                <w:szCs w:val="22"/>
              </w:rPr>
            </w:pPr>
          </w:p>
        </w:tc>
        <w:tc>
          <w:tcPr>
            <w:tcW w:w="1665" w:type="dxa"/>
            <w:shd w:val="clear" w:color="auto" w:fill="auto"/>
            <w:vAlign w:val="center"/>
          </w:tcPr>
          <w:p w14:paraId="60339FEF" w14:textId="77777777" w:rsidR="00865816" w:rsidRDefault="00865816" w:rsidP="00E95467">
            <w:pPr>
              <w:widowControl w:val="0"/>
              <w:spacing w:after="0"/>
              <w:jc w:val="center"/>
              <w:rPr>
                <w:rFonts w:ascii="Times New Roman" w:hAnsi="Times New Roman"/>
                <w:b/>
                <w:sz w:val="22"/>
                <w:szCs w:val="22"/>
              </w:rPr>
            </w:pPr>
          </w:p>
        </w:tc>
        <w:tc>
          <w:tcPr>
            <w:tcW w:w="1170" w:type="dxa"/>
            <w:shd w:val="clear" w:color="auto" w:fill="auto"/>
            <w:vAlign w:val="center"/>
          </w:tcPr>
          <w:p w14:paraId="378B77DB" w14:textId="77777777" w:rsidR="00865816" w:rsidRPr="00EB4554" w:rsidRDefault="00865816" w:rsidP="00E95467">
            <w:pPr>
              <w:widowControl w:val="0"/>
              <w:spacing w:after="0"/>
              <w:jc w:val="center"/>
              <w:rPr>
                <w:rFonts w:ascii="Times New Roman" w:hAnsi="Times New Roman"/>
                <w:b/>
                <w:sz w:val="22"/>
                <w:szCs w:val="22"/>
              </w:rPr>
            </w:pPr>
          </w:p>
        </w:tc>
        <w:tc>
          <w:tcPr>
            <w:tcW w:w="2805" w:type="dxa"/>
            <w:shd w:val="clear" w:color="auto" w:fill="auto"/>
            <w:vAlign w:val="center"/>
          </w:tcPr>
          <w:p w14:paraId="7C81D2D7" w14:textId="77777777" w:rsidR="00865816" w:rsidRDefault="00865816" w:rsidP="00E95467">
            <w:pPr>
              <w:widowControl w:val="0"/>
              <w:spacing w:after="0"/>
              <w:jc w:val="center"/>
              <w:rPr>
                <w:rFonts w:ascii="Times New Roman" w:hAnsi="Times New Roman"/>
                <w:b/>
                <w:sz w:val="22"/>
                <w:szCs w:val="22"/>
              </w:rPr>
            </w:pPr>
          </w:p>
        </w:tc>
      </w:tr>
    </w:tbl>
    <w:p w14:paraId="753BCB92" w14:textId="77777777" w:rsidR="0079634C" w:rsidRDefault="0079634C" w:rsidP="002E4284">
      <w:pPr>
        <w:widowControl w:val="0"/>
        <w:tabs>
          <w:tab w:val="left" w:pos="360"/>
        </w:tabs>
        <w:spacing w:before="240"/>
        <w:jc w:val="both"/>
        <w:outlineLvl w:val="0"/>
        <w:rPr>
          <w:rFonts w:ascii="Times New Roman" w:hAnsi="Times New Roman"/>
          <w:b/>
          <w:sz w:val="24"/>
          <w:szCs w:val="24"/>
        </w:rPr>
      </w:pPr>
    </w:p>
    <w:p w14:paraId="11FD868B" w14:textId="77777777" w:rsidR="008B192F" w:rsidRPr="00EB4554" w:rsidRDefault="0079634C" w:rsidP="0079634C">
      <w:pPr>
        <w:widowControl w:val="0"/>
        <w:tabs>
          <w:tab w:val="left" w:pos="360"/>
        </w:tabs>
        <w:spacing w:before="240"/>
        <w:jc w:val="both"/>
        <w:outlineLvl w:val="0"/>
        <w:rPr>
          <w:rFonts w:ascii="Times New Roman" w:hAnsi="Times New Roman"/>
          <w:b/>
          <w:sz w:val="24"/>
          <w:szCs w:val="24"/>
        </w:rPr>
      </w:pPr>
      <w:r>
        <w:rPr>
          <w:rFonts w:ascii="Times New Roman" w:hAnsi="Times New Roman"/>
          <w:b/>
          <w:sz w:val="24"/>
          <w:szCs w:val="24"/>
        </w:rPr>
        <w:t>7</w:t>
      </w:r>
      <w:r w:rsidR="008B192F" w:rsidRPr="00EB4554">
        <w:rPr>
          <w:rFonts w:ascii="Times New Roman" w:hAnsi="Times New Roman"/>
          <w:b/>
          <w:sz w:val="24"/>
          <w:szCs w:val="24"/>
        </w:rPr>
        <w:tab/>
        <w:t>STATEMENT</w:t>
      </w:r>
    </w:p>
    <w:p w14:paraId="461F488E" w14:textId="77777777" w:rsidR="008B192F" w:rsidRPr="00EB4554" w:rsidRDefault="008B192F" w:rsidP="00F234D0">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F234D0">
        <w:rPr>
          <w:rFonts w:ascii="Times New Roman" w:hAnsi="Times New Roman"/>
          <w:color w:val="000000"/>
          <w:sz w:val="22"/>
          <w:szCs w:val="22"/>
        </w:rPr>
        <w:t xml:space="preserve">signatory of the above </w:t>
      </w:r>
      <w:r w:rsidR="00E72A4F">
        <w:rPr>
          <w:rFonts w:ascii="Times New Roman" w:hAnsi="Times New Roman"/>
          <w:color w:val="000000"/>
          <w:sz w:val="22"/>
          <w:szCs w:val="22"/>
        </w:rPr>
        <w:t xml:space="preserve">Application, </w:t>
      </w:r>
      <w:r w:rsidR="00E72A4F" w:rsidRPr="00EB4554">
        <w:rPr>
          <w:rFonts w:ascii="Times New Roman" w:hAnsi="Times New Roman"/>
          <w:color w:val="000000"/>
          <w:sz w:val="22"/>
          <w:szCs w:val="22"/>
        </w:rPr>
        <w:t>hereby</w:t>
      </w:r>
      <w:r w:rsidRPr="00EB4554">
        <w:rPr>
          <w:rFonts w:ascii="Times New Roman" w:hAnsi="Times New Roman"/>
          <w:color w:val="000000"/>
          <w:sz w:val="22"/>
          <w:szCs w:val="22"/>
        </w:rPr>
        <w:t xml:space="preserve"> declare </w:t>
      </w:r>
      <w:r w:rsidR="00111B07" w:rsidRPr="00EB4554">
        <w:rPr>
          <w:rFonts w:ascii="Times New Roman" w:hAnsi="Times New Roman"/>
          <w:color w:val="000000"/>
          <w:sz w:val="22"/>
          <w:szCs w:val="22"/>
        </w:rPr>
        <w:t xml:space="preserve">that </w:t>
      </w:r>
      <w:r w:rsidR="00111B07">
        <w:rPr>
          <w:rFonts w:ascii="Times New Roman" w:hAnsi="Times New Roman"/>
          <w:color w:val="000000"/>
          <w:sz w:val="22"/>
          <w:szCs w:val="22"/>
        </w:rPr>
        <w:t>the</w:t>
      </w:r>
      <w:r w:rsidR="00F234D0">
        <w:rPr>
          <w:rFonts w:ascii="Times New Roman" w:hAnsi="Times New Roman"/>
          <w:color w:val="000000"/>
          <w:sz w:val="22"/>
          <w:szCs w:val="22"/>
        </w:rPr>
        <w:t xml:space="preserve"> information provided is accurate and complete at the time of submission.</w:t>
      </w:r>
    </w:p>
    <w:p w14:paraId="392F430F"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E72A4F">
        <w:rPr>
          <w:rFonts w:ascii="Times New Roman" w:hAnsi="Times New Roman"/>
          <w:color w:val="000000"/>
          <w:sz w:val="22"/>
          <w:szCs w:val="22"/>
        </w:rPr>
        <w:t>igned on behalf of the Applicant</w:t>
      </w:r>
      <w:r w:rsidR="00367842">
        <w:rPr>
          <w:rFonts w:ascii="Times New Roman" w:hAnsi="Times New Roman"/>
          <w:color w:val="000000"/>
          <w:sz w:val="22"/>
          <w:szCs w:val="22"/>
        </w:rPr>
        <w: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6DF7317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52C5743"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711C83BF"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3F204086"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3F329966"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333A3D1"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13491CC4"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35825FA"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7B5C4BA" w14:textId="77777777" w:rsidR="008B192F" w:rsidRPr="00EB4554" w:rsidRDefault="008B192F" w:rsidP="00F305AA">
            <w:pPr>
              <w:spacing w:before="120" w:after="120"/>
              <w:rPr>
                <w:rFonts w:ascii="Times New Roman" w:hAnsi="Times New Roman"/>
                <w:b/>
                <w:color w:val="000000"/>
                <w:sz w:val="22"/>
                <w:szCs w:val="22"/>
              </w:rPr>
            </w:pPr>
          </w:p>
        </w:tc>
      </w:tr>
    </w:tbl>
    <w:p w14:paraId="76E15528" w14:textId="77777777" w:rsidR="0079634C" w:rsidRDefault="0079634C" w:rsidP="00910296">
      <w:pPr>
        <w:widowControl w:val="0"/>
        <w:spacing w:after="120"/>
        <w:jc w:val="both"/>
        <w:rPr>
          <w:rFonts w:ascii="Times New Roman" w:hAnsi="Times New Roman"/>
          <w:sz w:val="22"/>
          <w:szCs w:val="22"/>
        </w:rPr>
        <w:sectPr w:rsidR="0079634C" w:rsidSect="002E4284">
          <w:footerReference w:type="default" r:id="rId12"/>
          <w:footerReference w:type="first" r:id="rId13"/>
          <w:endnotePr>
            <w:numFmt w:val="decimal"/>
          </w:endnotePr>
          <w:pgSz w:w="16840" w:h="11907" w:orient="landscape" w:code="9"/>
          <w:pgMar w:top="1134" w:right="1134" w:bottom="1134" w:left="1134" w:header="567" w:footer="567" w:gutter="0"/>
          <w:cols w:space="720"/>
          <w:titlePg/>
        </w:sectPr>
      </w:pPr>
    </w:p>
    <w:p w14:paraId="3D8CC416" w14:textId="77777777" w:rsidR="008B192F" w:rsidRDefault="008B192F" w:rsidP="00910296">
      <w:pPr>
        <w:widowControl w:val="0"/>
        <w:spacing w:after="120"/>
        <w:jc w:val="both"/>
        <w:rPr>
          <w:rFonts w:ascii="Times New Roman" w:hAnsi="Times New Roman"/>
          <w:sz w:val="22"/>
          <w:szCs w:val="22"/>
        </w:rPr>
      </w:pPr>
    </w:p>
    <w:bookmarkStart w:id="0" w:name="_MON_1483928077"/>
    <w:bookmarkEnd w:id="0"/>
    <w:p w14:paraId="5C4B50D7" w14:textId="77777777" w:rsidR="0079634C" w:rsidRPr="00EB4554" w:rsidRDefault="00744FF3" w:rsidP="00910296">
      <w:pPr>
        <w:widowControl w:val="0"/>
        <w:spacing w:after="120"/>
        <w:jc w:val="both"/>
        <w:rPr>
          <w:rFonts w:ascii="Times New Roman" w:hAnsi="Times New Roman"/>
          <w:sz w:val="22"/>
          <w:szCs w:val="22"/>
        </w:rPr>
      </w:pPr>
      <w:r w:rsidRPr="00151DC4">
        <w:rPr>
          <w:rFonts w:ascii="Times New Roman" w:hAnsi="Times New Roman"/>
          <w:sz w:val="22"/>
          <w:szCs w:val="22"/>
        </w:rPr>
        <w:object w:dxaOrig="10158" w:dyaOrig="12632" w14:anchorId="7344A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631.5pt" o:ole="">
            <v:imagedata r:id="rId14" o:title=""/>
          </v:shape>
          <o:OLEObject Type="Embed" ProgID="Excel.Sheet.8" ShapeID="_x0000_i1025" DrawAspect="Content" ObjectID="_1708423169" r:id="rId15"/>
        </w:object>
      </w:r>
    </w:p>
    <w:p w14:paraId="50692192" w14:textId="582A7833" w:rsidR="00CE55A8" w:rsidRDefault="00CE55A8" w:rsidP="002E4284">
      <w:pPr>
        <w:framePr w:w="9917" w:wrap="auto" w:hAnchor="text"/>
        <w:widowControl w:val="0"/>
        <w:spacing w:after="120"/>
        <w:jc w:val="both"/>
        <w:rPr>
          <w:rFonts w:ascii="Times New Roman" w:hAnsi="Times New Roman"/>
          <w:sz w:val="22"/>
          <w:szCs w:val="22"/>
        </w:rPr>
      </w:pPr>
    </w:p>
    <w:p w14:paraId="70522FFD" w14:textId="31BDCEAD" w:rsidR="00CE55A8" w:rsidRDefault="00CE55A8" w:rsidP="00CE55A8">
      <w:pPr>
        <w:tabs>
          <w:tab w:val="left" w:pos="5280"/>
        </w:tabs>
        <w:rPr>
          <w:rFonts w:ascii="Times New Roman" w:hAnsi="Times New Roman"/>
          <w:sz w:val="22"/>
          <w:szCs w:val="22"/>
        </w:rPr>
      </w:pPr>
      <w:r>
        <w:rPr>
          <w:rFonts w:ascii="Times New Roman" w:hAnsi="Times New Roman"/>
          <w:sz w:val="22"/>
          <w:szCs w:val="22"/>
        </w:rPr>
        <w:tab/>
      </w:r>
    </w:p>
    <w:p w14:paraId="748BAC60" w14:textId="77777777" w:rsidR="00D8342D" w:rsidRPr="00D8342D" w:rsidRDefault="00CE55A8" w:rsidP="00D8342D">
      <w:pPr>
        <w:pStyle w:val="Heading1"/>
        <w:spacing w:before="0"/>
        <w:ind w:left="2156"/>
        <w:rPr>
          <w:rFonts w:asciiTheme="minorHAnsi" w:hAnsiTheme="minorHAnsi" w:cstheme="minorHAnsi"/>
          <w:sz w:val="24"/>
          <w:szCs w:val="24"/>
          <w:lang w:val="en-TT" w:eastAsia="en-TT"/>
        </w:rPr>
      </w:pPr>
      <w:r>
        <w:rPr>
          <w:rFonts w:ascii="Times New Roman" w:hAnsi="Times New Roman"/>
          <w:sz w:val="22"/>
          <w:szCs w:val="22"/>
        </w:rPr>
        <w:br w:type="page"/>
      </w:r>
      <w:r w:rsidR="00D8342D" w:rsidRPr="00D8342D">
        <w:rPr>
          <w:rFonts w:asciiTheme="minorHAnsi" w:hAnsiTheme="minorHAnsi" w:cstheme="minorHAnsi"/>
          <w:sz w:val="24"/>
          <w:szCs w:val="24"/>
        </w:rPr>
        <w:lastRenderedPageBreak/>
        <w:t>INSTRUCTIONS FOR SUBMISSION OF EXPRESSIONS OF INTEREST (EOIs)</w:t>
      </w:r>
    </w:p>
    <w:p w14:paraId="2D60C9A6" w14:textId="77777777" w:rsidR="00D8342D" w:rsidRPr="00D8342D" w:rsidRDefault="00D8342D" w:rsidP="00D8342D">
      <w:pPr>
        <w:pStyle w:val="Heading1"/>
        <w:spacing w:before="0"/>
        <w:ind w:left="2156"/>
        <w:rPr>
          <w:rFonts w:asciiTheme="minorHAnsi" w:hAnsiTheme="minorHAnsi" w:cstheme="minorHAnsi"/>
          <w:sz w:val="24"/>
          <w:szCs w:val="24"/>
        </w:rPr>
      </w:pPr>
    </w:p>
    <w:p w14:paraId="7524B8FF" w14:textId="77777777" w:rsidR="00D8342D" w:rsidRPr="00D8342D" w:rsidRDefault="00D8342D" w:rsidP="00D8342D">
      <w:pPr>
        <w:pStyle w:val="ListParagraph"/>
        <w:numPr>
          <w:ilvl w:val="0"/>
          <w:numId w:val="10"/>
        </w:numPr>
        <w:tabs>
          <w:tab w:val="left" w:pos="861"/>
        </w:tabs>
        <w:spacing w:before="166"/>
        <w:ind w:hanging="720"/>
        <w:rPr>
          <w:rFonts w:asciiTheme="minorHAnsi" w:hAnsiTheme="minorHAnsi" w:cstheme="minorHAnsi"/>
          <w:b/>
          <w:sz w:val="24"/>
          <w:szCs w:val="24"/>
        </w:rPr>
      </w:pPr>
      <w:r w:rsidRPr="00D8342D">
        <w:rPr>
          <w:rFonts w:asciiTheme="minorHAnsi" w:hAnsiTheme="minorHAnsi" w:cstheme="minorHAnsi"/>
          <w:b/>
          <w:sz w:val="24"/>
          <w:szCs w:val="24"/>
        </w:rPr>
        <w:t>Deadline for receipt of</w:t>
      </w:r>
      <w:r w:rsidRPr="00D8342D">
        <w:rPr>
          <w:rFonts w:asciiTheme="minorHAnsi" w:hAnsiTheme="minorHAnsi" w:cstheme="minorHAnsi"/>
          <w:b/>
          <w:spacing w:val="-1"/>
          <w:sz w:val="24"/>
          <w:szCs w:val="24"/>
        </w:rPr>
        <w:t xml:space="preserve"> </w:t>
      </w:r>
      <w:r w:rsidRPr="00D8342D">
        <w:rPr>
          <w:rFonts w:asciiTheme="minorHAnsi" w:hAnsiTheme="minorHAnsi" w:cstheme="minorHAnsi"/>
          <w:b/>
          <w:sz w:val="24"/>
          <w:szCs w:val="24"/>
        </w:rPr>
        <w:t>EOIs</w:t>
      </w:r>
    </w:p>
    <w:p w14:paraId="1CDA0AB8" w14:textId="2CF9EA18" w:rsidR="00D8342D" w:rsidRPr="00D8342D" w:rsidRDefault="00D8342D" w:rsidP="00D8342D">
      <w:pPr>
        <w:pStyle w:val="BodyText"/>
        <w:spacing w:before="160"/>
        <w:jc w:val="left"/>
        <w:rPr>
          <w:rFonts w:asciiTheme="minorHAnsi" w:hAnsiTheme="minorHAnsi" w:cstheme="minorHAnsi"/>
          <w:b w:val="0"/>
          <w:szCs w:val="24"/>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24</w:t>
      </w:r>
      <w:r w:rsidRPr="00D8342D">
        <w:rPr>
          <w:rFonts w:asciiTheme="minorHAnsi" w:hAnsiTheme="minorHAnsi" w:cstheme="minorHAnsi"/>
          <w:b w:val="0"/>
          <w:szCs w:val="24"/>
          <w:vertAlign w:val="superscript"/>
        </w:rPr>
        <w:t>th</w:t>
      </w:r>
      <w:r w:rsidRPr="00D8342D">
        <w:rPr>
          <w:rFonts w:asciiTheme="minorHAnsi" w:hAnsiTheme="minorHAnsi" w:cstheme="minorHAnsi"/>
          <w:b w:val="0"/>
          <w:szCs w:val="24"/>
        </w:rPr>
        <w:t xml:space="preserve"> March 2022 on or before 16:30hrs (Guyana)</w:t>
      </w:r>
    </w:p>
    <w:p w14:paraId="73DA06E3" w14:textId="6C899BCE" w:rsidR="00D8342D" w:rsidRPr="00D8342D" w:rsidRDefault="00D8342D" w:rsidP="00D8342D">
      <w:pPr>
        <w:pStyle w:val="BodyText"/>
        <w:spacing w:before="41"/>
        <w:jc w:val="left"/>
        <w:rPr>
          <w:rFonts w:asciiTheme="minorHAnsi" w:hAnsiTheme="minorHAnsi" w:cstheme="minorHAnsi"/>
          <w:b w:val="0"/>
          <w:szCs w:val="24"/>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Any EOI received after this deadline will not be considered.</w:t>
      </w:r>
    </w:p>
    <w:p w14:paraId="0E472EB3" w14:textId="77777777" w:rsidR="00D8342D" w:rsidRPr="00D8342D" w:rsidRDefault="00D8342D" w:rsidP="00D8342D">
      <w:pPr>
        <w:pStyle w:val="Heading1"/>
        <w:keepNext w:val="0"/>
        <w:widowControl w:val="0"/>
        <w:numPr>
          <w:ilvl w:val="0"/>
          <w:numId w:val="10"/>
        </w:numPr>
        <w:tabs>
          <w:tab w:val="num" w:pos="360"/>
          <w:tab w:val="left" w:pos="861"/>
        </w:tabs>
        <w:autoSpaceDE w:val="0"/>
        <w:autoSpaceDN w:val="0"/>
        <w:spacing w:before="118" w:after="0"/>
        <w:ind w:hanging="720"/>
        <w:rPr>
          <w:rFonts w:asciiTheme="minorHAnsi" w:hAnsiTheme="minorHAnsi" w:cstheme="minorHAnsi"/>
          <w:sz w:val="24"/>
          <w:szCs w:val="24"/>
        </w:rPr>
      </w:pPr>
      <w:r w:rsidRPr="00D8342D">
        <w:rPr>
          <w:rFonts w:asciiTheme="minorHAnsi" w:hAnsiTheme="minorHAnsi" w:cstheme="minorHAnsi"/>
          <w:b w:val="0"/>
          <w:sz w:val="24"/>
          <w:szCs w:val="24"/>
        </w:rPr>
        <w:t xml:space="preserve">        </w:t>
      </w:r>
      <w:r w:rsidRPr="00D8342D">
        <w:rPr>
          <w:rFonts w:asciiTheme="minorHAnsi" w:hAnsiTheme="minorHAnsi" w:cstheme="minorHAnsi"/>
          <w:sz w:val="24"/>
          <w:szCs w:val="24"/>
        </w:rPr>
        <w:t>How EOIs may be</w:t>
      </w:r>
      <w:r w:rsidRPr="00D8342D">
        <w:rPr>
          <w:rFonts w:asciiTheme="minorHAnsi" w:hAnsiTheme="minorHAnsi" w:cstheme="minorHAnsi"/>
          <w:spacing w:val="-2"/>
          <w:sz w:val="24"/>
          <w:szCs w:val="24"/>
        </w:rPr>
        <w:t xml:space="preserve"> </w:t>
      </w:r>
      <w:r w:rsidRPr="00D8342D">
        <w:rPr>
          <w:rFonts w:asciiTheme="minorHAnsi" w:hAnsiTheme="minorHAnsi" w:cstheme="minorHAnsi"/>
          <w:sz w:val="24"/>
          <w:szCs w:val="24"/>
        </w:rPr>
        <w:t>submitted</w:t>
      </w:r>
    </w:p>
    <w:p w14:paraId="5BD742CC" w14:textId="2EED4DC2" w:rsidR="00D8342D" w:rsidRPr="00D8342D" w:rsidRDefault="00D8342D" w:rsidP="00D8342D">
      <w:pPr>
        <w:pStyle w:val="BodyText"/>
        <w:spacing w:before="166" w:line="276" w:lineRule="auto"/>
        <w:ind w:left="140"/>
        <w:jc w:val="left"/>
        <w:rPr>
          <w:rFonts w:asciiTheme="minorHAnsi" w:hAnsiTheme="minorHAnsi" w:cstheme="minorHAnsi"/>
          <w:b w:val="0"/>
          <w:color w:val="0000FF"/>
          <w:szCs w:val="24"/>
          <w:u w:val="single" w:color="0000FF"/>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EOIs must be submitted in English and titled ‘</w:t>
      </w:r>
      <w:r w:rsidRPr="00D8342D">
        <w:rPr>
          <w:rFonts w:asciiTheme="minorHAnsi" w:hAnsiTheme="minorHAnsi" w:cstheme="minorHAnsi"/>
          <w:b w:val="0"/>
          <w:i/>
          <w:szCs w:val="24"/>
        </w:rPr>
        <w:t>Application for Custom Brokerage Services</w:t>
      </w:r>
      <w:r w:rsidRPr="00D8342D">
        <w:rPr>
          <w:rFonts w:asciiTheme="minorHAnsi" w:hAnsiTheme="minorHAnsi" w:cstheme="minorHAnsi"/>
          <w:b w:val="0"/>
          <w:szCs w:val="24"/>
        </w:rPr>
        <w:t xml:space="preserve">’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exclusively via email in a password protected pdf file</w:t>
      </w:r>
      <w:r w:rsidRPr="00D8342D">
        <w:rPr>
          <w:rFonts w:asciiTheme="minorHAnsi" w:hAnsiTheme="minorHAnsi" w:cstheme="minorHAnsi"/>
          <w:b w:val="0"/>
          <w:spacing w:val="-10"/>
          <w:szCs w:val="24"/>
        </w:rPr>
        <w:t xml:space="preserve"> </w:t>
      </w:r>
      <w:r w:rsidRPr="00D8342D">
        <w:rPr>
          <w:rFonts w:asciiTheme="minorHAnsi" w:hAnsiTheme="minorHAnsi" w:cstheme="minorHAnsi"/>
          <w:b w:val="0"/>
          <w:szCs w:val="24"/>
        </w:rPr>
        <w:t xml:space="preserve">to </w:t>
      </w:r>
      <w:hyperlink r:id="rId16" w:history="1">
        <w:r w:rsidRPr="00D8342D">
          <w:rPr>
            <w:rStyle w:val="Hyperlink"/>
            <w:rFonts w:asciiTheme="minorHAnsi" w:hAnsiTheme="minorHAnsi" w:cstheme="minorHAnsi"/>
            <w:b w:val="0"/>
            <w:szCs w:val="24"/>
          </w:rPr>
          <w:t>procurement.tenders@caricom.org</w:t>
        </w:r>
      </w:hyperlink>
    </w:p>
    <w:p w14:paraId="6C2A67AB" w14:textId="0ADC5366" w:rsidR="00D8342D" w:rsidRPr="00D8342D" w:rsidRDefault="00D8342D" w:rsidP="00D8342D">
      <w:pPr>
        <w:pStyle w:val="BodyText"/>
        <w:spacing w:before="166" w:line="276" w:lineRule="auto"/>
        <w:jc w:val="left"/>
        <w:rPr>
          <w:rFonts w:asciiTheme="minorHAnsi" w:hAnsiTheme="minorHAnsi" w:cstheme="minorHAnsi"/>
          <w:b w:val="0"/>
          <w:szCs w:val="24"/>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Any additional information that is deemed to be necessary by your company can be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included in the submission.</w:t>
      </w:r>
    </w:p>
    <w:p w14:paraId="31D809FA" w14:textId="77777777" w:rsidR="00D8342D" w:rsidRPr="00D8342D" w:rsidRDefault="00D8342D" w:rsidP="00D8342D">
      <w:pPr>
        <w:pStyle w:val="Heading1"/>
        <w:spacing w:before="120"/>
        <w:ind w:firstLine="720"/>
        <w:rPr>
          <w:rFonts w:asciiTheme="minorHAnsi" w:hAnsiTheme="minorHAnsi" w:cstheme="minorHAnsi"/>
          <w:sz w:val="24"/>
          <w:szCs w:val="24"/>
        </w:rPr>
      </w:pPr>
      <w:r w:rsidRPr="00D8342D">
        <w:rPr>
          <w:rFonts w:asciiTheme="minorHAnsi" w:hAnsiTheme="minorHAnsi" w:cstheme="minorHAnsi"/>
          <w:sz w:val="24"/>
          <w:szCs w:val="24"/>
        </w:rPr>
        <w:t>EOIs submitted by any other means will not be considered.</w:t>
      </w:r>
    </w:p>
    <w:p w14:paraId="4803833A" w14:textId="77777777" w:rsidR="00D8342D" w:rsidRPr="00D8342D" w:rsidRDefault="00D8342D" w:rsidP="00D8342D">
      <w:pPr>
        <w:pStyle w:val="Heading1"/>
        <w:spacing w:before="120"/>
        <w:rPr>
          <w:rFonts w:asciiTheme="minorHAnsi" w:hAnsiTheme="minorHAnsi" w:cstheme="minorHAnsi"/>
          <w:b w:val="0"/>
          <w:sz w:val="24"/>
          <w:szCs w:val="24"/>
        </w:rPr>
      </w:pPr>
    </w:p>
    <w:p w14:paraId="49CE25E1" w14:textId="77777777" w:rsidR="00D8342D" w:rsidRPr="00D8342D" w:rsidRDefault="00D8342D" w:rsidP="00D8342D">
      <w:pPr>
        <w:pStyle w:val="ListParagraph"/>
        <w:numPr>
          <w:ilvl w:val="0"/>
          <w:numId w:val="10"/>
        </w:numPr>
        <w:tabs>
          <w:tab w:val="left" w:pos="861"/>
        </w:tabs>
        <w:ind w:hanging="720"/>
        <w:rPr>
          <w:rFonts w:asciiTheme="minorHAnsi" w:hAnsiTheme="minorHAnsi" w:cstheme="minorHAnsi"/>
          <w:b/>
          <w:sz w:val="24"/>
          <w:szCs w:val="24"/>
        </w:rPr>
      </w:pPr>
      <w:r w:rsidRPr="00D8342D">
        <w:rPr>
          <w:rFonts w:asciiTheme="minorHAnsi" w:hAnsiTheme="minorHAnsi" w:cstheme="minorHAnsi"/>
          <w:b/>
          <w:sz w:val="24"/>
          <w:szCs w:val="24"/>
        </w:rPr>
        <w:t>Alteration or withdrawal of</w:t>
      </w:r>
      <w:r w:rsidRPr="00D8342D">
        <w:rPr>
          <w:rFonts w:asciiTheme="minorHAnsi" w:hAnsiTheme="minorHAnsi" w:cstheme="minorHAnsi"/>
          <w:b/>
          <w:spacing w:val="-2"/>
          <w:sz w:val="24"/>
          <w:szCs w:val="24"/>
        </w:rPr>
        <w:t xml:space="preserve"> </w:t>
      </w:r>
      <w:r w:rsidRPr="00D8342D">
        <w:rPr>
          <w:rFonts w:asciiTheme="minorHAnsi" w:hAnsiTheme="minorHAnsi" w:cstheme="minorHAnsi"/>
          <w:b/>
          <w:sz w:val="24"/>
          <w:szCs w:val="24"/>
        </w:rPr>
        <w:t>EOIs</w:t>
      </w:r>
    </w:p>
    <w:p w14:paraId="04901277" w14:textId="0C0A781F" w:rsidR="00D8342D" w:rsidRPr="00D8342D" w:rsidRDefault="00D8342D" w:rsidP="00D8342D">
      <w:pPr>
        <w:pStyle w:val="BodyText"/>
        <w:spacing w:before="165" w:line="276" w:lineRule="auto"/>
        <w:ind w:right="124"/>
        <w:jc w:val="left"/>
        <w:rPr>
          <w:rFonts w:asciiTheme="minorHAnsi" w:hAnsiTheme="minorHAnsi" w:cstheme="minorHAnsi"/>
          <w:b w:val="0"/>
          <w:szCs w:val="24"/>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Interested service providers may alter or withdraw their EOI by written notification prior </w:t>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to the deadline for submission of EOIs. No EOI may be altered after this deadline.</w:t>
      </w:r>
    </w:p>
    <w:p w14:paraId="26211E06" w14:textId="6AFB87A5" w:rsidR="00D8342D" w:rsidRPr="00D8342D" w:rsidRDefault="00D8342D" w:rsidP="00D8342D">
      <w:pPr>
        <w:pStyle w:val="BodyText"/>
        <w:spacing w:before="121" w:line="276" w:lineRule="auto"/>
        <w:ind w:right="121"/>
        <w:jc w:val="left"/>
        <w:rPr>
          <w:rFonts w:asciiTheme="minorHAnsi" w:hAnsiTheme="minorHAnsi" w:cstheme="minorHAnsi"/>
          <w:b w:val="0"/>
          <w:szCs w:val="24"/>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Any such notification of alteration or withdrawal shall be prepared and submitted in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accordance with Item 2. The outer envelope (and the relevant inner envelope if used)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must be marked 'Alteration' or 'Withdrawal' as appropriate.</w:t>
      </w:r>
    </w:p>
    <w:p w14:paraId="5F8987E5" w14:textId="77777777" w:rsidR="00D8342D" w:rsidRPr="00D8342D" w:rsidRDefault="00D8342D" w:rsidP="00D8342D">
      <w:pPr>
        <w:pStyle w:val="Heading1"/>
        <w:keepNext w:val="0"/>
        <w:widowControl w:val="0"/>
        <w:numPr>
          <w:ilvl w:val="0"/>
          <w:numId w:val="10"/>
        </w:numPr>
        <w:tabs>
          <w:tab w:val="num" w:pos="360"/>
          <w:tab w:val="left" w:pos="861"/>
        </w:tabs>
        <w:autoSpaceDE w:val="0"/>
        <w:autoSpaceDN w:val="0"/>
        <w:spacing w:before="41" w:after="0"/>
        <w:ind w:hanging="720"/>
        <w:rPr>
          <w:rFonts w:asciiTheme="minorHAnsi" w:hAnsiTheme="minorHAnsi" w:cstheme="minorHAnsi"/>
          <w:sz w:val="24"/>
          <w:szCs w:val="24"/>
        </w:rPr>
      </w:pPr>
      <w:r w:rsidRPr="00D8342D">
        <w:rPr>
          <w:rFonts w:asciiTheme="minorHAnsi" w:hAnsiTheme="minorHAnsi" w:cstheme="minorHAnsi"/>
          <w:b w:val="0"/>
          <w:sz w:val="24"/>
          <w:szCs w:val="24"/>
        </w:rPr>
        <w:t xml:space="preserve">        </w:t>
      </w:r>
      <w:r w:rsidRPr="00D8342D">
        <w:rPr>
          <w:rFonts w:asciiTheme="minorHAnsi" w:hAnsiTheme="minorHAnsi" w:cstheme="minorHAnsi"/>
          <w:sz w:val="24"/>
          <w:szCs w:val="24"/>
        </w:rPr>
        <w:t>Operational</w:t>
      </w:r>
      <w:r w:rsidRPr="00D8342D">
        <w:rPr>
          <w:rFonts w:asciiTheme="minorHAnsi" w:hAnsiTheme="minorHAnsi" w:cstheme="minorHAnsi"/>
          <w:spacing w:val="-2"/>
          <w:sz w:val="24"/>
          <w:szCs w:val="24"/>
        </w:rPr>
        <w:t xml:space="preserve"> </w:t>
      </w:r>
      <w:r w:rsidRPr="00D8342D">
        <w:rPr>
          <w:rFonts w:asciiTheme="minorHAnsi" w:hAnsiTheme="minorHAnsi" w:cstheme="minorHAnsi"/>
          <w:sz w:val="24"/>
          <w:szCs w:val="24"/>
        </w:rPr>
        <w:t>language</w:t>
      </w:r>
    </w:p>
    <w:p w14:paraId="3A2F537A" w14:textId="16453720" w:rsidR="00D8342D" w:rsidRPr="00D8342D" w:rsidRDefault="00D8342D" w:rsidP="00D8342D">
      <w:pPr>
        <w:pStyle w:val="BodyText"/>
        <w:jc w:val="left"/>
        <w:rPr>
          <w:rFonts w:asciiTheme="minorHAnsi" w:hAnsiTheme="minorHAnsi" w:cstheme="minorHAnsi"/>
          <w:b w:val="0"/>
          <w:szCs w:val="24"/>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All written communications for this tender procedure and contract must be in English.</w:t>
      </w:r>
    </w:p>
    <w:p w14:paraId="44A24FC1" w14:textId="77777777" w:rsidR="00D8342D" w:rsidRPr="00D8342D" w:rsidRDefault="00D8342D" w:rsidP="00D8342D">
      <w:pPr>
        <w:pStyle w:val="Heading1"/>
        <w:keepNext w:val="0"/>
        <w:widowControl w:val="0"/>
        <w:numPr>
          <w:ilvl w:val="0"/>
          <w:numId w:val="10"/>
        </w:numPr>
        <w:tabs>
          <w:tab w:val="num" w:pos="360"/>
          <w:tab w:val="left" w:pos="861"/>
        </w:tabs>
        <w:autoSpaceDE w:val="0"/>
        <w:autoSpaceDN w:val="0"/>
        <w:spacing w:before="166" w:after="0"/>
        <w:ind w:hanging="720"/>
        <w:rPr>
          <w:rFonts w:asciiTheme="minorHAnsi" w:hAnsiTheme="minorHAnsi" w:cstheme="minorHAnsi"/>
          <w:sz w:val="24"/>
          <w:szCs w:val="24"/>
        </w:rPr>
      </w:pPr>
      <w:r w:rsidRPr="00D8342D">
        <w:rPr>
          <w:rFonts w:asciiTheme="minorHAnsi" w:hAnsiTheme="minorHAnsi" w:cstheme="minorHAnsi"/>
          <w:sz w:val="24"/>
          <w:szCs w:val="24"/>
        </w:rPr>
        <w:t xml:space="preserve">        Data Protection and</w:t>
      </w:r>
      <w:r w:rsidRPr="00D8342D">
        <w:rPr>
          <w:rFonts w:asciiTheme="minorHAnsi" w:hAnsiTheme="minorHAnsi" w:cstheme="minorHAnsi"/>
          <w:spacing w:val="-16"/>
          <w:sz w:val="24"/>
          <w:szCs w:val="24"/>
        </w:rPr>
        <w:t xml:space="preserve"> </w:t>
      </w:r>
      <w:r w:rsidRPr="00D8342D">
        <w:rPr>
          <w:rFonts w:asciiTheme="minorHAnsi" w:hAnsiTheme="minorHAnsi" w:cstheme="minorHAnsi"/>
          <w:sz w:val="24"/>
          <w:szCs w:val="24"/>
        </w:rPr>
        <w:t>Privacy</w:t>
      </w:r>
    </w:p>
    <w:p w14:paraId="21DA7030" w14:textId="2FC5D3DB" w:rsidR="00D8342D" w:rsidRPr="00D8342D" w:rsidRDefault="00D8342D" w:rsidP="00D8342D">
      <w:pPr>
        <w:pStyle w:val="BodyText"/>
        <w:spacing w:line="276" w:lineRule="auto"/>
        <w:ind w:left="140" w:right="112"/>
        <w:jc w:val="left"/>
        <w:rPr>
          <w:rFonts w:asciiTheme="minorHAnsi" w:hAnsiTheme="minorHAnsi" w:cstheme="minorHAnsi"/>
          <w:b w:val="0"/>
          <w:szCs w:val="24"/>
        </w:rPr>
      </w:pP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Any personal data requested is done on the authority of the CARICOM Secretariat, who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for the purposes of this EOI is the contracting authority. If processing your reply to the EOI </w:t>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involves transfer of personal data (such as names, contact details and CVs) to the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Secretariat, they will be processed solely for the purposes of the monitoring of the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procurement procedure and of the implementation of the contract by the Secretariat and </w:t>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to comply with its obligations under its Data Protection and Privacy Rules. The intended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recipients of any such data shall be staff of the Secretariat involved in the procurement </w:t>
      </w:r>
      <w:r>
        <w:rPr>
          <w:rFonts w:asciiTheme="minorHAnsi" w:hAnsiTheme="minorHAnsi" w:cstheme="minorHAnsi"/>
          <w:b w:val="0"/>
          <w:szCs w:val="24"/>
        </w:rPr>
        <w:tab/>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procedure and contract implementation. Any personal data</w:t>
      </w:r>
      <w:r w:rsidRPr="00D8342D">
        <w:rPr>
          <w:rFonts w:asciiTheme="minorHAnsi" w:hAnsiTheme="minorHAnsi" w:cstheme="minorHAnsi"/>
          <w:b w:val="0"/>
          <w:spacing w:val="-13"/>
          <w:szCs w:val="24"/>
        </w:rPr>
        <w:t xml:space="preserve"> </w:t>
      </w:r>
      <w:r w:rsidRPr="00D8342D">
        <w:rPr>
          <w:rFonts w:asciiTheme="minorHAnsi" w:hAnsiTheme="minorHAnsi" w:cstheme="minorHAnsi"/>
          <w:b w:val="0"/>
          <w:szCs w:val="24"/>
        </w:rPr>
        <w:t>that</w:t>
      </w:r>
      <w:r w:rsidRPr="00D8342D">
        <w:rPr>
          <w:rFonts w:asciiTheme="minorHAnsi" w:hAnsiTheme="minorHAnsi" w:cstheme="minorHAnsi"/>
          <w:b w:val="0"/>
          <w:spacing w:val="-10"/>
          <w:szCs w:val="24"/>
        </w:rPr>
        <w:t xml:space="preserve"> </w:t>
      </w:r>
      <w:r w:rsidRPr="00D8342D">
        <w:rPr>
          <w:rFonts w:asciiTheme="minorHAnsi" w:hAnsiTheme="minorHAnsi" w:cstheme="minorHAnsi"/>
          <w:b w:val="0"/>
          <w:szCs w:val="24"/>
        </w:rPr>
        <w:t>is</w:t>
      </w:r>
      <w:r w:rsidRPr="00D8342D">
        <w:rPr>
          <w:rFonts w:asciiTheme="minorHAnsi" w:hAnsiTheme="minorHAnsi" w:cstheme="minorHAnsi"/>
          <w:b w:val="0"/>
          <w:spacing w:val="-11"/>
          <w:szCs w:val="24"/>
        </w:rPr>
        <w:t xml:space="preserve"> </w:t>
      </w:r>
      <w:r w:rsidRPr="00D8342D">
        <w:rPr>
          <w:rFonts w:asciiTheme="minorHAnsi" w:hAnsiTheme="minorHAnsi" w:cstheme="minorHAnsi"/>
          <w:b w:val="0"/>
          <w:szCs w:val="24"/>
        </w:rPr>
        <w:t>required</w:t>
      </w:r>
      <w:r w:rsidRPr="00D8342D">
        <w:rPr>
          <w:rFonts w:asciiTheme="minorHAnsi" w:hAnsiTheme="minorHAnsi" w:cstheme="minorHAnsi"/>
          <w:b w:val="0"/>
          <w:spacing w:val="-10"/>
          <w:szCs w:val="24"/>
        </w:rPr>
        <w:t xml:space="preserve"> </w:t>
      </w:r>
      <w:r w:rsidRPr="00D8342D">
        <w:rPr>
          <w:rFonts w:asciiTheme="minorHAnsi" w:hAnsiTheme="minorHAnsi" w:cstheme="minorHAnsi"/>
          <w:b w:val="0"/>
          <w:szCs w:val="24"/>
        </w:rPr>
        <w:t>under</w:t>
      </w:r>
      <w:r w:rsidRPr="00D8342D">
        <w:rPr>
          <w:rFonts w:asciiTheme="minorHAnsi" w:hAnsiTheme="minorHAnsi" w:cstheme="minorHAnsi"/>
          <w:b w:val="0"/>
          <w:spacing w:val="-11"/>
          <w:szCs w:val="24"/>
        </w:rPr>
        <w:t xml:space="preserve"> </w:t>
      </w:r>
      <w:r w:rsidRPr="00D8342D">
        <w:rPr>
          <w:rFonts w:asciiTheme="minorHAnsi" w:hAnsiTheme="minorHAnsi" w:cstheme="minorHAnsi"/>
          <w:b w:val="0"/>
          <w:szCs w:val="24"/>
        </w:rPr>
        <w:t>this</w:t>
      </w:r>
      <w:r w:rsidRPr="00D8342D">
        <w:rPr>
          <w:rFonts w:asciiTheme="minorHAnsi" w:hAnsiTheme="minorHAnsi" w:cstheme="minorHAnsi"/>
          <w:b w:val="0"/>
          <w:spacing w:val="-8"/>
          <w:szCs w:val="24"/>
        </w:rPr>
        <w:t xml:space="preserve"> </w:t>
      </w:r>
      <w:r w:rsidRPr="00D8342D">
        <w:rPr>
          <w:rFonts w:asciiTheme="minorHAnsi" w:hAnsiTheme="minorHAnsi" w:cstheme="minorHAnsi"/>
          <w:b w:val="0"/>
          <w:szCs w:val="24"/>
        </w:rPr>
        <w:t>EOI</w:t>
      </w:r>
      <w:r w:rsidRPr="00D8342D">
        <w:rPr>
          <w:rFonts w:asciiTheme="minorHAnsi" w:hAnsiTheme="minorHAnsi" w:cstheme="minorHAnsi"/>
          <w:b w:val="0"/>
          <w:spacing w:val="-12"/>
          <w:szCs w:val="24"/>
        </w:rPr>
        <w:t xml:space="preserve"> </w:t>
      </w:r>
      <w:r>
        <w:rPr>
          <w:rFonts w:asciiTheme="minorHAnsi" w:hAnsiTheme="minorHAnsi" w:cstheme="minorHAnsi"/>
          <w:b w:val="0"/>
          <w:spacing w:val="-12"/>
          <w:szCs w:val="24"/>
        </w:rPr>
        <w:tab/>
      </w:r>
      <w:r>
        <w:rPr>
          <w:rFonts w:asciiTheme="minorHAnsi" w:hAnsiTheme="minorHAnsi" w:cstheme="minorHAnsi"/>
          <w:b w:val="0"/>
          <w:spacing w:val="-12"/>
          <w:szCs w:val="24"/>
        </w:rPr>
        <w:tab/>
      </w:r>
      <w:r w:rsidRPr="00D8342D">
        <w:rPr>
          <w:rFonts w:asciiTheme="minorHAnsi" w:hAnsiTheme="minorHAnsi" w:cstheme="minorHAnsi"/>
          <w:b w:val="0"/>
          <w:szCs w:val="24"/>
        </w:rPr>
        <w:t>is</w:t>
      </w:r>
      <w:r w:rsidRPr="00D8342D">
        <w:rPr>
          <w:rFonts w:asciiTheme="minorHAnsi" w:hAnsiTheme="minorHAnsi" w:cstheme="minorHAnsi"/>
          <w:b w:val="0"/>
          <w:spacing w:val="-11"/>
          <w:szCs w:val="24"/>
        </w:rPr>
        <w:t xml:space="preserve"> </w:t>
      </w:r>
      <w:r w:rsidRPr="00D8342D">
        <w:rPr>
          <w:rFonts w:asciiTheme="minorHAnsi" w:hAnsiTheme="minorHAnsi" w:cstheme="minorHAnsi"/>
          <w:b w:val="0"/>
          <w:szCs w:val="24"/>
        </w:rPr>
        <w:t>compulsory</w:t>
      </w:r>
      <w:r w:rsidRPr="00D8342D">
        <w:rPr>
          <w:rFonts w:asciiTheme="minorHAnsi" w:hAnsiTheme="minorHAnsi" w:cstheme="minorHAnsi"/>
          <w:b w:val="0"/>
          <w:spacing w:val="-14"/>
          <w:szCs w:val="24"/>
        </w:rPr>
        <w:t xml:space="preserve"> </w:t>
      </w:r>
      <w:r w:rsidRPr="00D8342D">
        <w:rPr>
          <w:rFonts w:asciiTheme="minorHAnsi" w:hAnsiTheme="minorHAnsi" w:cstheme="minorHAnsi"/>
          <w:b w:val="0"/>
          <w:szCs w:val="24"/>
        </w:rPr>
        <w:t>and</w:t>
      </w:r>
      <w:r w:rsidRPr="00D8342D">
        <w:rPr>
          <w:rFonts w:asciiTheme="minorHAnsi" w:hAnsiTheme="minorHAnsi" w:cstheme="minorHAnsi"/>
          <w:b w:val="0"/>
          <w:spacing w:val="-10"/>
          <w:szCs w:val="24"/>
        </w:rPr>
        <w:t xml:space="preserve"> </w:t>
      </w:r>
      <w:r w:rsidRPr="00D8342D">
        <w:rPr>
          <w:rFonts w:asciiTheme="minorHAnsi" w:hAnsiTheme="minorHAnsi" w:cstheme="minorHAnsi"/>
          <w:b w:val="0"/>
          <w:szCs w:val="24"/>
        </w:rPr>
        <w:t>any</w:t>
      </w:r>
      <w:r w:rsidRPr="00D8342D">
        <w:rPr>
          <w:rFonts w:asciiTheme="minorHAnsi" w:hAnsiTheme="minorHAnsi" w:cstheme="minorHAnsi"/>
          <w:b w:val="0"/>
          <w:spacing w:val="-12"/>
          <w:szCs w:val="24"/>
        </w:rPr>
        <w:t xml:space="preserve"> </w:t>
      </w:r>
      <w:r w:rsidRPr="00D8342D">
        <w:rPr>
          <w:rFonts w:asciiTheme="minorHAnsi" w:hAnsiTheme="minorHAnsi" w:cstheme="minorHAnsi"/>
          <w:b w:val="0"/>
          <w:szCs w:val="24"/>
        </w:rPr>
        <w:t>failure</w:t>
      </w:r>
      <w:r w:rsidRPr="00D8342D">
        <w:rPr>
          <w:rFonts w:asciiTheme="minorHAnsi" w:hAnsiTheme="minorHAnsi" w:cstheme="minorHAnsi"/>
          <w:b w:val="0"/>
          <w:spacing w:val="-10"/>
          <w:szCs w:val="24"/>
        </w:rPr>
        <w:t xml:space="preserve"> </w:t>
      </w:r>
      <w:r w:rsidRPr="00D8342D">
        <w:rPr>
          <w:rFonts w:asciiTheme="minorHAnsi" w:hAnsiTheme="minorHAnsi" w:cstheme="minorHAnsi"/>
          <w:b w:val="0"/>
          <w:szCs w:val="24"/>
        </w:rPr>
        <w:t>to</w:t>
      </w:r>
      <w:r w:rsidRPr="00D8342D">
        <w:rPr>
          <w:rFonts w:asciiTheme="minorHAnsi" w:hAnsiTheme="minorHAnsi" w:cstheme="minorHAnsi"/>
          <w:b w:val="0"/>
          <w:spacing w:val="-13"/>
          <w:szCs w:val="24"/>
        </w:rPr>
        <w:t xml:space="preserve"> </w:t>
      </w:r>
      <w:r w:rsidRPr="00D8342D">
        <w:rPr>
          <w:rFonts w:asciiTheme="minorHAnsi" w:hAnsiTheme="minorHAnsi" w:cstheme="minorHAnsi"/>
          <w:b w:val="0"/>
          <w:szCs w:val="24"/>
        </w:rPr>
        <w:t>provide</w:t>
      </w:r>
      <w:r w:rsidRPr="00D8342D">
        <w:rPr>
          <w:rFonts w:asciiTheme="minorHAnsi" w:hAnsiTheme="minorHAnsi" w:cstheme="minorHAnsi"/>
          <w:b w:val="0"/>
          <w:spacing w:val="-10"/>
          <w:szCs w:val="24"/>
        </w:rPr>
        <w:t xml:space="preserve"> </w:t>
      </w:r>
      <w:r w:rsidRPr="00D8342D">
        <w:rPr>
          <w:rFonts w:asciiTheme="minorHAnsi" w:hAnsiTheme="minorHAnsi" w:cstheme="minorHAnsi"/>
          <w:b w:val="0"/>
          <w:szCs w:val="24"/>
        </w:rPr>
        <w:t>same</w:t>
      </w:r>
      <w:r w:rsidRPr="00D8342D">
        <w:rPr>
          <w:rFonts w:asciiTheme="minorHAnsi" w:hAnsiTheme="minorHAnsi" w:cstheme="minorHAnsi"/>
          <w:b w:val="0"/>
          <w:spacing w:val="-11"/>
          <w:szCs w:val="24"/>
        </w:rPr>
        <w:t xml:space="preserve"> </w:t>
      </w:r>
      <w:r w:rsidRPr="00D8342D">
        <w:rPr>
          <w:rFonts w:asciiTheme="minorHAnsi" w:hAnsiTheme="minorHAnsi" w:cstheme="minorHAnsi"/>
          <w:b w:val="0"/>
          <w:szCs w:val="24"/>
        </w:rPr>
        <w:t xml:space="preserve">may lead to rejection of the EOI. Any person </w:t>
      </w:r>
      <w:r>
        <w:rPr>
          <w:rFonts w:asciiTheme="minorHAnsi" w:hAnsiTheme="minorHAnsi" w:cstheme="minorHAnsi"/>
          <w:b w:val="0"/>
          <w:szCs w:val="24"/>
        </w:rPr>
        <w:tab/>
      </w:r>
      <w:r>
        <w:rPr>
          <w:rFonts w:asciiTheme="minorHAnsi" w:hAnsiTheme="minorHAnsi" w:cstheme="minorHAnsi"/>
          <w:b w:val="0"/>
          <w:szCs w:val="24"/>
        </w:rPr>
        <w:tab/>
      </w:r>
      <w:r w:rsidRPr="00D8342D">
        <w:rPr>
          <w:rFonts w:asciiTheme="minorHAnsi" w:hAnsiTheme="minorHAnsi" w:cstheme="minorHAnsi"/>
          <w:b w:val="0"/>
          <w:szCs w:val="24"/>
        </w:rPr>
        <w:t xml:space="preserve">whose personal data is under the control of the Secretariat pursuant to this EOI shall have </w:t>
      </w:r>
      <w:r>
        <w:rPr>
          <w:rFonts w:asciiTheme="minorHAnsi" w:hAnsiTheme="minorHAnsi" w:cstheme="minorHAnsi"/>
          <w:b w:val="0"/>
          <w:szCs w:val="24"/>
        </w:rPr>
        <w:lastRenderedPageBreak/>
        <w:tab/>
      </w:r>
      <w:r>
        <w:rPr>
          <w:rFonts w:asciiTheme="minorHAnsi" w:hAnsiTheme="minorHAnsi" w:cstheme="minorHAnsi"/>
          <w:b w:val="0"/>
          <w:szCs w:val="24"/>
        </w:rPr>
        <w:tab/>
      </w:r>
      <w:r w:rsidRPr="00D8342D">
        <w:rPr>
          <w:rFonts w:asciiTheme="minorHAnsi" w:hAnsiTheme="minorHAnsi" w:cstheme="minorHAnsi"/>
          <w:b w:val="0"/>
          <w:szCs w:val="24"/>
        </w:rPr>
        <w:t xml:space="preserve">the right to access, modify, correct or delete its data in accordance with the Secretariat’s </w:t>
      </w:r>
      <w:r w:rsidR="00725563">
        <w:rPr>
          <w:rFonts w:asciiTheme="minorHAnsi" w:hAnsiTheme="minorHAnsi" w:cstheme="minorHAnsi"/>
          <w:b w:val="0"/>
          <w:szCs w:val="24"/>
        </w:rPr>
        <w:tab/>
      </w:r>
      <w:r w:rsidR="00725563">
        <w:rPr>
          <w:rFonts w:asciiTheme="minorHAnsi" w:hAnsiTheme="minorHAnsi" w:cstheme="minorHAnsi"/>
          <w:b w:val="0"/>
          <w:szCs w:val="24"/>
        </w:rPr>
        <w:tab/>
      </w:r>
      <w:hyperlink r:id="rId17" w:history="1">
        <w:r w:rsidRPr="00021952">
          <w:rPr>
            <w:rStyle w:val="Hyperlink"/>
            <w:rFonts w:asciiTheme="minorHAnsi" w:hAnsiTheme="minorHAnsi" w:cstheme="minorHAnsi"/>
            <w:b w:val="0"/>
            <w:szCs w:val="24"/>
          </w:rPr>
          <w:t>Data Protection and P</w:t>
        </w:r>
      </w:hyperlink>
      <w:r w:rsidRPr="00D8342D">
        <w:rPr>
          <w:rFonts w:asciiTheme="minorHAnsi" w:hAnsiTheme="minorHAnsi" w:cstheme="minorHAnsi"/>
          <w:b w:val="0"/>
          <w:szCs w:val="24"/>
        </w:rPr>
        <w:t xml:space="preserve">rivacy Rules available at </w:t>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hyperlink r:id="rId18" w:history="1">
        <w:r w:rsidR="00725563" w:rsidRPr="00021952">
          <w:rPr>
            <w:rStyle w:val="Hyperlink"/>
            <w:rFonts w:asciiTheme="minorHAnsi" w:hAnsiTheme="minorHAnsi" w:cstheme="minorHAnsi"/>
            <w:b w:val="0"/>
            <w:szCs w:val="24"/>
          </w:rPr>
          <w:t>https://caricom.org/wp-content/uploads/CCS-Data-Protection-and-</w:t>
        </w:r>
      </w:hyperlink>
      <w:r w:rsidRPr="00D8342D">
        <w:rPr>
          <w:rFonts w:asciiTheme="minorHAnsi" w:hAnsiTheme="minorHAnsi" w:cstheme="minorHAnsi"/>
          <w:b w:val="0"/>
          <w:color w:val="0000FF"/>
          <w:szCs w:val="24"/>
        </w:rPr>
        <w:t xml:space="preserve"> </w:t>
      </w:r>
      <w:hyperlink r:id="rId19" w:history="1">
        <w:r w:rsidRPr="00D8342D">
          <w:rPr>
            <w:rStyle w:val="Hyperlink"/>
            <w:rFonts w:asciiTheme="minorHAnsi" w:hAnsiTheme="minorHAnsi" w:cstheme="minorHAnsi"/>
            <w:b w:val="0"/>
            <w:szCs w:val="24"/>
          </w:rPr>
          <w:t>Privacy-Rules-GC.pdf</w:t>
        </w:r>
      </w:hyperlink>
      <w:r w:rsidRPr="00D8342D">
        <w:rPr>
          <w:rFonts w:asciiTheme="minorHAnsi" w:hAnsiTheme="minorHAnsi" w:cstheme="minorHAnsi"/>
          <w:b w:val="0"/>
          <w:szCs w:val="24"/>
        </w:rPr>
        <w:t xml:space="preserve">. </w:t>
      </w:r>
      <w:r w:rsidR="00725563">
        <w:rPr>
          <w:rFonts w:asciiTheme="minorHAnsi" w:hAnsiTheme="minorHAnsi" w:cstheme="minorHAnsi"/>
          <w:b w:val="0"/>
          <w:szCs w:val="24"/>
        </w:rPr>
        <w:tab/>
      </w:r>
      <w:r w:rsidR="00725563">
        <w:rPr>
          <w:rFonts w:asciiTheme="minorHAnsi" w:hAnsiTheme="minorHAnsi" w:cstheme="minorHAnsi"/>
          <w:b w:val="0"/>
          <w:szCs w:val="24"/>
        </w:rPr>
        <w:tab/>
      </w:r>
      <w:r w:rsidRPr="00D8342D">
        <w:rPr>
          <w:rFonts w:asciiTheme="minorHAnsi" w:hAnsiTheme="minorHAnsi" w:cstheme="minorHAnsi"/>
          <w:b w:val="0"/>
          <w:szCs w:val="24"/>
        </w:rPr>
        <w:t>For the part of any personal data transferred by to</w:t>
      </w:r>
      <w:r w:rsidR="00725563">
        <w:rPr>
          <w:rFonts w:asciiTheme="minorHAnsi" w:hAnsiTheme="minorHAnsi" w:cstheme="minorHAnsi"/>
          <w:b w:val="0"/>
          <w:szCs w:val="24"/>
        </w:rPr>
        <w:t xml:space="preserve"> </w:t>
      </w:r>
      <w:r w:rsidRPr="00D8342D">
        <w:rPr>
          <w:rFonts w:asciiTheme="minorHAnsi" w:hAnsiTheme="minorHAnsi" w:cstheme="minorHAnsi"/>
          <w:b w:val="0"/>
          <w:szCs w:val="24"/>
        </w:rPr>
        <w:t xml:space="preserve">the Secretariat pursuant to this </w:t>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Pr="00D8342D">
        <w:rPr>
          <w:rFonts w:asciiTheme="minorHAnsi" w:hAnsiTheme="minorHAnsi" w:cstheme="minorHAnsi"/>
          <w:b w:val="0"/>
          <w:szCs w:val="24"/>
        </w:rPr>
        <w:t>tender, the controller for the</w:t>
      </w:r>
      <w:r>
        <w:rPr>
          <w:rFonts w:asciiTheme="minorHAnsi" w:hAnsiTheme="minorHAnsi" w:cstheme="minorHAnsi"/>
          <w:b w:val="0"/>
          <w:szCs w:val="24"/>
        </w:rPr>
        <w:tab/>
      </w:r>
      <w:r w:rsidRPr="00D8342D">
        <w:rPr>
          <w:rFonts w:asciiTheme="minorHAnsi" w:hAnsiTheme="minorHAnsi" w:cstheme="minorHAnsi"/>
          <w:b w:val="0"/>
          <w:szCs w:val="24"/>
        </w:rPr>
        <w:t xml:space="preserve">processing of personal data carried out within the </w:t>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00725563">
        <w:rPr>
          <w:rFonts w:asciiTheme="minorHAnsi" w:hAnsiTheme="minorHAnsi" w:cstheme="minorHAnsi"/>
          <w:b w:val="0"/>
          <w:szCs w:val="24"/>
        </w:rPr>
        <w:tab/>
      </w:r>
      <w:r w:rsidRPr="00D8342D">
        <w:rPr>
          <w:rFonts w:asciiTheme="minorHAnsi" w:hAnsiTheme="minorHAnsi" w:cstheme="minorHAnsi"/>
          <w:b w:val="0"/>
          <w:szCs w:val="24"/>
        </w:rPr>
        <w:t>Secretariat is:</w:t>
      </w:r>
      <w:r w:rsidRPr="00D8342D">
        <w:rPr>
          <w:rFonts w:asciiTheme="minorHAnsi" w:hAnsiTheme="minorHAnsi" w:cstheme="minorHAnsi"/>
          <w:b w:val="0"/>
          <w:spacing w:val="-2"/>
          <w:szCs w:val="24"/>
        </w:rPr>
        <w:t xml:space="preserve"> </w:t>
      </w:r>
      <w:r w:rsidRPr="00D8342D">
        <w:rPr>
          <w:rFonts w:asciiTheme="minorHAnsi" w:hAnsiTheme="minorHAnsi" w:cstheme="minorHAnsi"/>
          <w:b w:val="0"/>
          <w:szCs w:val="24"/>
        </w:rPr>
        <w:t>-</w:t>
      </w:r>
    </w:p>
    <w:p w14:paraId="540EA971" w14:textId="7012806B" w:rsidR="00D8342D" w:rsidRPr="00D8342D" w:rsidRDefault="00D8342D" w:rsidP="00D8342D">
      <w:pPr>
        <w:pStyle w:val="Heading1"/>
        <w:spacing w:before="120" w:line="276" w:lineRule="auto"/>
        <w:ind w:left="2826" w:right="2789"/>
        <w:jc w:val="center"/>
        <w:rPr>
          <w:rFonts w:asciiTheme="minorHAnsi" w:hAnsiTheme="minorHAnsi" w:cstheme="minorHAnsi"/>
          <w:sz w:val="24"/>
          <w:szCs w:val="24"/>
        </w:rPr>
      </w:pPr>
      <w:r w:rsidRPr="00D8342D">
        <w:rPr>
          <w:rFonts w:asciiTheme="minorHAnsi" w:hAnsiTheme="minorHAnsi" w:cstheme="minorHAnsi"/>
          <w:sz w:val="24"/>
          <w:szCs w:val="24"/>
        </w:rPr>
        <w:t xml:space="preserve">Mr. Chester James </w:t>
      </w:r>
      <w:r w:rsidR="006C34B1">
        <w:rPr>
          <w:rFonts w:asciiTheme="minorHAnsi" w:hAnsiTheme="minorHAnsi" w:cstheme="minorHAnsi"/>
          <w:sz w:val="24"/>
          <w:szCs w:val="24"/>
        </w:rPr>
        <w:tab/>
      </w:r>
      <w:r w:rsidR="006C34B1">
        <w:rPr>
          <w:rFonts w:asciiTheme="minorHAnsi" w:hAnsiTheme="minorHAnsi" w:cstheme="minorHAnsi"/>
          <w:sz w:val="24"/>
          <w:szCs w:val="24"/>
        </w:rPr>
        <w:tab/>
      </w:r>
      <w:r w:rsidRPr="00D8342D">
        <w:rPr>
          <w:rFonts w:asciiTheme="minorHAnsi" w:hAnsiTheme="minorHAnsi" w:cstheme="minorHAnsi"/>
          <w:sz w:val="24"/>
          <w:szCs w:val="24"/>
        </w:rPr>
        <w:t>Programme Manager – Procurement Caribbean</w:t>
      </w:r>
      <w:r w:rsidR="006C34B1">
        <w:rPr>
          <w:rFonts w:asciiTheme="minorHAnsi" w:hAnsiTheme="minorHAnsi" w:cstheme="minorHAnsi"/>
          <w:sz w:val="24"/>
          <w:szCs w:val="24"/>
        </w:rPr>
        <w:t xml:space="preserve"> </w:t>
      </w:r>
      <w:r w:rsidRPr="00D8342D">
        <w:rPr>
          <w:rFonts w:asciiTheme="minorHAnsi" w:hAnsiTheme="minorHAnsi" w:cstheme="minorHAnsi"/>
          <w:sz w:val="24"/>
          <w:szCs w:val="24"/>
        </w:rPr>
        <w:t>Community</w:t>
      </w:r>
      <w:r w:rsidR="006C34B1">
        <w:rPr>
          <w:rFonts w:asciiTheme="minorHAnsi" w:hAnsiTheme="minorHAnsi" w:cstheme="minorHAnsi"/>
          <w:sz w:val="24"/>
          <w:szCs w:val="24"/>
        </w:rPr>
        <w:t xml:space="preserve"> </w:t>
      </w:r>
      <w:bookmarkStart w:id="1" w:name="_GoBack"/>
      <w:bookmarkEnd w:id="1"/>
      <w:r w:rsidRPr="00D8342D">
        <w:rPr>
          <w:rFonts w:asciiTheme="minorHAnsi" w:hAnsiTheme="minorHAnsi" w:cstheme="minorHAnsi"/>
          <w:sz w:val="24"/>
          <w:szCs w:val="24"/>
        </w:rPr>
        <w:t>(CARICOM)</w:t>
      </w:r>
    </w:p>
    <w:p w14:paraId="5187433E" w14:textId="77777777" w:rsidR="00D8342D" w:rsidRPr="00D8342D" w:rsidRDefault="00D8342D" w:rsidP="00D8342D">
      <w:pPr>
        <w:spacing w:line="276" w:lineRule="auto"/>
        <w:ind w:left="3097" w:right="3076"/>
        <w:jc w:val="center"/>
        <w:rPr>
          <w:rFonts w:asciiTheme="minorHAnsi" w:hAnsiTheme="minorHAnsi" w:cstheme="minorHAnsi"/>
          <w:b/>
          <w:sz w:val="24"/>
          <w:szCs w:val="24"/>
        </w:rPr>
      </w:pPr>
      <w:proofErr w:type="spellStart"/>
      <w:r w:rsidRPr="00D8342D">
        <w:rPr>
          <w:rFonts w:asciiTheme="minorHAnsi" w:hAnsiTheme="minorHAnsi" w:cstheme="minorHAnsi"/>
          <w:b/>
          <w:sz w:val="24"/>
          <w:szCs w:val="24"/>
        </w:rPr>
        <w:t>Turkeyen</w:t>
      </w:r>
      <w:proofErr w:type="spellEnd"/>
      <w:r w:rsidRPr="00D8342D">
        <w:rPr>
          <w:rFonts w:asciiTheme="minorHAnsi" w:hAnsiTheme="minorHAnsi" w:cstheme="minorHAnsi"/>
          <w:b/>
          <w:sz w:val="24"/>
          <w:szCs w:val="24"/>
        </w:rPr>
        <w:t>, Greater Georgetown Guyana</w:t>
      </w:r>
    </w:p>
    <w:p w14:paraId="4D2B90A4" w14:textId="77777777" w:rsidR="00D8342D" w:rsidRPr="00D8342D" w:rsidRDefault="00D8342D" w:rsidP="00D8342D">
      <w:pPr>
        <w:spacing w:line="288" w:lineRule="exact"/>
        <w:ind w:left="754" w:right="733"/>
        <w:jc w:val="center"/>
        <w:rPr>
          <w:rFonts w:asciiTheme="minorHAnsi" w:hAnsiTheme="minorHAnsi" w:cstheme="minorHAnsi"/>
          <w:b/>
          <w:sz w:val="24"/>
          <w:szCs w:val="24"/>
        </w:rPr>
      </w:pPr>
      <w:r w:rsidRPr="00D8342D">
        <w:rPr>
          <w:rFonts w:asciiTheme="minorHAnsi" w:hAnsiTheme="minorHAnsi" w:cstheme="minorHAnsi"/>
          <w:b/>
          <w:sz w:val="24"/>
          <w:szCs w:val="24"/>
        </w:rPr>
        <w:t>Tel: + (592) 222 – 0104</w:t>
      </w:r>
    </w:p>
    <w:p w14:paraId="1B58CBBB" w14:textId="77777777" w:rsidR="00D8342D" w:rsidRPr="00D8342D" w:rsidRDefault="00D8342D" w:rsidP="00D8342D">
      <w:pPr>
        <w:pStyle w:val="BodyText"/>
        <w:spacing w:before="4"/>
        <w:jc w:val="left"/>
        <w:rPr>
          <w:rFonts w:asciiTheme="minorHAnsi" w:hAnsiTheme="minorHAnsi" w:cstheme="minorHAnsi"/>
          <w:b w:val="0"/>
          <w:szCs w:val="24"/>
        </w:rPr>
      </w:pPr>
    </w:p>
    <w:p w14:paraId="388C8AD8" w14:textId="77777777" w:rsidR="00D8342D" w:rsidRPr="00D8342D" w:rsidRDefault="00D8342D" w:rsidP="00D8342D">
      <w:pPr>
        <w:pStyle w:val="ListParagraph"/>
        <w:numPr>
          <w:ilvl w:val="0"/>
          <w:numId w:val="10"/>
        </w:numPr>
        <w:tabs>
          <w:tab w:val="left" w:pos="707"/>
        </w:tabs>
        <w:spacing w:before="52"/>
        <w:ind w:left="706" w:hanging="566"/>
        <w:rPr>
          <w:rFonts w:asciiTheme="minorHAnsi" w:hAnsiTheme="minorHAnsi" w:cstheme="minorHAnsi"/>
          <w:b/>
          <w:sz w:val="24"/>
          <w:szCs w:val="24"/>
        </w:rPr>
      </w:pPr>
      <w:r w:rsidRPr="00D8342D">
        <w:rPr>
          <w:rFonts w:asciiTheme="minorHAnsi" w:hAnsiTheme="minorHAnsi" w:cstheme="minorHAnsi"/>
          <w:b/>
          <w:sz w:val="24"/>
          <w:szCs w:val="24"/>
        </w:rPr>
        <w:t>Additional</w:t>
      </w:r>
      <w:r w:rsidRPr="00D8342D">
        <w:rPr>
          <w:rFonts w:asciiTheme="minorHAnsi" w:hAnsiTheme="minorHAnsi" w:cstheme="minorHAnsi"/>
          <w:b/>
          <w:spacing w:val="-2"/>
          <w:sz w:val="24"/>
          <w:szCs w:val="24"/>
        </w:rPr>
        <w:t xml:space="preserve"> </w:t>
      </w:r>
      <w:r w:rsidRPr="00D8342D">
        <w:rPr>
          <w:rFonts w:asciiTheme="minorHAnsi" w:hAnsiTheme="minorHAnsi" w:cstheme="minorHAnsi"/>
          <w:b/>
          <w:sz w:val="24"/>
          <w:szCs w:val="24"/>
        </w:rPr>
        <w:t>information</w:t>
      </w:r>
    </w:p>
    <w:p w14:paraId="02B74602" w14:textId="77777777" w:rsidR="00D8342D" w:rsidRPr="00D8342D" w:rsidRDefault="00D8342D" w:rsidP="00D8342D">
      <w:pPr>
        <w:pStyle w:val="BodyText"/>
        <w:ind w:left="706"/>
        <w:jc w:val="left"/>
        <w:rPr>
          <w:rFonts w:asciiTheme="minorHAnsi" w:hAnsiTheme="minorHAnsi" w:cstheme="minorHAnsi"/>
          <w:b w:val="0"/>
          <w:szCs w:val="24"/>
        </w:rPr>
      </w:pPr>
      <w:r w:rsidRPr="00D8342D">
        <w:rPr>
          <w:rFonts w:asciiTheme="minorHAnsi" w:hAnsiTheme="minorHAnsi" w:cstheme="minorHAnsi"/>
          <w:b w:val="0"/>
          <w:szCs w:val="24"/>
        </w:rPr>
        <w:t>The opening hours of the CARICOM Secretariat are 08:30 hrs to 16:30 hrs Monday to Friday.</w:t>
      </w:r>
    </w:p>
    <w:p w14:paraId="4C055D6B" w14:textId="77777777" w:rsidR="00D8342D" w:rsidRPr="00D8342D" w:rsidRDefault="00D8342D" w:rsidP="00D8342D">
      <w:pPr>
        <w:rPr>
          <w:rFonts w:asciiTheme="minorHAnsi" w:hAnsiTheme="minorHAnsi" w:cstheme="minorHAnsi"/>
          <w:sz w:val="24"/>
          <w:szCs w:val="24"/>
        </w:rPr>
      </w:pPr>
    </w:p>
    <w:p w14:paraId="4465D2D5" w14:textId="1B6B0AD7" w:rsidR="000E285E" w:rsidRPr="00D8342D" w:rsidRDefault="000E285E" w:rsidP="00D8342D">
      <w:pPr>
        <w:pStyle w:val="Heading1"/>
        <w:spacing w:before="0"/>
        <w:ind w:left="720" w:firstLine="720"/>
        <w:rPr>
          <w:rFonts w:asciiTheme="minorHAnsi" w:hAnsiTheme="minorHAnsi" w:cstheme="minorHAnsi"/>
          <w:b w:val="0"/>
          <w:sz w:val="24"/>
          <w:szCs w:val="24"/>
        </w:rPr>
      </w:pPr>
    </w:p>
    <w:p w14:paraId="59AE933F" w14:textId="19C940F8" w:rsidR="00052341" w:rsidRPr="00D8342D" w:rsidRDefault="00052341" w:rsidP="000E285E">
      <w:pPr>
        <w:spacing w:after="0"/>
        <w:rPr>
          <w:rFonts w:asciiTheme="minorHAnsi" w:hAnsiTheme="minorHAnsi" w:cstheme="minorHAnsi"/>
          <w:sz w:val="24"/>
          <w:szCs w:val="24"/>
        </w:rPr>
      </w:pPr>
      <w:r w:rsidRPr="00D8342D">
        <w:rPr>
          <w:rFonts w:asciiTheme="minorHAnsi" w:hAnsiTheme="minorHAnsi" w:cstheme="minorHAnsi"/>
          <w:sz w:val="24"/>
          <w:szCs w:val="24"/>
        </w:rPr>
        <w:br w:type="page"/>
      </w:r>
    </w:p>
    <w:p w14:paraId="58CE18C6" w14:textId="77777777" w:rsidR="00CE55A8" w:rsidRPr="000E285E" w:rsidRDefault="00CE55A8">
      <w:pPr>
        <w:spacing w:after="0"/>
        <w:rPr>
          <w:rFonts w:ascii="Times New Roman" w:hAnsi="Times New Roman"/>
          <w:sz w:val="22"/>
          <w:szCs w:val="22"/>
        </w:rPr>
      </w:pPr>
    </w:p>
    <w:p w14:paraId="6C39B33B" w14:textId="77777777" w:rsidR="00D261B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Name and position of authorised representative</w:t>
      </w:r>
    </w:p>
    <w:p w14:paraId="7C9DCC6D" w14:textId="77777777" w:rsidR="00367842" w:rsidRDefault="00367842" w:rsidP="00F305AA">
      <w:pPr>
        <w:widowControl w:val="0"/>
        <w:spacing w:after="120"/>
        <w:ind w:left="142" w:hanging="142"/>
        <w:jc w:val="both"/>
        <w:rPr>
          <w:rFonts w:ascii="Times New Roman" w:hAnsi="Times New Roman"/>
          <w:sz w:val="22"/>
          <w:szCs w:val="22"/>
        </w:rPr>
      </w:pPr>
    </w:p>
    <w:p w14:paraId="4CB86450" w14:textId="77777777" w:rsidR="00367842" w:rsidRPr="00EB4554" w:rsidRDefault="00367842" w:rsidP="00F305AA">
      <w:pPr>
        <w:widowControl w:val="0"/>
        <w:spacing w:after="120"/>
        <w:ind w:left="142" w:hanging="142"/>
        <w:jc w:val="both"/>
        <w:rPr>
          <w:rFonts w:ascii="Times New Roman" w:hAnsi="Times New Roman"/>
          <w:sz w:val="22"/>
          <w:szCs w:val="22"/>
        </w:rPr>
      </w:pPr>
    </w:p>
    <w:sectPr w:rsidR="00367842" w:rsidRPr="00EB4554" w:rsidSect="0079634C">
      <w:footerReference w:type="default" r:id="rId20"/>
      <w:footerReference w:type="first" r:id="rId21"/>
      <w:endnotePr>
        <w:numFmt w:val="decimal"/>
      </w:endnotePr>
      <w:pgSz w:w="11907" w:h="16840" w:code="9"/>
      <w:pgMar w:top="1138" w:right="1138" w:bottom="1138" w:left="1138"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F9088" w14:textId="77777777" w:rsidR="007062E2" w:rsidRDefault="007062E2">
      <w:r>
        <w:separator/>
      </w:r>
    </w:p>
  </w:endnote>
  <w:endnote w:type="continuationSeparator" w:id="0">
    <w:p w14:paraId="42A02C8E" w14:textId="77777777" w:rsidR="007062E2" w:rsidRDefault="007062E2">
      <w:r>
        <w:continuationSeparator/>
      </w:r>
    </w:p>
  </w:endnote>
  <w:endnote w:id="1">
    <w:p w14:paraId="5E1B39C6" w14:textId="77777777" w:rsidR="00111B07" w:rsidRPr="00367842" w:rsidRDefault="00111B07" w:rsidP="00111B07">
      <w:pPr>
        <w:pStyle w:val="EndnoteText"/>
        <w:spacing w:after="0"/>
        <w:rPr>
          <w:rFonts w:ascii="Times New Roman" w:hAnsi="Times New Roman"/>
          <w:sz w:val="22"/>
          <w:szCs w:val="22"/>
          <w:lang w:val="en-US"/>
        </w:rPr>
      </w:pPr>
      <w:r w:rsidRPr="00367842">
        <w:rPr>
          <w:rStyle w:val="EndnoteReference"/>
          <w:sz w:val="22"/>
          <w:szCs w:val="22"/>
        </w:rPr>
        <w:endnoteRef/>
      </w:r>
      <w:r w:rsidRPr="00367842">
        <w:rPr>
          <w:rFonts w:ascii="Times New Roman" w:hAnsi="Times New Roman"/>
          <w:sz w:val="22"/>
          <w:szCs w:val="22"/>
        </w:rPr>
        <w:t xml:space="preserve"> </w:t>
      </w:r>
      <w:r w:rsidRPr="00367842">
        <w:rPr>
          <w:rFonts w:ascii="Times New Roman" w:hAnsi="Times New Roman"/>
          <w:sz w:val="22"/>
          <w:szCs w:val="22"/>
          <w:lang w:val="en-US"/>
        </w:rPr>
        <w:t>Applicant must submit a form of identification, for example an ID card or passport.</w:t>
      </w:r>
    </w:p>
  </w:endnote>
  <w:endnote w:id="2">
    <w:p w14:paraId="558454B1" w14:textId="77777777" w:rsidR="00111B07" w:rsidRPr="00367842" w:rsidRDefault="00111B07" w:rsidP="00111B07">
      <w:pPr>
        <w:pStyle w:val="EndnoteText"/>
        <w:spacing w:after="0"/>
        <w:rPr>
          <w:rFonts w:ascii="Times New Roman" w:hAnsi="Times New Roman"/>
          <w:sz w:val="22"/>
          <w:szCs w:val="22"/>
          <w:lang w:val="en-US"/>
        </w:rPr>
      </w:pPr>
      <w:r w:rsidRPr="00367842">
        <w:rPr>
          <w:rStyle w:val="EndnoteReference"/>
          <w:rFonts w:ascii="Times New Roman" w:hAnsi="Times New Roman"/>
          <w:sz w:val="22"/>
          <w:szCs w:val="22"/>
        </w:rPr>
        <w:endnoteRef/>
      </w:r>
      <w:r w:rsidRPr="00367842">
        <w:rPr>
          <w:rFonts w:ascii="Times New Roman" w:hAnsi="Times New Roman"/>
          <w:sz w:val="22"/>
          <w:szCs w:val="22"/>
        </w:rPr>
        <w:t xml:space="preserve"> </w:t>
      </w:r>
      <w:r w:rsidRPr="00367842">
        <w:rPr>
          <w:rFonts w:ascii="Times New Roman" w:hAnsi="Times New Roman"/>
          <w:sz w:val="22"/>
          <w:szCs w:val="22"/>
          <w:lang w:val="en-US"/>
        </w:rPr>
        <w:t xml:space="preserve">Applications submitted by a company must complete the  Legal Entity form, which is attached </w:t>
      </w:r>
    </w:p>
  </w:endnote>
  <w:endnote w:id="3">
    <w:p w14:paraId="50B1FC7E" w14:textId="77777777" w:rsidR="006353E1" w:rsidRPr="00367842" w:rsidRDefault="006353E1" w:rsidP="00F01A4C">
      <w:pPr>
        <w:pStyle w:val="EndnoteText"/>
        <w:spacing w:after="120"/>
        <w:ind w:left="142" w:hanging="142"/>
        <w:rPr>
          <w:rFonts w:ascii="Times New Roman" w:hAnsi="Times New Roman"/>
          <w:sz w:val="22"/>
          <w:szCs w:val="22"/>
        </w:rPr>
      </w:pPr>
      <w:r w:rsidRPr="00367842">
        <w:rPr>
          <w:rStyle w:val="EndnoteReference"/>
          <w:rFonts w:ascii="Times New Roman" w:hAnsi="Times New Roman"/>
          <w:sz w:val="22"/>
          <w:szCs w:val="22"/>
        </w:rPr>
        <w:endnoteRef/>
      </w:r>
      <w:r w:rsidRPr="00367842">
        <w:rPr>
          <w:rFonts w:ascii="Times New Roman" w:hAnsi="Times New Roman"/>
          <w:sz w:val="22"/>
          <w:szCs w:val="22"/>
        </w:rPr>
        <w:tab/>
      </w:r>
      <w:r w:rsidR="003E2A16" w:rsidRPr="00367842">
        <w:rPr>
          <w:rFonts w:ascii="Times New Roman" w:hAnsi="Times New Roman"/>
          <w:sz w:val="22"/>
          <w:szCs w:val="22"/>
        </w:rPr>
        <w:t>Only appl</w:t>
      </w:r>
      <w:r w:rsidR="00111B07" w:rsidRPr="00367842">
        <w:rPr>
          <w:rFonts w:ascii="Times New Roman" w:hAnsi="Times New Roman"/>
          <w:sz w:val="22"/>
          <w:szCs w:val="22"/>
        </w:rPr>
        <w:t>icable to  Legal entities, like</w:t>
      </w:r>
      <w:r w:rsidR="00744FF3">
        <w:rPr>
          <w:rFonts w:ascii="Times New Roman" w:hAnsi="Times New Roman"/>
          <w:sz w:val="22"/>
          <w:szCs w:val="22"/>
        </w:rPr>
        <w:t xml:space="preserve"> </w:t>
      </w:r>
      <w:r w:rsidR="003E2A16" w:rsidRPr="00367842">
        <w:rPr>
          <w:rFonts w:ascii="Times New Roman" w:hAnsi="Times New Roman"/>
          <w:sz w:val="22"/>
          <w:szCs w:val="22"/>
        </w:rPr>
        <w:t>a</w:t>
      </w:r>
      <w:r w:rsidR="00111B07" w:rsidRPr="00367842">
        <w:rPr>
          <w:rFonts w:ascii="Times New Roman" w:hAnsi="Times New Roman"/>
          <w:sz w:val="22"/>
          <w:szCs w:val="22"/>
        </w:rPr>
        <w:t xml:space="preserve"> company</w:t>
      </w:r>
    </w:p>
  </w:endnote>
  <w:endnote w:id="4">
    <w:p w14:paraId="573040B8" w14:textId="77777777" w:rsidR="006353E1" w:rsidRPr="00367842" w:rsidRDefault="006353E1" w:rsidP="00F01A4C">
      <w:pPr>
        <w:pStyle w:val="EndnoteText"/>
        <w:spacing w:after="120"/>
        <w:ind w:left="142" w:hanging="142"/>
        <w:rPr>
          <w:rFonts w:ascii="Times New Roman" w:hAnsi="Times New Roman"/>
          <w:sz w:val="22"/>
          <w:szCs w:val="22"/>
        </w:rPr>
      </w:pPr>
      <w:r w:rsidRPr="00367842">
        <w:rPr>
          <w:rStyle w:val="EndnoteReference"/>
          <w:rFonts w:ascii="Times New Roman" w:hAnsi="Times New Roman"/>
          <w:sz w:val="22"/>
          <w:szCs w:val="22"/>
        </w:rPr>
        <w:endnoteRef/>
      </w:r>
      <w:r w:rsidRPr="00367842">
        <w:rPr>
          <w:rFonts w:ascii="Times New Roman" w:hAnsi="Times New Roman"/>
          <w:sz w:val="22"/>
          <w:szCs w:val="22"/>
        </w:rPr>
        <w:tab/>
        <w:t>Last year = last accounting year for entity.</w:t>
      </w:r>
    </w:p>
  </w:endnote>
  <w:endnote w:id="5">
    <w:p w14:paraId="712FAF9A" w14:textId="77777777" w:rsidR="006353E1" w:rsidRPr="00367842" w:rsidRDefault="006353E1" w:rsidP="00F01A4C">
      <w:pPr>
        <w:pStyle w:val="EndnoteText"/>
        <w:spacing w:after="120"/>
        <w:ind w:left="142" w:hanging="142"/>
        <w:jc w:val="both"/>
        <w:rPr>
          <w:rFonts w:ascii="Times New Roman" w:hAnsi="Times New Roman"/>
          <w:sz w:val="22"/>
          <w:szCs w:val="22"/>
        </w:rPr>
      </w:pPr>
      <w:r w:rsidRPr="00367842">
        <w:rPr>
          <w:rStyle w:val="EndnoteReference"/>
          <w:rFonts w:ascii="Times New Roman" w:hAnsi="Times New Roman"/>
          <w:sz w:val="22"/>
          <w:szCs w:val="22"/>
        </w:rPr>
        <w:endnoteRef/>
      </w:r>
      <w:r w:rsidRPr="00367842">
        <w:rPr>
          <w:rFonts w:ascii="Times New Roman" w:hAnsi="Times New Roman"/>
          <w:sz w:val="22"/>
          <w:szCs w:val="22"/>
        </w:rPr>
        <w:tab/>
        <w:t>Amounts entered in the ‘Average’ column must be the mathematical average of the amounts entered in the three preceding columns of the same row.</w:t>
      </w:r>
    </w:p>
  </w:endnote>
  <w:endnote w:id="6">
    <w:p w14:paraId="4D70A234" w14:textId="77777777" w:rsidR="006353E1" w:rsidRPr="00367842" w:rsidRDefault="006353E1" w:rsidP="00F01A4C">
      <w:pPr>
        <w:pStyle w:val="EndnoteText"/>
        <w:spacing w:after="120"/>
        <w:ind w:left="142" w:hanging="142"/>
        <w:rPr>
          <w:rFonts w:ascii="Times New Roman" w:hAnsi="Times New Roman"/>
          <w:sz w:val="22"/>
          <w:szCs w:val="22"/>
        </w:rPr>
      </w:pPr>
      <w:r w:rsidRPr="00367842">
        <w:rPr>
          <w:rStyle w:val="EndnoteReference"/>
          <w:rFonts w:ascii="Times New Roman" w:hAnsi="Times New Roman"/>
          <w:sz w:val="22"/>
          <w:szCs w:val="22"/>
        </w:rPr>
        <w:endnoteRef/>
      </w:r>
      <w:r w:rsidRPr="00367842">
        <w:rPr>
          <w:rFonts w:ascii="Times New Roman" w:hAnsi="Times New Roman"/>
          <w:sz w:val="22"/>
          <w:szCs w:val="22"/>
        </w:rPr>
        <w:tab/>
        <w:t>The gross inflow of economic benefits (cash, receivables, other assets) generated from the ordinary operating activities of the enterprise (such as sales of goods, sales of services, interest, royalties, and dividends) during the year.</w:t>
      </w:r>
    </w:p>
  </w:endnote>
  <w:endnote w:id="7">
    <w:p w14:paraId="750B7716" w14:textId="77777777" w:rsidR="006353E1" w:rsidRPr="00367842" w:rsidRDefault="006353E1" w:rsidP="00F01A4C">
      <w:pPr>
        <w:pStyle w:val="EndnoteText"/>
        <w:spacing w:after="120"/>
        <w:ind w:left="142" w:hanging="142"/>
        <w:jc w:val="both"/>
        <w:rPr>
          <w:rFonts w:ascii="Times New Roman" w:hAnsi="Times New Roman"/>
          <w:sz w:val="22"/>
          <w:szCs w:val="22"/>
        </w:rPr>
      </w:pPr>
      <w:r w:rsidRPr="00367842">
        <w:rPr>
          <w:rStyle w:val="EndnoteReference"/>
          <w:rFonts w:ascii="Times New Roman" w:hAnsi="Times New Roman"/>
          <w:sz w:val="22"/>
          <w:szCs w:val="22"/>
        </w:rPr>
        <w:endnoteRef/>
      </w:r>
      <w:r w:rsidRPr="00367842">
        <w:rPr>
          <w:rFonts w:ascii="Times New Roman" w:hAnsi="Times New Roman"/>
          <w:sz w:val="22"/>
          <w:szCs w:val="22"/>
        </w:rPr>
        <w:tab/>
      </w:r>
      <w:r w:rsidRPr="00367842">
        <w:rPr>
          <w:rFonts w:ascii="Times New Roman" w:hAnsi="Times New Roman"/>
          <w:color w:val="000000"/>
          <w:sz w:val="22"/>
          <w:szCs w:val="22"/>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8">
    <w:p w14:paraId="53E46ACC" w14:textId="77777777" w:rsidR="006353E1" w:rsidRPr="00367842" w:rsidRDefault="006353E1" w:rsidP="00F01A4C">
      <w:pPr>
        <w:widowControl w:val="0"/>
        <w:spacing w:after="120"/>
        <w:ind w:left="142" w:hanging="142"/>
        <w:jc w:val="both"/>
        <w:rPr>
          <w:rFonts w:ascii="Times New Roman" w:hAnsi="Times New Roman"/>
          <w:sz w:val="22"/>
          <w:szCs w:val="22"/>
        </w:rPr>
      </w:pPr>
      <w:r w:rsidRPr="00367842">
        <w:rPr>
          <w:rStyle w:val="EndnoteReference"/>
          <w:rFonts w:ascii="Times New Roman" w:hAnsi="Times New Roman"/>
          <w:sz w:val="22"/>
          <w:szCs w:val="22"/>
        </w:rPr>
        <w:endnoteRef/>
      </w:r>
      <w:r w:rsidRPr="00367842">
        <w:rPr>
          <w:rFonts w:ascii="Times New Roman" w:hAnsi="Times New Roman"/>
          <w:sz w:val="22"/>
          <w:szCs w:val="22"/>
        </w:rPr>
        <w:tab/>
        <w:t xml:space="preserve"> A company's debts or obligations that are due within one year. </w:t>
      </w:r>
      <w:r w:rsidR="00744FF3">
        <w:rPr>
          <w:rFonts w:ascii="Times New Roman" w:hAnsi="Times New Roman"/>
          <w:sz w:val="22"/>
          <w:szCs w:val="22"/>
        </w:rPr>
        <w:t xml:space="preserve"> </w:t>
      </w:r>
      <w:r w:rsidRPr="00367842">
        <w:rPr>
          <w:rFonts w:ascii="Times New Roman" w:hAnsi="Times New Roman"/>
          <w:sz w:val="22"/>
          <w:szCs w:val="22"/>
        </w:rPr>
        <w:t xml:space="preserve">Current liabilities appear on the company's balance sheet and include short term debt, accounts payable, accrued liabilities and other debts. </w:t>
      </w:r>
    </w:p>
  </w:endnote>
  <w:endnote w:id="9">
    <w:p w14:paraId="7CE1EBD9" w14:textId="77777777" w:rsidR="006353E1" w:rsidRPr="00367842" w:rsidRDefault="006353E1" w:rsidP="00F01A4C">
      <w:pPr>
        <w:pStyle w:val="EndnoteText"/>
        <w:spacing w:after="120"/>
        <w:ind w:left="284" w:hanging="284"/>
        <w:jc w:val="both"/>
        <w:rPr>
          <w:rFonts w:ascii="Times New Roman" w:hAnsi="Times New Roman"/>
          <w:sz w:val="22"/>
          <w:szCs w:val="22"/>
        </w:rPr>
      </w:pPr>
      <w:r w:rsidRPr="00367842">
        <w:rPr>
          <w:rStyle w:val="EndnoteReference"/>
          <w:rFonts w:ascii="Times New Roman" w:hAnsi="Times New Roman"/>
          <w:sz w:val="22"/>
          <w:szCs w:val="22"/>
        </w:rPr>
        <w:endnoteRef/>
      </w:r>
      <w:r w:rsidRPr="00367842">
        <w:rPr>
          <w:rFonts w:ascii="Times New Roman" w:hAnsi="Times New Roman"/>
          <w:sz w:val="22"/>
          <w:szCs w:val="22"/>
        </w:rPr>
        <w:tab/>
        <w:t>If this application is submitted by a consortium, the data in the table above must be the sum of the data in the corresponding tables in the declarations provided by the consortium members — see point 7 of this application form.</w:t>
      </w:r>
    </w:p>
  </w:endnote>
  <w:endnote w:id="10">
    <w:p w14:paraId="0221D893" w14:textId="77777777" w:rsidR="005973C6" w:rsidRPr="00367842" w:rsidRDefault="005973C6" w:rsidP="00F01A4C">
      <w:pPr>
        <w:pStyle w:val="Blockquote"/>
        <w:spacing w:before="120" w:after="120"/>
        <w:ind w:left="284" w:right="720" w:hanging="284"/>
        <w:jc w:val="both"/>
        <w:rPr>
          <w:sz w:val="22"/>
          <w:szCs w:val="22"/>
          <w:lang w:val="en-GB"/>
        </w:rPr>
      </w:pPr>
      <w:r w:rsidRPr="00367842">
        <w:rPr>
          <w:rStyle w:val="EndnoteReference"/>
          <w:sz w:val="22"/>
          <w:szCs w:val="22"/>
          <w:lang w:val="en-GB"/>
        </w:rPr>
        <w:endnoteRef/>
      </w:r>
      <w:r w:rsidRPr="00367842">
        <w:rPr>
          <w:sz w:val="22"/>
          <w:szCs w:val="22"/>
          <w:lang w:val="en-GB"/>
        </w:rPr>
        <w:tab/>
        <w:t>Staff directly</w:t>
      </w:r>
      <w:r w:rsidRPr="00367842">
        <w:rPr>
          <w:sz w:val="22"/>
          <w:szCs w:val="22"/>
          <w:vertAlign w:val="superscript"/>
          <w:lang w:val="en-GB"/>
        </w:rPr>
        <w:t xml:space="preserve"> </w:t>
      </w:r>
      <w:r w:rsidRPr="00367842">
        <w:rPr>
          <w:sz w:val="22"/>
          <w:szCs w:val="22"/>
          <w:lang w:val="en-GB"/>
        </w:rPr>
        <w:t>employed by the candidate on a permanent basis (i.e., under indefinite contracts).</w:t>
      </w:r>
    </w:p>
  </w:endnote>
  <w:endnote w:id="11">
    <w:p w14:paraId="677E32E0" w14:textId="77777777" w:rsidR="005973C6" w:rsidRPr="00367842" w:rsidRDefault="005973C6" w:rsidP="00F01A4C">
      <w:pPr>
        <w:pStyle w:val="Blockquote"/>
        <w:spacing w:before="0" w:after="120"/>
        <w:ind w:left="284" w:right="720" w:hanging="284"/>
        <w:jc w:val="both"/>
        <w:rPr>
          <w:sz w:val="22"/>
          <w:szCs w:val="22"/>
          <w:lang w:val="en-GB"/>
        </w:rPr>
      </w:pPr>
      <w:r w:rsidRPr="00367842">
        <w:rPr>
          <w:rStyle w:val="EndnoteReference"/>
          <w:sz w:val="22"/>
          <w:szCs w:val="22"/>
          <w:lang w:val="en-GB"/>
        </w:rPr>
        <w:endnoteRef/>
      </w:r>
      <w:r w:rsidRPr="00367842">
        <w:rPr>
          <w:sz w:val="22"/>
          <w:szCs w:val="22"/>
          <w:lang w:val="en-GB"/>
        </w:rPr>
        <w:tab/>
        <w:t>Other staff not directly</w:t>
      </w:r>
      <w:r w:rsidRPr="00367842">
        <w:rPr>
          <w:sz w:val="22"/>
          <w:szCs w:val="22"/>
          <w:vertAlign w:val="superscript"/>
          <w:lang w:val="en-GB"/>
        </w:rPr>
        <w:t xml:space="preserve"> </w:t>
      </w:r>
      <w:r w:rsidRPr="00367842">
        <w:rPr>
          <w:sz w:val="22"/>
          <w:szCs w:val="22"/>
          <w:lang w:val="en-GB"/>
        </w:rPr>
        <w:t>employed by the candidate on a permanent basis (i.e., under fixed-term contracts).</w:t>
      </w:r>
    </w:p>
  </w:endnote>
  <w:endnote w:id="12">
    <w:p w14:paraId="6F72B369" w14:textId="77777777" w:rsidR="00865816" w:rsidRPr="00367842" w:rsidRDefault="00865816" w:rsidP="003B5539">
      <w:pPr>
        <w:pStyle w:val="EndnoteText"/>
        <w:spacing w:after="0"/>
        <w:rPr>
          <w:rFonts w:ascii="Times New Roman" w:hAnsi="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1BAB5" w14:textId="2CF59CE1" w:rsidR="006353E1" w:rsidRPr="00EB4554" w:rsidRDefault="006353E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w:t>
    </w:r>
    <w:r w:rsidR="00591CAF">
      <w:rPr>
        <w:rFonts w:ascii="Times New Roman" w:hAnsi="Times New Roman"/>
        <w:b/>
        <w:sz w:val="18"/>
        <w:szCs w:val="18"/>
      </w:rPr>
      <w:t>.1</w:t>
    </w:r>
    <w:r w:rsidRPr="00EB4554">
      <w:rPr>
        <w:rFonts w:ascii="Times New Roman" w:hAnsi="Times New Roman"/>
        <w:sz w:val="18"/>
        <w:szCs w:val="18"/>
      </w:rPr>
      <w:tab/>
      <w:t xml:space="preserve">Page </w:t>
    </w:r>
    <w:r w:rsidR="00DA278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DA2782" w:rsidRPr="00EB4554">
      <w:rPr>
        <w:rStyle w:val="PageNumber"/>
        <w:rFonts w:ascii="Times New Roman" w:hAnsi="Times New Roman"/>
        <w:sz w:val="18"/>
        <w:szCs w:val="18"/>
      </w:rPr>
      <w:fldChar w:fldCharType="separate"/>
    </w:r>
    <w:r w:rsidR="007D78E0">
      <w:rPr>
        <w:rStyle w:val="PageNumber"/>
        <w:rFonts w:ascii="Times New Roman" w:hAnsi="Times New Roman"/>
        <w:noProof/>
        <w:sz w:val="18"/>
        <w:szCs w:val="18"/>
      </w:rPr>
      <w:t>2</w:t>
    </w:r>
    <w:r w:rsidR="00DA278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DA278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DA2782" w:rsidRPr="00EB4554">
      <w:rPr>
        <w:rStyle w:val="PageNumber"/>
        <w:rFonts w:ascii="Times New Roman" w:hAnsi="Times New Roman"/>
        <w:sz w:val="18"/>
        <w:szCs w:val="18"/>
      </w:rPr>
      <w:fldChar w:fldCharType="separate"/>
    </w:r>
    <w:r w:rsidR="007D78E0">
      <w:rPr>
        <w:rStyle w:val="PageNumber"/>
        <w:rFonts w:ascii="Times New Roman" w:hAnsi="Times New Roman"/>
        <w:noProof/>
        <w:sz w:val="18"/>
        <w:szCs w:val="18"/>
      </w:rPr>
      <w:t>6</w:t>
    </w:r>
    <w:r w:rsidR="00DA2782" w:rsidRPr="00EB4554">
      <w:rPr>
        <w:rStyle w:val="PageNumber"/>
        <w:rFonts w:ascii="Times New Roman" w:hAnsi="Times New Roman"/>
        <w:sz w:val="18"/>
        <w:szCs w:val="18"/>
      </w:rPr>
      <w:fldChar w:fldCharType="end"/>
    </w:r>
  </w:p>
  <w:p w14:paraId="4B149170" w14:textId="77777777" w:rsidR="006353E1" w:rsidRPr="00EB4554" w:rsidRDefault="00DA278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C6493E">
      <w:rPr>
        <w:rFonts w:ascii="Times New Roman" w:hAnsi="Times New Roman"/>
        <w:noProof/>
        <w:sz w:val="18"/>
        <w:szCs w:val="18"/>
      </w:rPr>
      <w:t>Application for  Vendors Database</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A2B1" w14:textId="36000E12" w:rsidR="006353E1" w:rsidRPr="00EB4554" w:rsidRDefault="006353E1"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2013</w:t>
    </w:r>
    <w:r w:rsidR="00591CAF">
      <w:rPr>
        <w:rFonts w:ascii="Times New Roman" w:hAnsi="Times New Roman"/>
        <w:b/>
        <w:snapToGrid w:val="0"/>
        <w:sz w:val="18"/>
        <w:szCs w:val="18"/>
      </w:rPr>
      <w:t>.1</w:t>
    </w:r>
    <w:r w:rsidRPr="00EB4554">
      <w:rPr>
        <w:rFonts w:ascii="Times New Roman" w:hAnsi="Times New Roman"/>
        <w:sz w:val="18"/>
        <w:szCs w:val="18"/>
      </w:rPr>
      <w:tab/>
      <w:t xml:space="preserve">Page </w:t>
    </w:r>
    <w:r w:rsidR="00DA278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DA2782" w:rsidRPr="00EB4554">
      <w:rPr>
        <w:rStyle w:val="PageNumber"/>
        <w:rFonts w:ascii="Times New Roman" w:hAnsi="Times New Roman"/>
        <w:sz w:val="18"/>
        <w:szCs w:val="18"/>
      </w:rPr>
      <w:fldChar w:fldCharType="separate"/>
    </w:r>
    <w:r w:rsidR="006C34B1">
      <w:rPr>
        <w:rStyle w:val="PageNumber"/>
        <w:rFonts w:ascii="Times New Roman" w:hAnsi="Times New Roman"/>
        <w:noProof/>
        <w:sz w:val="18"/>
        <w:szCs w:val="18"/>
      </w:rPr>
      <w:t>2</w:t>
    </w:r>
    <w:r w:rsidR="00DA278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DA278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DA2782" w:rsidRPr="00EB4554">
      <w:rPr>
        <w:rStyle w:val="PageNumber"/>
        <w:rFonts w:ascii="Times New Roman" w:hAnsi="Times New Roman"/>
        <w:sz w:val="18"/>
        <w:szCs w:val="18"/>
      </w:rPr>
      <w:fldChar w:fldCharType="separate"/>
    </w:r>
    <w:r w:rsidR="006C34B1">
      <w:rPr>
        <w:rStyle w:val="PageNumber"/>
        <w:rFonts w:ascii="Times New Roman" w:hAnsi="Times New Roman"/>
        <w:noProof/>
        <w:sz w:val="18"/>
        <w:szCs w:val="18"/>
      </w:rPr>
      <w:t>8</w:t>
    </w:r>
    <w:r w:rsidR="00DA2782" w:rsidRPr="00EB4554">
      <w:rPr>
        <w:rStyle w:val="PageNumber"/>
        <w:rFonts w:ascii="Times New Roman" w:hAnsi="Times New Roman"/>
        <w:sz w:val="18"/>
        <w:szCs w:val="18"/>
      </w:rPr>
      <w:fldChar w:fldCharType="end"/>
    </w:r>
  </w:p>
  <w:p w14:paraId="0A2B2577" w14:textId="77777777" w:rsidR="006353E1" w:rsidRPr="00EB4554" w:rsidRDefault="00DA2782"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C6493E">
      <w:rPr>
        <w:rFonts w:ascii="Times New Roman" w:hAnsi="Times New Roman"/>
        <w:noProof/>
        <w:sz w:val="18"/>
        <w:szCs w:val="18"/>
      </w:rPr>
      <w:t>Application for  Vendors Database</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9D50" w14:textId="33FCE5C9" w:rsidR="006353E1" w:rsidRPr="00EB4554" w:rsidRDefault="009C4FD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w:t>
    </w:r>
    <w:r w:rsidR="00591CAF">
      <w:rPr>
        <w:rFonts w:ascii="Times New Roman" w:hAnsi="Times New Roman"/>
        <w:b/>
        <w:sz w:val="18"/>
        <w:szCs w:val="18"/>
      </w:rPr>
      <w:t>.1</w:t>
    </w:r>
    <w:r w:rsidR="006353E1" w:rsidRPr="00EB4554">
      <w:rPr>
        <w:rFonts w:ascii="Times New Roman" w:hAnsi="Times New Roman"/>
        <w:sz w:val="18"/>
        <w:szCs w:val="18"/>
      </w:rPr>
      <w:tab/>
      <w:t xml:space="preserve">Page </w:t>
    </w:r>
    <w:r w:rsidR="00DA2782"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DA2782" w:rsidRPr="00EB4554">
      <w:rPr>
        <w:rStyle w:val="PageNumber"/>
        <w:rFonts w:ascii="Times New Roman" w:hAnsi="Times New Roman"/>
        <w:sz w:val="18"/>
        <w:szCs w:val="18"/>
      </w:rPr>
      <w:fldChar w:fldCharType="separate"/>
    </w:r>
    <w:r w:rsidR="006C34B1">
      <w:rPr>
        <w:rStyle w:val="PageNumber"/>
        <w:rFonts w:ascii="Times New Roman" w:hAnsi="Times New Roman"/>
        <w:noProof/>
        <w:sz w:val="18"/>
        <w:szCs w:val="18"/>
      </w:rPr>
      <w:t>4</w:t>
    </w:r>
    <w:r w:rsidR="00DA2782"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DA2782"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DA2782" w:rsidRPr="00EB4554">
      <w:rPr>
        <w:rStyle w:val="PageNumber"/>
        <w:rFonts w:ascii="Times New Roman" w:hAnsi="Times New Roman"/>
        <w:sz w:val="18"/>
        <w:szCs w:val="18"/>
      </w:rPr>
      <w:fldChar w:fldCharType="separate"/>
    </w:r>
    <w:r w:rsidR="006C34B1">
      <w:rPr>
        <w:rStyle w:val="PageNumber"/>
        <w:rFonts w:ascii="Times New Roman" w:hAnsi="Times New Roman"/>
        <w:noProof/>
        <w:sz w:val="18"/>
        <w:szCs w:val="18"/>
      </w:rPr>
      <w:t>8</w:t>
    </w:r>
    <w:r w:rsidR="00DA2782" w:rsidRPr="00EB4554">
      <w:rPr>
        <w:rStyle w:val="PageNumber"/>
        <w:rFonts w:ascii="Times New Roman" w:hAnsi="Times New Roman"/>
        <w:sz w:val="18"/>
        <w:szCs w:val="18"/>
      </w:rPr>
      <w:fldChar w:fldCharType="end"/>
    </w:r>
  </w:p>
  <w:p w14:paraId="5BD70657" w14:textId="77777777" w:rsidR="006353E1" w:rsidRPr="00EB4554" w:rsidRDefault="00DA278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C6493E">
      <w:rPr>
        <w:rFonts w:ascii="Times New Roman" w:hAnsi="Times New Roman"/>
        <w:noProof/>
        <w:sz w:val="18"/>
        <w:szCs w:val="18"/>
      </w:rPr>
      <w:t>Application for  Vendors Database</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1628" w14:textId="0258EB6D" w:rsidR="006353E1" w:rsidRPr="00910296" w:rsidRDefault="006353E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2013</w:t>
    </w:r>
    <w:r w:rsidR="00591CAF">
      <w:rPr>
        <w:rFonts w:ascii="Times New Roman" w:hAnsi="Times New Roman"/>
        <w:b/>
        <w:sz w:val="18"/>
        <w:szCs w:val="18"/>
      </w:rPr>
      <w:t>.1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DA278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DA2782" w:rsidRPr="00910296">
      <w:rPr>
        <w:rStyle w:val="PageNumber"/>
        <w:rFonts w:ascii="Times New Roman" w:hAnsi="Times New Roman"/>
      </w:rPr>
      <w:fldChar w:fldCharType="separate"/>
    </w:r>
    <w:r w:rsidR="006C34B1">
      <w:rPr>
        <w:rStyle w:val="PageNumber"/>
        <w:rFonts w:ascii="Times New Roman" w:hAnsi="Times New Roman"/>
        <w:noProof/>
      </w:rPr>
      <w:t>3</w:t>
    </w:r>
    <w:r w:rsidR="00DA278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DA278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DA2782" w:rsidRPr="00910296">
      <w:rPr>
        <w:rStyle w:val="PageNumber"/>
        <w:rFonts w:ascii="Times New Roman" w:hAnsi="Times New Roman"/>
      </w:rPr>
      <w:fldChar w:fldCharType="separate"/>
    </w:r>
    <w:r w:rsidR="006C34B1">
      <w:rPr>
        <w:rStyle w:val="PageNumber"/>
        <w:rFonts w:ascii="Times New Roman" w:hAnsi="Times New Roman"/>
        <w:noProof/>
      </w:rPr>
      <w:t>8</w:t>
    </w:r>
    <w:r w:rsidR="00DA2782" w:rsidRPr="00910296">
      <w:rPr>
        <w:rStyle w:val="PageNumber"/>
        <w:rFonts w:ascii="Times New Roman" w:hAnsi="Times New Roman"/>
      </w:rPr>
      <w:fldChar w:fldCharType="end"/>
    </w:r>
  </w:p>
  <w:p w14:paraId="7B9DCB21" w14:textId="77777777" w:rsidR="006353E1" w:rsidRPr="00910296" w:rsidRDefault="00DA278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6353E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C6493E">
      <w:rPr>
        <w:rStyle w:val="PageNumber"/>
        <w:rFonts w:ascii="Times New Roman" w:hAnsi="Times New Roman"/>
        <w:noProof/>
      </w:rPr>
      <w:t>Application for  Vendors Database</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F4DE" w14:textId="74DF1073" w:rsidR="006353E1" w:rsidRDefault="006353E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w:t>
    </w:r>
    <w:r w:rsidR="00591CAF">
      <w:rPr>
        <w:rFonts w:ascii="Times New Roman" w:hAnsi="Times New Roman"/>
        <w:b/>
        <w:sz w:val="18"/>
        <w:szCs w:val="18"/>
      </w:rPr>
      <w:t>.1</w:t>
    </w:r>
    <w:r w:rsidRPr="00910296">
      <w:rPr>
        <w:rFonts w:ascii="Times New Roman" w:hAnsi="Times New Roman"/>
        <w:b/>
        <w:sz w:val="18"/>
        <w:szCs w:val="18"/>
      </w:rPr>
      <w:tab/>
    </w:r>
    <w:r w:rsidRPr="00910296">
      <w:rPr>
        <w:rFonts w:ascii="Times New Roman" w:hAnsi="Times New Roman"/>
        <w:sz w:val="18"/>
        <w:szCs w:val="18"/>
      </w:rPr>
      <w:t xml:space="preserve">Page </w:t>
    </w:r>
    <w:r w:rsidR="00DA278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DA2782" w:rsidRPr="00910296">
      <w:rPr>
        <w:rFonts w:ascii="Times New Roman" w:hAnsi="Times New Roman"/>
        <w:sz w:val="18"/>
        <w:szCs w:val="18"/>
      </w:rPr>
      <w:fldChar w:fldCharType="separate"/>
    </w:r>
    <w:r w:rsidR="006C34B1">
      <w:rPr>
        <w:rFonts w:ascii="Times New Roman" w:hAnsi="Times New Roman"/>
        <w:noProof/>
        <w:sz w:val="18"/>
        <w:szCs w:val="18"/>
      </w:rPr>
      <w:t>7</w:t>
    </w:r>
    <w:r w:rsidR="00DA278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DA278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DA2782" w:rsidRPr="00910296">
      <w:rPr>
        <w:rStyle w:val="PageNumber"/>
        <w:rFonts w:ascii="Times New Roman" w:hAnsi="Times New Roman"/>
      </w:rPr>
      <w:fldChar w:fldCharType="separate"/>
    </w:r>
    <w:r w:rsidR="006C34B1">
      <w:rPr>
        <w:rStyle w:val="PageNumber"/>
        <w:rFonts w:ascii="Times New Roman" w:hAnsi="Times New Roman"/>
        <w:noProof/>
      </w:rPr>
      <w:t>8</w:t>
    </w:r>
    <w:r w:rsidR="00DA2782" w:rsidRPr="00910296">
      <w:rPr>
        <w:rStyle w:val="PageNumber"/>
        <w:rFonts w:ascii="Times New Roman" w:hAnsi="Times New Roman"/>
      </w:rPr>
      <w:fldChar w:fldCharType="end"/>
    </w:r>
  </w:p>
  <w:p w14:paraId="4552A51E" w14:textId="77777777" w:rsidR="006353E1" w:rsidRPr="00910296" w:rsidRDefault="00DA278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6353E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C6493E">
      <w:rPr>
        <w:rFonts w:ascii="Times New Roman" w:hAnsi="Times New Roman"/>
        <w:noProof/>
        <w:sz w:val="18"/>
        <w:szCs w:val="18"/>
      </w:rPr>
      <w:t>Application for  Vendors Database</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64E2" w14:textId="1A4EBF88" w:rsidR="006353E1" w:rsidRPr="00910296" w:rsidRDefault="006353E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2013</w:t>
    </w:r>
    <w:r w:rsidR="00591CAF">
      <w:rPr>
        <w:rFonts w:ascii="Times New Roman" w:hAnsi="Times New Roman"/>
        <w:b/>
        <w:sz w:val="18"/>
        <w:szCs w:val="18"/>
      </w:rPr>
      <w:t>.1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DA278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DA2782" w:rsidRPr="00910296">
      <w:rPr>
        <w:rStyle w:val="PageNumber"/>
        <w:rFonts w:ascii="Times New Roman" w:hAnsi="Times New Roman"/>
      </w:rPr>
      <w:fldChar w:fldCharType="separate"/>
    </w:r>
    <w:r w:rsidR="006C34B1">
      <w:rPr>
        <w:rStyle w:val="PageNumber"/>
        <w:rFonts w:ascii="Times New Roman" w:hAnsi="Times New Roman"/>
        <w:noProof/>
      </w:rPr>
      <w:t>5</w:t>
    </w:r>
    <w:r w:rsidR="00DA278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DA278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DA2782" w:rsidRPr="00910296">
      <w:rPr>
        <w:rStyle w:val="PageNumber"/>
        <w:rFonts w:ascii="Times New Roman" w:hAnsi="Times New Roman"/>
      </w:rPr>
      <w:fldChar w:fldCharType="separate"/>
    </w:r>
    <w:r w:rsidR="006C34B1">
      <w:rPr>
        <w:rStyle w:val="PageNumber"/>
        <w:rFonts w:ascii="Times New Roman" w:hAnsi="Times New Roman"/>
        <w:noProof/>
      </w:rPr>
      <w:t>8</w:t>
    </w:r>
    <w:r w:rsidR="00DA2782" w:rsidRPr="00910296">
      <w:rPr>
        <w:rStyle w:val="PageNumber"/>
        <w:rFonts w:ascii="Times New Roman" w:hAnsi="Times New Roman"/>
      </w:rPr>
      <w:fldChar w:fldCharType="end"/>
    </w:r>
  </w:p>
  <w:p w14:paraId="74E8E08E" w14:textId="77777777" w:rsidR="006353E1" w:rsidRPr="00910296" w:rsidRDefault="00DA278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6353E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C6493E">
      <w:rPr>
        <w:rStyle w:val="PageNumber"/>
        <w:rFonts w:ascii="Times New Roman" w:hAnsi="Times New Roman"/>
        <w:noProof/>
      </w:rPr>
      <w:t>Application for  Vendors Database</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DB48" w14:textId="77777777" w:rsidR="007062E2" w:rsidRDefault="007062E2">
      <w:r>
        <w:separator/>
      </w:r>
    </w:p>
  </w:footnote>
  <w:footnote w:type="continuationSeparator" w:id="0">
    <w:p w14:paraId="1AFE5DD2" w14:textId="77777777" w:rsidR="007062E2" w:rsidRDefault="0070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E0F4" w14:textId="11501123" w:rsidR="00CE55A8" w:rsidRDefault="00CE55A8">
    <w:pPr>
      <w:pStyle w:val="Header"/>
    </w:pPr>
    <w:r>
      <w:rPr>
        <w:noProof/>
        <w:lang w:val="en-US" w:eastAsia="en-US"/>
      </w:rPr>
      <w:drawing>
        <wp:inline distT="0" distB="0" distL="0" distR="0" wp14:anchorId="47AE2BB4" wp14:editId="7FCF76DF">
          <wp:extent cx="923925" cy="1038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38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5FDE0C02"/>
    <w:multiLevelType w:val="hybridMultilevel"/>
    <w:tmpl w:val="A1FA8946"/>
    <w:lvl w:ilvl="0" w:tplc="BDB20B0A">
      <w:start w:val="1"/>
      <w:numFmt w:val="decimal"/>
      <w:lvlText w:val="%1."/>
      <w:lvlJc w:val="left"/>
      <w:pPr>
        <w:ind w:left="860" w:hanging="721"/>
      </w:pPr>
      <w:rPr>
        <w:rFonts w:ascii="Calibri" w:eastAsia="Calibri" w:hAnsi="Calibri" w:cs="Calibri" w:hint="default"/>
        <w:spacing w:val="-1"/>
        <w:w w:val="100"/>
        <w:sz w:val="24"/>
        <w:szCs w:val="24"/>
        <w:lang w:val="en-TT" w:eastAsia="en-TT" w:bidi="en-TT"/>
      </w:rPr>
    </w:lvl>
    <w:lvl w:ilvl="1" w:tplc="0276DC4E">
      <w:start w:val="1"/>
      <w:numFmt w:val="decimal"/>
      <w:lvlText w:val="%2."/>
      <w:lvlJc w:val="left"/>
      <w:pPr>
        <w:ind w:left="1580" w:hanging="720"/>
      </w:pPr>
      <w:rPr>
        <w:rFonts w:ascii="Calibri" w:eastAsia="Calibri" w:hAnsi="Calibri" w:cs="Calibri" w:hint="default"/>
        <w:spacing w:val="-9"/>
        <w:w w:val="100"/>
        <w:sz w:val="24"/>
        <w:szCs w:val="24"/>
        <w:lang w:val="en-TT" w:eastAsia="en-TT" w:bidi="en-TT"/>
      </w:rPr>
    </w:lvl>
    <w:lvl w:ilvl="2" w:tplc="49C6B4D2">
      <w:start w:val="1"/>
      <w:numFmt w:val="lowerRoman"/>
      <w:lvlText w:val="%3."/>
      <w:lvlJc w:val="left"/>
      <w:pPr>
        <w:ind w:left="2300" w:hanging="747"/>
      </w:pPr>
      <w:rPr>
        <w:rFonts w:ascii="Calibri" w:eastAsia="Calibri" w:hAnsi="Calibri" w:cs="Calibri" w:hint="default"/>
        <w:spacing w:val="-27"/>
        <w:w w:val="100"/>
        <w:sz w:val="24"/>
        <w:szCs w:val="24"/>
        <w:lang w:val="en-TT" w:eastAsia="en-TT" w:bidi="en-TT"/>
      </w:rPr>
    </w:lvl>
    <w:lvl w:ilvl="3" w:tplc="7868A3C0">
      <w:numFmt w:val="bullet"/>
      <w:lvlText w:val="•"/>
      <w:lvlJc w:val="left"/>
      <w:pPr>
        <w:ind w:left="3173" w:hanging="747"/>
      </w:pPr>
      <w:rPr>
        <w:rFonts w:hint="default"/>
        <w:lang w:val="en-TT" w:eastAsia="en-TT" w:bidi="en-TT"/>
      </w:rPr>
    </w:lvl>
    <w:lvl w:ilvl="4" w:tplc="7FE4C684">
      <w:numFmt w:val="bullet"/>
      <w:lvlText w:val="•"/>
      <w:lvlJc w:val="left"/>
      <w:pPr>
        <w:ind w:left="4046" w:hanging="747"/>
      </w:pPr>
      <w:rPr>
        <w:rFonts w:hint="default"/>
        <w:lang w:val="en-TT" w:eastAsia="en-TT" w:bidi="en-TT"/>
      </w:rPr>
    </w:lvl>
    <w:lvl w:ilvl="5" w:tplc="6E7AAF8E">
      <w:numFmt w:val="bullet"/>
      <w:lvlText w:val="•"/>
      <w:lvlJc w:val="left"/>
      <w:pPr>
        <w:ind w:left="4919" w:hanging="747"/>
      </w:pPr>
      <w:rPr>
        <w:rFonts w:hint="default"/>
        <w:lang w:val="en-TT" w:eastAsia="en-TT" w:bidi="en-TT"/>
      </w:rPr>
    </w:lvl>
    <w:lvl w:ilvl="6" w:tplc="551A2414">
      <w:numFmt w:val="bullet"/>
      <w:lvlText w:val="•"/>
      <w:lvlJc w:val="left"/>
      <w:pPr>
        <w:ind w:left="5793" w:hanging="747"/>
      </w:pPr>
      <w:rPr>
        <w:rFonts w:hint="default"/>
        <w:lang w:val="en-TT" w:eastAsia="en-TT" w:bidi="en-TT"/>
      </w:rPr>
    </w:lvl>
    <w:lvl w:ilvl="7" w:tplc="60F63084">
      <w:numFmt w:val="bullet"/>
      <w:lvlText w:val="•"/>
      <w:lvlJc w:val="left"/>
      <w:pPr>
        <w:ind w:left="6666" w:hanging="747"/>
      </w:pPr>
      <w:rPr>
        <w:rFonts w:hint="default"/>
        <w:lang w:val="en-TT" w:eastAsia="en-TT" w:bidi="en-TT"/>
      </w:rPr>
    </w:lvl>
    <w:lvl w:ilvl="8" w:tplc="9CC0D890">
      <w:numFmt w:val="bullet"/>
      <w:lvlText w:val="•"/>
      <w:lvlJc w:val="left"/>
      <w:pPr>
        <w:ind w:left="7539" w:hanging="747"/>
      </w:pPr>
      <w:rPr>
        <w:rFonts w:hint="default"/>
        <w:lang w:val="en-TT" w:eastAsia="en-TT" w:bidi="en-TT"/>
      </w:r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8"/>
  </w:num>
  <w:num w:numId="10">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TT"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7117"/>
    <w:rsid w:val="000237C6"/>
    <w:rsid w:val="00030323"/>
    <w:rsid w:val="000333CC"/>
    <w:rsid w:val="00033F51"/>
    <w:rsid w:val="00046364"/>
    <w:rsid w:val="00052341"/>
    <w:rsid w:val="00052AF0"/>
    <w:rsid w:val="000545F4"/>
    <w:rsid w:val="0005641E"/>
    <w:rsid w:val="000829D0"/>
    <w:rsid w:val="000861D7"/>
    <w:rsid w:val="00090B77"/>
    <w:rsid w:val="00093446"/>
    <w:rsid w:val="00094B19"/>
    <w:rsid w:val="0009511F"/>
    <w:rsid w:val="000B134A"/>
    <w:rsid w:val="000B16D2"/>
    <w:rsid w:val="000C1145"/>
    <w:rsid w:val="000C4E77"/>
    <w:rsid w:val="000D387A"/>
    <w:rsid w:val="000E1461"/>
    <w:rsid w:val="000E285E"/>
    <w:rsid w:val="000E3942"/>
    <w:rsid w:val="000E4990"/>
    <w:rsid w:val="000F291F"/>
    <w:rsid w:val="00100FB6"/>
    <w:rsid w:val="00111B07"/>
    <w:rsid w:val="00135BE3"/>
    <w:rsid w:val="00136ADC"/>
    <w:rsid w:val="00141292"/>
    <w:rsid w:val="00143E92"/>
    <w:rsid w:val="00145DC4"/>
    <w:rsid w:val="00151DC4"/>
    <w:rsid w:val="001641F3"/>
    <w:rsid w:val="001648AE"/>
    <w:rsid w:val="0017615E"/>
    <w:rsid w:val="00184347"/>
    <w:rsid w:val="00184E5E"/>
    <w:rsid w:val="0019013B"/>
    <w:rsid w:val="00190B51"/>
    <w:rsid w:val="00194BBB"/>
    <w:rsid w:val="001A2215"/>
    <w:rsid w:val="001A554D"/>
    <w:rsid w:val="001C5767"/>
    <w:rsid w:val="001C7ACC"/>
    <w:rsid w:val="001D6A10"/>
    <w:rsid w:val="001E7861"/>
    <w:rsid w:val="00204F62"/>
    <w:rsid w:val="00207F17"/>
    <w:rsid w:val="00211420"/>
    <w:rsid w:val="00211A4B"/>
    <w:rsid w:val="00212777"/>
    <w:rsid w:val="0022084C"/>
    <w:rsid w:val="00223BA7"/>
    <w:rsid w:val="00235792"/>
    <w:rsid w:val="00236FAD"/>
    <w:rsid w:val="00237B3E"/>
    <w:rsid w:val="0024455D"/>
    <w:rsid w:val="00260AE2"/>
    <w:rsid w:val="00265D64"/>
    <w:rsid w:val="00290727"/>
    <w:rsid w:val="002971EA"/>
    <w:rsid w:val="002A094A"/>
    <w:rsid w:val="002A4EFF"/>
    <w:rsid w:val="002B037C"/>
    <w:rsid w:val="002B509E"/>
    <w:rsid w:val="002B5FF0"/>
    <w:rsid w:val="002C27CF"/>
    <w:rsid w:val="002E4284"/>
    <w:rsid w:val="002F279A"/>
    <w:rsid w:val="002F3D73"/>
    <w:rsid w:val="0031501A"/>
    <w:rsid w:val="00327B0F"/>
    <w:rsid w:val="0034210E"/>
    <w:rsid w:val="003456CB"/>
    <w:rsid w:val="003475B0"/>
    <w:rsid w:val="003475D3"/>
    <w:rsid w:val="00355B6E"/>
    <w:rsid w:val="00355F24"/>
    <w:rsid w:val="00356E8B"/>
    <w:rsid w:val="003670ED"/>
    <w:rsid w:val="00367842"/>
    <w:rsid w:val="00373397"/>
    <w:rsid w:val="00394BBD"/>
    <w:rsid w:val="00394CB2"/>
    <w:rsid w:val="003A32C0"/>
    <w:rsid w:val="003A47A8"/>
    <w:rsid w:val="003B1B49"/>
    <w:rsid w:val="003B21A0"/>
    <w:rsid w:val="003B446A"/>
    <w:rsid w:val="003B5539"/>
    <w:rsid w:val="003D232E"/>
    <w:rsid w:val="003D2B89"/>
    <w:rsid w:val="003D5479"/>
    <w:rsid w:val="003D6061"/>
    <w:rsid w:val="003E2A16"/>
    <w:rsid w:val="003E340A"/>
    <w:rsid w:val="0040152B"/>
    <w:rsid w:val="004041C0"/>
    <w:rsid w:val="00410351"/>
    <w:rsid w:val="0041358E"/>
    <w:rsid w:val="0042230A"/>
    <w:rsid w:val="0042429D"/>
    <w:rsid w:val="004258D4"/>
    <w:rsid w:val="00426E88"/>
    <w:rsid w:val="00431BC1"/>
    <w:rsid w:val="00433CD3"/>
    <w:rsid w:val="0044079D"/>
    <w:rsid w:val="00440F04"/>
    <w:rsid w:val="004421E7"/>
    <w:rsid w:val="00443F87"/>
    <w:rsid w:val="00445B69"/>
    <w:rsid w:val="0045788D"/>
    <w:rsid w:val="00476881"/>
    <w:rsid w:val="00490321"/>
    <w:rsid w:val="004A4195"/>
    <w:rsid w:val="004B64E1"/>
    <w:rsid w:val="004D31F4"/>
    <w:rsid w:val="004D5389"/>
    <w:rsid w:val="005034F5"/>
    <w:rsid w:val="005205DC"/>
    <w:rsid w:val="00530A3D"/>
    <w:rsid w:val="00557DA6"/>
    <w:rsid w:val="005639E4"/>
    <w:rsid w:val="00563D53"/>
    <w:rsid w:val="00566D5D"/>
    <w:rsid w:val="00571CFC"/>
    <w:rsid w:val="00581C0A"/>
    <w:rsid w:val="00582645"/>
    <w:rsid w:val="0058401C"/>
    <w:rsid w:val="00591CAF"/>
    <w:rsid w:val="00592036"/>
    <w:rsid w:val="005933FE"/>
    <w:rsid w:val="00595095"/>
    <w:rsid w:val="005973C6"/>
    <w:rsid w:val="005A7882"/>
    <w:rsid w:val="005B0F6E"/>
    <w:rsid w:val="005C46CA"/>
    <w:rsid w:val="005C5407"/>
    <w:rsid w:val="005C6145"/>
    <w:rsid w:val="005E1398"/>
    <w:rsid w:val="005E1D22"/>
    <w:rsid w:val="005E529B"/>
    <w:rsid w:val="00617B28"/>
    <w:rsid w:val="00617CC2"/>
    <w:rsid w:val="006353E1"/>
    <w:rsid w:val="006370CE"/>
    <w:rsid w:val="00651668"/>
    <w:rsid w:val="00663979"/>
    <w:rsid w:val="0067696F"/>
    <w:rsid w:val="006A3EE0"/>
    <w:rsid w:val="006A41EC"/>
    <w:rsid w:val="006B42F8"/>
    <w:rsid w:val="006C34B1"/>
    <w:rsid w:val="006D351A"/>
    <w:rsid w:val="006D4680"/>
    <w:rsid w:val="006E6287"/>
    <w:rsid w:val="00705333"/>
    <w:rsid w:val="007062E2"/>
    <w:rsid w:val="00714ED4"/>
    <w:rsid w:val="007162FA"/>
    <w:rsid w:val="00720301"/>
    <w:rsid w:val="00722F38"/>
    <w:rsid w:val="00724159"/>
    <w:rsid w:val="00725563"/>
    <w:rsid w:val="00736999"/>
    <w:rsid w:val="00741E6C"/>
    <w:rsid w:val="00744FF3"/>
    <w:rsid w:val="00745488"/>
    <w:rsid w:val="00750B8E"/>
    <w:rsid w:val="00762E33"/>
    <w:rsid w:val="00774D60"/>
    <w:rsid w:val="007771EF"/>
    <w:rsid w:val="00781AEB"/>
    <w:rsid w:val="00785979"/>
    <w:rsid w:val="00786E6B"/>
    <w:rsid w:val="0079634C"/>
    <w:rsid w:val="007A7B5A"/>
    <w:rsid w:val="007B0EE5"/>
    <w:rsid w:val="007C0FCD"/>
    <w:rsid w:val="007D219F"/>
    <w:rsid w:val="007D78E0"/>
    <w:rsid w:val="007D7E3C"/>
    <w:rsid w:val="007E5834"/>
    <w:rsid w:val="0080049C"/>
    <w:rsid w:val="00830EC7"/>
    <w:rsid w:val="00840A8A"/>
    <w:rsid w:val="00841981"/>
    <w:rsid w:val="00847231"/>
    <w:rsid w:val="00853F0B"/>
    <w:rsid w:val="00857AD1"/>
    <w:rsid w:val="00865816"/>
    <w:rsid w:val="008805BE"/>
    <w:rsid w:val="0088209B"/>
    <w:rsid w:val="00886C60"/>
    <w:rsid w:val="008936F6"/>
    <w:rsid w:val="00897B63"/>
    <w:rsid w:val="00897E87"/>
    <w:rsid w:val="008B192F"/>
    <w:rsid w:val="008B7051"/>
    <w:rsid w:val="008C08ED"/>
    <w:rsid w:val="008C57C6"/>
    <w:rsid w:val="008D61B7"/>
    <w:rsid w:val="008F1863"/>
    <w:rsid w:val="008F3117"/>
    <w:rsid w:val="00903D13"/>
    <w:rsid w:val="00910296"/>
    <w:rsid w:val="009130FA"/>
    <w:rsid w:val="009131DA"/>
    <w:rsid w:val="00916499"/>
    <w:rsid w:val="0092133D"/>
    <w:rsid w:val="00934CE3"/>
    <w:rsid w:val="00944CFF"/>
    <w:rsid w:val="0095392F"/>
    <w:rsid w:val="00953DA5"/>
    <w:rsid w:val="00977076"/>
    <w:rsid w:val="0098408E"/>
    <w:rsid w:val="009A0ED3"/>
    <w:rsid w:val="009A15BD"/>
    <w:rsid w:val="009B5F93"/>
    <w:rsid w:val="009C4FD1"/>
    <w:rsid w:val="009C5371"/>
    <w:rsid w:val="009D425B"/>
    <w:rsid w:val="009D4BDD"/>
    <w:rsid w:val="009D5DF3"/>
    <w:rsid w:val="00A23DF0"/>
    <w:rsid w:val="00A24B43"/>
    <w:rsid w:val="00A26E13"/>
    <w:rsid w:val="00A32155"/>
    <w:rsid w:val="00A56AB5"/>
    <w:rsid w:val="00A66809"/>
    <w:rsid w:val="00A66DAB"/>
    <w:rsid w:val="00A83325"/>
    <w:rsid w:val="00AA31A1"/>
    <w:rsid w:val="00AC3150"/>
    <w:rsid w:val="00AC5DD3"/>
    <w:rsid w:val="00AD0763"/>
    <w:rsid w:val="00AD6896"/>
    <w:rsid w:val="00AE6FC4"/>
    <w:rsid w:val="00AF0B8E"/>
    <w:rsid w:val="00B14958"/>
    <w:rsid w:val="00B22D2C"/>
    <w:rsid w:val="00B33448"/>
    <w:rsid w:val="00B35CC3"/>
    <w:rsid w:val="00B40876"/>
    <w:rsid w:val="00B40A7F"/>
    <w:rsid w:val="00B44C09"/>
    <w:rsid w:val="00B477FD"/>
    <w:rsid w:val="00B500C9"/>
    <w:rsid w:val="00B503FC"/>
    <w:rsid w:val="00B542EB"/>
    <w:rsid w:val="00B7404E"/>
    <w:rsid w:val="00B75E69"/>
    <w:rsid w:val="00B80AD8"/>
    <w:rsid w:val="00B9748F"/>
    <w:rsid w:val="00BA07BB"/>
    <w:rsid w:val="00BA1427"/>
    <w:rsid w:val="00BB7B3F"/>
    <w:rsid w:val="00BC1909"/>
    <w:rsid w:val="00BC298A"/>
    <w:rsid w:val="00BD0333"/>
    <w:rsid w:val="00BD7016"/>
    <w:rsid w:val="00BF24B4"/>
    <w:rsid w:val="00BF6424"/>
    <w:rsid w:val="00C07D14"/>
    <w:rsid w:val="00C12C14"/>
    <w:rsid w:val="00C22B20"/>
    <w:rsid w:val="00C33576"/>
    <w:rsid w:val="00C366EA"/>
    <w:rsid w:val="00C41EC0"/>
    <w:rsid w:val="00C4261C"/>
    <w:rsid w:val="00C441EB"/>
    <w:rsid w:val="00C61361"/>
    <w:rsid w:val="00C6493E"/>
    <w:rsid w:val="00C64FE7"/>
    <w:rsid w:val="00C67334"/>
    <w:rsid w:val="00C73E71"/>
    <w:rsid w:val="00C7530D"/>
    <w:rsid w:val="00CA5086"/>
    <w:rsid w:val="00CB4271"/>
    <w:rsid w:val="00CC15EB"/>
    <w:rsid w:val="00CD2551"/>
    <w:rsid w:val="00CD696E"/>
    <w:rsid w:val="00CE125A"/>
    <w:rsid w:val="00CE55A8"/>
    <w:rsid w:val="00CF1E9E"/>
    <w:rsid w:val="00D0138F"/>
    <w:rsid w:val="00D02C73"/>
    <w:rsid w:val="00D12BDA"/>
    <w:rsid w:val="00D261B4"/>
    <w:rsid w:val="00D261B8"/>
    <w:rsid w:val="00D329BB"/>
    <w:rsid w:val="00D338B1"/>
    <w:rsid w:val="00D4623A"/>
    <w:rsid w:val="00D8342D"/>
    <w:rsid w:val="00D83577"/>
    <w:rsid w:val="00D84CF6"/>
    <w:rsid w:val="00D87FDA"/>
    <w:rsid w:val="00D942CB"/>
    <w:rsid w:val="00DA13E8"/>
    <w:rsid w:val="00DA2782"/>
    <w:rsid w:val="00DB7D54"/>
    <w:rsid w:val="00DD79E7"/>
    <w:rsid w:val="00DE539E"/>
    <w:rsid w:val="00DE6BC5"/>
    <w:rsid w:val="00DF05FA"/>
    <w:rsid w:val="00DF4EE9"/>
    <w:rsid w:val="00DF6731"/>
    <w:rsid w:val="00E11395"/>
    <w:rsid w:val="00E37E5F"/>
    <w:rsid w:val="00E40315"/>
    <w:rsid w:val="00E44628"/>
    <w:rsid w:val="00E5448C"/>
    <w:rsid w:val="00E64DA8"/>
    <w:rsid w:val="00E6670A"/>
    <w:rsid w:val="00E72A4F"/>
    <w:rsid w:val="00E8343B"/>
    <w:rsid w:val="00E9395B"/>
    <w:rsid w:val="00E95467"/>
    <w:rsid w:val="00E971D4"/>
    <w:rsid w:val="00EA2201"/>
    <w:rsid w:val="00EA507E"/>
    <w:rsid w:val="00EA598C"/>
    <w:rsid w:val="00EB4554"/>
    <w:rsid w:val="00ED2673"/>
    <w:rsid w:val="00EE748D"/>
    <w:rsid w:val="00EE7E4B"/>
    <w:rsid w:val="00F01A4C"/>
    <w:rsid w:val="00F13BF9"/>
    <w:rsid w:val="00F21146"/>
    <w:rsid w:val="00F234D0"/>
    <w:rsid w:val="00F24C7E"/>
    <w:rsid w:val="00F305AA"/>
    <w:rsid w:val="00F31A3E"/>
    <w:rsid w:val="00F32C23"/>
    <w:rsid w:val="00F522B4"/>
    <w:rsid w:val="00F6191A"/>
    <w:rsid w:val="00F61A34"/>
    <w:rsid w:val="00F67E98"/>
    <w:rsid w:val="00F84198"/>
    <w:rsid w:val="00F93057"/>
    <w:rsid w:val="00F932E7"/>
    <w:rsid w:val="00FB6EC3"/>
    <w:rsid w:val="00FD564A"/>
    <w:rsid w:val="00FE7880"/>
    <w:rsid w:val="00FF25F6"/>
    <w:rsid w:val="00FF728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55BD4"/>
  <w15:docId w15:val="{208F46BC-7830-4137-95BE-3E37C7E9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C4"/>
    <w:pPr>
      <w:spacing w:after="240"/>
    </w:pPr>
    <w:rPr>
      <w:rFonts w:ascii="Arial" w:hAnsi="Arial"/>
      <w:lang w:val="en-GB" w:eastAsia="en-GB"/>
    </w:rPr>
  </w:style>
  <w:style w:type="paragraph" w:styleId="Heading1">
    <w:name w:val="heading 1"/>
    <w:basedOn w:val="Normal"/>
    <w:next w:val="Normal"/>
    <w:qFormat/>
    <w:rsid w:val="00151DC4"/>
    <w:pPr>
      <w:keepNext/>
      <w:spacing w:before="240" w:after="60"/>
      <w:outlineLvl w:val="0"/>
    </w:pPr>
    <w:rPr>
      <w:b/>
      <w:kern w:val="28"/>
      <w:sz w:val="28"/>
    </w:rPr>
  </w:style>
  <w:style w:type="paragraph" w:styleId="Heading2">
    <w:name w:val="heading 2"/>
    <w:basedOn w:val="Normal"/>
    <w:next w:val="Normal"/>
    <w:qFormat/>
    <w:rsid w:val="00151DC4"/>
    <w:pPr>
      <w:keepNext/>
      <w:spacing w:before="240" w:after="60"/>
      <w:outlineLvl w:val="1"/>
    </w:pPr>
    <w:rPr>
      <w:b/>
      <w:i/>
      <w:sz w:val="24"/>
    </w:rPr>
  </w:style>
  <w:style w:type="paragraph" w:styleId="Heading3">
    <w:name w:val="heading 3"/>
    <w:basedOn w:val="Normal"/>
    <w:next w:val="Normal"/>
    <w:qFormat/>
    <w:rsid w:val="00151DC4"/>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151DC4"/>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151DC4"/>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151DC4"/>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151DC4"/>
    <w:pPr>
      <w:tabs>
        <w:tab w:val="clear" w:pos="360"/>
      </w:tabs>
      <w:ind w:left="567" w:firstLine="0"/>
    </w:pPr>
    <w:rPr>
      <w:sz w:val="20"/>
    </w:rPr>
  </w:style>
  <w:style w:type="paragraph" w:customStyle="1" w:styleId="Application5">
    <w:name w:val="Application5"/>
    <w:basedOn w:val="Application2"/>
    <w:rsid w:val="00151DC4"/>
    <w:pPr>
      <w:tabs>
        <w:tab w:val="clear" w:pos="567"/>
        <w:tab w:val="left" w:pos="0"/>
      </w:tabs>
      <w:ind w:left="360" w:hanging="360"/>
    </w:pPr>
    <w:rPr>
      <w:sz w:val="24"/>
    </w:rPr>
  </w:style>
  <w:style w:type="paragraph" w:customStyle="1" w:styleId="Article">
    <w:name w:val="Article"/>
    <w:basedOn w:val="Normal"/>
    <w:rsid w:val="00151DC4"/>
    <w:rPr>
      <w:b/>
      <w:sz w:val="22"/>
      <w:u w:val="single"/>
    </w:rPr>
  </w:style>
  <w:style w:type="paragraph" w:customStyle="1" w:styleId="Clause">
    <w:name w:val="Clause"/>
    <w:basedOn w:val="Normal"/>
    <w:rsid w:val="00151DC4"/>
    <w:pPr>
      <w:tabs>
        <w:tab w:val="left" w:pos="360"/>
      </w:tabs>
      <w:ind w:left="360" w:hanging="360"/>
    </w:pPr>
    <w:rPr>
      <w:sz w:val="22"/>
    </w:rPr>
  </w:style>
  <w:style w:type="paragraph" w:customStyle="1" w:styleId="Definition">
    <w:name w:val="Definition"/>
    <w:basedOn w:val="Normal"/>
    <w:rsid w:val="00151DC4"/>
    <w:pPr>
      <w:spacing w:before="120"/>
      <w:ind w:left="2268" w:hanging="567"/>
      <w:jc w:val="both"/>
    </w:pPr>
    <w:rPr>
      <w:rFonts w:ascii="Optima" w:hAnsi="Optima"/>
      <w:u w:val="single"/>
    </w:rPr>
  </w:style>
  <w:style w:type="paragraph" w:customStyle="1" w:styleId="Blockquote">
    <w:name w:val="Blockquote"/>
    <w:basedOn w:val="Normal"/>
    <w:rsid w:val="00151DC4"/>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151DC4"/>
  </w:style>
  <w:style w:type="character" w:styleId="FootnoteReference">
    <w:name w:val="footnote reference"/>
    <w:semiHidden/>
    <w:rsid w:val="00151DC4"/>
    <w:rPr>
      <w:vertAlign w:val="superscript"/>
    </w:rPr>
  </w:style>
  <w:style w:type="paragraph" w:styleId="Title">
    <w:name w:val="Title"/>
    <w:basedOn w:val="Normal"/>
    <w:link w:val="TitleChar"/>
    <w:qFormat/>
    <w:rsid w:val="00151DC4"/>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151DC4"/>
    <w:pPr>
      <w:jc w:val="center"/>
    </w:pPr>
    <w:rPr>
      <w:rFonts w:ascii="Times New Roman" w:hAnsi="Times New Roman"/>
      <w:b/>
      <w:sz w:val="40"/>
    </w:rPr>
  </w:style>
  <w:style w:type="paragraph" w:styleId="Header">
    <w:name w:val="header"/>
    <w:basedOn w:val="Normal"/>
    <w:rsid w:val="00151DC4"/>
    <w:pPr>
      <w:tabs>
        <w:tab w:val="center" w:pos="4320"/>
        <w:tab w:val="right" w:pos="8640"/>
      </w:tabs>
    </w:pPr>
  </w:style>
  <w:style w:type="paragraph" w:styleId="Footer">
    <w:name w:val="footer"/>
    <w:basedOn w:val="Normal"/>
    <w:rsid w:val="00151DC4"/>
    <w:pPr>
      <w:tabs>
        <w:tab w:val="center" w:pos="4320"/>
        <w:tab w:val="right" w:pos="8640"/>
      </w:tabs>
    </w:pPr>
  </w:style>
  <w:style w:type="character" w:styleId="PageNumber">
    <w:name w:val="page number"/>
    <w:basedOn w:val="DefaultParagraphFont"/>
    <w:rsid w:val="00151DC4"/>
  </w:style>
  <w:style w:type="character" w:styleId="Hyperlink">
    <w:name w:val="Hyperlink"/>
    <w:rsid w:val="00151DC4"/>
    <w:rPr>
      <w:color w:val="0000FF"/>
      <w:u w:val="single"/>
    </w:rPr>
  </w:style>
  <w:style w:type="character" w:styleId="Strong">
    <w:name w:val="Strong"/>
    <w:qFormat/>
    <w:rsid w:val="00151DC4"/>
    <w:rPr>
      <w:b/>
    </w:rPr>
  </w:style>
  <w:style w:type="paragraph" w:styleId="BodyText">
    <w:name w:val="Body Text"/>
    <w:basedOn w:val="Normal"/>
    <w:rsid w:val="00151DC4"/>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TitleChar">
    <w:name w:val="Title Char"/>
    <w:basedOn w:val="DefaultParagraphFont"/>
    <w:link w:val="Title"/>
    <w:rsid w:val="00D87FDA"/>
    <w:rPr>
      <w:b/>
      <w:sz w:val="48"/>
      <w:lang w:eastAsia="en-GB"/>
    </w:rPr>
  </w:style>
  <w:style w:type="paragraph" w:styleId="NormalWeb">
    <w:name w:val="Normal (Web)"/>
    <w:basedOn w:val="Normal"/>
    <w:uiPriority w:val="99"/>
    <w:unhideWhenUsed/>
    <w:rsid w:val="005639E4"/>
    <w:pPr>
      <w:spacing w:before="100" w:beforeAutospacing="1" w:after="100" w:afterAutospacing="1"/>
    </w:pPr>
    <w:rPr>
      <w:rFonts w:ascii="Verdana" w:hAnsi="Verdana"/>
      <w:sz w:val="17"/>
      <w:szCs w:val="17"/>
      <w:lang w:val="en-US" w:eastAsia="en-US"/>
    </w:rPr>
  </w:style>
  <w:style w:type="paragraph" w:styleId="ListParagraph">
    <w:name w:val="List Paragraph"/>
    <w:basedOn w:val="Normal"/>
    <w:uiPriority w:val="1"/>
    <w:qFormat/>
    <w:rsid w:val="00CE55A8"/>
    <w:pPr>
      <w:widowControl w:val="0"/>
      <w:autoSpaceDE w:val="0"/>
      <w:autoSpaceDN w:val="0"/>
      <w:spacing w:before="163" w:after="0"/>
      <w:ind w:left="860" w:hanging="720"/>
    </w:pPr>
    <w:rPr>
      <w:rFonts w:ascii="Calibri" w:eastAsia="Calibri" w:hAnsi="Calibri" w:cs="Calibri"/>
      <w:sz w:val="22"/>
      <w:szCs w:val="22"/>
      <w:lang w:val="en-TT" w:eastAsia="en-TT" w:bidi="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87540">
      <w:bodyDiv w:val="1"/>
      <w:marLeft w:val="0"/>
      <w:marRight w:val="0"/>
      <w:marTop w:val="0"/>
      <w:marBottom w:val="0"/>
      <w:divBdr>
        <w:top w:val="none" w:sz="0" w:space="0" w:color="auto"/>
        <w:left w:val="none" w:sz="0" w:space="0" w:color="auto"/>
        <w:bottom w:val="none" w:sz="0" w:space="0" w:color="auto"/>
        <w:right w:val="none" w:sz="0" w:space="0" w:color="auto"/>
      </w:divBdr>
    </w:div>
    <w:div w:id="1072968335">
      <w:bodyDiv w:val="1"/>
      <w:marLeft w:val="0"/>
      <w:marRight w:val="0"/>
      <w:marTop w:val="0"/>
      <w:marBottom w:val="0"/>
      <w:divBdr>
        <w:top w:val="none" w:sz="0" w:space="0" w:color="auto"/>
        <w:left w:val="none" w:sz="0" w:space="0" w:color="auto"/>
        <w:bottom w:val="none" w:sz="0" w:space="0" w:color="auto"/>
        <w:right w:val="none" w:sz="0" w:space="0" w:color="auto"/>
      </w:divBdr>
    </w:div>
    <w:div w:id="1585340527">
      <w:bodyDiv w:val="1"/>
      <w:marLeft w:val="0"/>
      <w:marRight w:val="0"/>
      <w:marTop w:val="0"/>
      <w:marBottom w:val="0"/>
      <w:divBdr>
        <w:top w:val="none" w:sz="0" w:space="0" w:color="auto"/>
        <w:left w:val="none" w:sz="0" w:space="0" w:color="auto"/>
        <w:bottom w:val="none" w:sz="0" w:space="0" w:color="auto"/>
        <w:right w:val="none" w:sz="0" w:space="0" w:color="auto"/>
      </w:divBdr>
    </w:div>
    <w:div w:id="2085952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caricom.org/wp-content/uploads/CCS-Data-Protection-and-"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09%09Data%20Protection%20and%20P" TargetMode="External"/><Relationship Id="rId2" Type="http://schemas.openxmlformats.org/officeDocument/2006/relationships/numbering" Target="numbering.xml"/><Relationship Id="rId16" Type="http://schemas.openxmlformats.org/officeDocument/2006/relationships/hyperlink" Target="mailto:procurement.tenders@caricom.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Worksheet.xls"/><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aricom.org/wp-content/uploads/CCS-Data-Protection-and-Privacy-Rules-GC.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4C58-84C0-41DE-AD96-B919C46D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6746</CharactersWithSpaces>
  <SharedDoc>false</SharedDoc>
  <HLinks>
    <vt:vector size="6" baseType="variant">
      <vt:variant>
        <vt:i4>7012433</vt:i4>
      </vt:variant>
      <vt:variant>
        <vt:i4>0</vt:i4>
      </vt:variant>
      <vt:variant>
        <vt:i4>0</vt:i4>
      </vt:variant>
      <vt:variant>
        <vt:i4>5</vt:i4>
      </vt:variant>
      <vt:variant>
        <vt:lpwstr>mailto:procurement@caricom.org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Erwin Roberts</cp:lastModifiedBy>
  <cp:revision>21</cp:revision>
  <cp:lastPrinted>2017-06-20T17:16:00Z</cp:lastPrinted>
  <dcterms:created xsi:type="dcterms:W3CDTF">2022-03-08T19:22:00Z</dcterms:created>
  <dcterms:modified xsi:type="dcterms:W3CDTF">2022-03-10T17:13:00Z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