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30D3" w14:textId="2A741C84" w:rsidR="00FF6DD4" w:rsidRDefault="00FF6DD4" w:rsidP="00FF6DD4">
      <w:pPr>
        <w:rPr>
          <w:b/>
          <w:bCs/>
          <w:sz w:val="32"/>
          <w:szCs w:val="32"/>
        </w:rPr>
      </w:pPr>
      <w:r>
        <w:rPr>
          <w:rFonts w:ascii="Arial" w:hAnsi="Arial"/>
          <w:noProof/>
        </w:rPr>
        <w:drawing>
          <wp:anchor distT="0" distB="0" distL="0" distR="0" simplePos="0" relativeHeight="251658240" behindDoc="0" locked="0" layoutInCell="1" allowOverlap="1" wp14:anchorId="039425DC" wp14:editId="214BC454">
            <wp:simplePos x="0" y="0"/>
            <wp:positionH relativeFrom="column">
              <wp:posOffset>2426335</wp:posOffset>
            </wp:positionH>
            <wp:positionV relativeFrom="page">
              <wp:posOffset>85937</wp:posOffset>
            </wp:positionV>
            <wp:extent cx="939600" cy="1083600"/>
            <wp:effectExtent l="0" t="0" r="635" b="0"/>
            <wp:wrapNone/>
            <wp:docPr id="1073741826" name="officeArt object" descr="../../../../-Admin/-Logos/COAT%20OF%20ARMS%20.png"/>
            <wp:cNvGraphicFramePr/>
            <a:graphic xmlns:a="http://schemas.openxmlformats.org/drawingml/2006/main">
              <a:graphicData uri="http://schemas.openxmlformats.org/drawingml/2006/picture">
                <pic:pic xmlns:pic="http://schemas.openxmlformats.org/drawingml/2006/picture">
                  <pic:nvPicPr>
                    <pic:cNvPr id="1073741826" name="../../../../-Admin/-Logos/COAT%20OF%20ARMS%20.png" descr="../../../../-Admin/-Logos/COAT%20OF%20ARMS%20.png"/>
                    <pic:cNvPicPr>
                      <a:picLocks noChangeAspect="1"/>
                    </pic:cNvPicPr>
                  </pic:nvPicPr>
                  <pic:blipFill>
                    <a:blip r:embed="rId10"/>
                    <a:stretch>
                      <a:fillRect/>
                    </a:stretch>
                  </pic:blipFill>
                  <pic:spPr>
                    <a:xfrm>
                      <a:off x="0" y="0"/>
                      <a:ext cx="939600" cy="1083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E5F00AC" w14:textId="2171EBE9" w:rsidR="001643CC" w:rsidRDefault="00FF6DD4" w:rsidP="00FF6DD4">
      <w:pPr>
        <w:rPr>
          <w:b/>
          <w:bCs/>
          <w:sz w:val="32"/>
          <w:szCs w:val="32"/>
        </w:rPr>
      </w:pPr>
      <w:r>
        <w:rPr>
          <w:noProof/>
        </w:rPr>
        <w:drawing>
          <wp:anchor distT="0" distB="0" distL="114300" distR="114300" simplePos="0" relativeHeight="251658242" behindDoc="0" locked="0" layoutInCell="1" allowOverlap="1" wp14:anchorId="69D794AF" wp14:editId="04344F86">
            <wp:simplePos x="0" y="0"/>
            <wp:positionH relativeFrom="column">
              <wp:posOffset>-240665</wp:posOffset>
            </wp:positionH>
            <wp:positionV relativeFrom="paragraph">
              <wp:posOffset>-703580</wp:posOffset>
            </wp:positionV>
            <wp:extent cx="993648" cy="673321"/>
            <wp:effectExtent l="0" t="0" r="0" b="0"/>
            <wp:wrapNone/>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648" cy="673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rPr>
        <w:drawing>
          <wp:anchor distT="0" distB="0" distL="0" distR="0" simplePos="0" relativeHeight="251658241" behindDoc="0" locked="0" layoutInCell="1" allowOverlap="1" wp14:anchorId="115CD45E" wp14:editId="0A6844C0">
            <wp:simplePos x="0" y="0"/>
            <wp:positionH relativeFrom="column">
              <wp:posOffset>5622925</wp:posOffset>
            </wp:positionH>
            <wp:positionV relativeFrom="line">
              <wp:posOffset>-768985</wp:posOffset>
            </wp:positionV>
            <wp:extent cx="905436" cy="905436"/>
            <wp:effectExtent l="0" t="0" r="0" b="0"/>
            <wp:wrapNone/>
            <wp:docPr id="1073741825" name="officeArt object" descr="../../../../-Admin/-Logos/Department-of-Environment--Transparent-bckgrnd.png"/>
            <wp:cNvGraphicFramePr/>
            <a:graphic xmlns:a="http://schemas.openxmlformats.org/drawingml/2006/main">
              <a:graphicData uri="http://schemas.openxmlformats.org/drawingml/2006/picture">
                <pic:pic xmlns:pic="http://schemas.openxmlformats.org/drawingml/2006/picture">
                  <pic:nvPicPr>
                    <pic:cNvPr id="1073741825" name="../../../../-Admin/-Logos/Department-of-Environment--Transparent-bckgrnd.png" descr="../../../../-Admin/-Logos/Department-of-Environment--Transparent-bckgrnd.png"/>
                    <pic:cNvPicPr>
                      <a:picLocks noChangeAspect="1"/>
                    </pic:cNvPicPr>
                  </pic:nvPicPr>
                  <pic:blipFill>
                    <a:blip r:embed="rId12"/>
                    <a:stretch>
                      <a:fillRect/>
                    </a:stretch>
                  </pic:blipFill>
                  <pic:spPr>
                    <a:xfrm>
                      <a:off x="0" y="0"/>
                      <a:ext cx="905436" cy="905436"/>
                    </a:xfrm>
                    <a:prstGeom prst="rect">
                      <a:avLst/>
                    </a:prstGeom>
                    <a:ln w="12700" cap="flat">
                      <a:noFill/>
                      <a:miter lim="400000"/>
                    </a:ln>
                    <a:effectLst/>
                  </pic:spPr>
                </pic:pic>
              </a:graphicData>
            </a:graphic>
          </wp:anchor>
        </w:drawing>
      </w:r>
    </w:p>
    <w:p w14:paraId="7EE96CC8" w14:textId="487367B9" w:rsidR="00505B9D" w:rsidRPr="0074265C" w:rsidRDefault="00373782" w:rsidP="0074265C">
      <w:pPr>
        <w:pStyle w:val="NoSpacing"/>
        <w:jc w:val="center"/>
        <w:rPr>
          <w:rFonts w:ascii="Times New Roman" w:hAnsi="Times New Roman" w:cs="Times New Roman"/>
          <w:b/>
          <w:bCs/>
          <w:sz w:val="32"/>
          <w:szCs w:val="32"/>
        </w:rPr>
      </w:pPr>
      <w:r w:rsidRPr="0074265C">
        <w:rPr>
          <w:rFonts w:ascii="Times New Roman" w:hAnsi="Times New Roman" w:cs="Times New Roman"/>
          <w:b/>
          <w:bCs/>
          <w:sz w:val="32"/>
          <w:szCs w:val="32"/>
        </w:rPr>
        <w:t xml:space="preserve">ANTIGUA AND BARBUDA </w:t>
      </w:r>
    </w:p>
    <w:p w14:paraId="5001C284" w14:textId="72248AB0" w:rsidR="00373782" w:rsidRPr="0074265C" w:rsidRDefault="00373782" w:rsidP="0074265C">
      <w:pPr>
        <w:pStyle w:val="NoSpacing"/>
        <w:jc w:val="center"/>
        <w:rPr>
          <w:rFonts w:ascii="Times New Roman" w:eastAsia="Times New Roman" w:hAnsi="Times New Roman" w:cs="Times New Roman"/>
          <w:b/>
          <w:bCs/>
          <w:sz w:val="32"/>
          <w:szCs w:val="32"/>
        </w:rPr>
      </w:pPr>
      <w:r w:rsidRPr="0074265C">
        <w:rPr>
          <w:rFonts w:ascii="Times New Roman" w:hAnsi="Times New Roman" w:cs="Times New Roman"/>
          <w:b/>
          <w:bCs/>
          <w:sz w:val="32"/>
          <w:szCs w:val="32"/>
        </w:rPr>
        <w:t xml:space="preserve">Department of Environment </w:t>
      </w:r>
    </w:p>
    <w:p w14:paraId="4BA7C7F2" w14:textId="77777777" w:rsidR="001643CC" w:rsidRPr="0074265C" w:rsidRDefault="001643CC" w:rsidP="0074265C">
      <w:pPr>
        <w:pStyle w:val="NoSpacing"/>
        <w:rPr>
          <w:rFonts w:ascii="Times New Roman" w:hAnsi="Times New Roman" w:cs="Times New Roman"/>
          <w:sz w:val="28"/>
          <w:szCs w:val="28"/>
        </w:rPr>
      </w:pPr>
    </w:p>
    <w:p w14:paraId="2CD70645" w14:textId="7F56BAF6" w:rsidR="00373782" w:rsidRPr="0074265C" w:rsidRDefault="00290400" w:rsidP="0074265C">
      <w:pPr>
        <w:pStyle w:val="NoSpacing"/>
        <w:jc w:val="center"/>
        <w:rPr>
          <w:rFonts w:ascii="Times New Roman" w:hAnsi="Times New Roman" w:cs="Times New Roman"/>
          <w:b/>
          <w:bCs/>
          <w:color w:val="000000" w:themeColor="text1"/>
        </w:rPr>
      </w:pPr>
      <w:r w:rsidRPr="0074265C">
        <w:rPr>
          <w:rFonts w:ascii="Times New Roman" w:hAnsi="Times New Roman" w:cs="Times New Roman"/>
          <w:b/>
          <w:bCs/>
          <w:sz w:val="28"/>
          <w:szCs w:val="28"/>
        </w:rPr>
        <w:t xml:space="preserve">Request for </w:t>
      </w:r>
      <w:r w:rsidR="00986981" w:rsidRPr="0074265C">
        <w:rPr>
          <w:rFonts w:ascii="Times New Roman" w:hAnsi="Times New Roman" w:cs="Times New Roman"/>
          <w:b/>
          <w:bCs/>
          <w:sz w:val="28"/>
          <w:szCs w:val="28"/>
        </w:rPr>
        <w:t>P</w:t>
      </w:r>
      <w:r w:rsidRPr="0074265C">
        <w:rPr>
          <w:rFonts w:ascii="Times New Roman" w:hAnsi="Times New Roman" w:cs="Times New Roman"/>
          <w:b/>
          <w:bCs/>
          <w:sz w:val="28"/>
          <w:szCs w:val="28"/>
        </w:rPr>
        <w:t xml:space="preserve">roposal (RFP) </w:t>
      </w:r>
    </w:p>
    <w:p w14:paraId="03268F1A" w14:textId="77777777" w:rsidR="001643CC" w:rsidRPr="0074265C" w:rsidRDefault="001643CC" w:rsidP="0074265C">
      <w:pPr>
        <w:pStyle w:val="NoSpacing"/>
        <w:rPr>
          <w:rFonts w:ascii="Times New Roman" w:eastAsia="Times New Roman" w:hAnsi="Times New Roman" w:cs="Times New Roman"/>
          <w:color w:val="FF0000"/>
          <w:sz w:val="24"/>
          <w:szCs w:val="24"/>
        </w:rPr>
      </w:pPr>
    </w:p>
    <w:p w14:paraId="46209FE3" w14:textId="20DC5509" w:rsidR="00942BDA" w:rsidRPr="0074265C" w:rsidRDefault="001E75CB" w:rsidP="0074265C">
      <w:pPr>
        <w:pStyle w:val="NoSpacing"/>
        <w:jc w:val="center"/>
        <w:rPr>
          <w:rFonts w:ascii="Times New Roman" w:eastAsia="Times New Roman" w:hAnsi="Times New Roman" w:cs="Times New Roman"/>
          <w:b/>
          <w:bCs/>
          <w:color w:val="auto"/>
          <w:sz w:val="24"/>
          <w:szCs w:val="24"/>
        </w:rPr>
      </w:pPr>
      <w:r w:rsidRPr="0074265C">
        <w:rPr>
          <w:rFonts w:ascii="Times New Roman" w:eastAsia="Times New Roman" w:hAnsi="Times New Roman" w:cs="Times New Roman"/>
          <w:b/>
          <w:bCs/>
          <w:color w:val="auto"/>
          <w:sz w:val="24"/>
          <w:szCs w:val="24"/>
        </w:rPr>
        <w:t>Resilience to Hurricanes in the Building Sector in Antigua and Barbuda</w:t>
      </w:r>
    </w:p>
    <w:p w14:paraId="29031C07" w14:textId="5C70CF23" w:rsidR="6F1B2750" w:rsidRPr="0074265C" w:rsidRDefault="6F1B2750" w:rsidP="0074265C">
      <w:pPr>
        <w:pStyle w:val="NoSpacing"/>
        <w:jc w:val="center"/>
        <w:rPr>
          <w:rFonts w:ascii="Times New Roman" w:hAnsi="Times New Roman" w:cs="Times New Roman"/>
          <w:b/>
          <w:bCs/>
          <w:color w:val="auto"/>
        </w:rPr>
      </w:pPr>
      <w:r w:rsidRPr="0074265C">
        <w:rPr>
          <w:rFonts w:ascii="Times New Roman" w:eastAsia="Times New Roman" w:hAnsi="Times New Roman" w:cs="Times New Roman"/>
          <w:b/>
          <w:bCs/>
          <w:color w:val="auto"/>
          <w:sz w:val="24"/>
          <w:szCs w:val="24"/>
        </w:rPr>
        <w:t>(GCF Build Project)</w:t>
      </w:r>
    </w:p>
    <w:p w14:paraId="56F8763F" w14:textId="77777777" w:rsidR="001E75CB" w:rsidRPr="0074265C" w:rsidRDefault="001E75CB" w:rsidP="0074265C">
      <w:pPr>
        <w:pStyle w:val="NoSpacing"/>
        <w:jc w:val="center"/>
        <w:rPr>
          <w:rFonts w:ascii="Times New Roman" w:eastAsia="Times New Roman" w:hAnsi="Times New Roman" w:cs="Times New Roman"/>
          <w:sz w:val="24"/>
          <w:szCs w:val="24"/>
        </w:rPr>
      </w:pP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7508"/>
      </w:tblGrid>
      <w:tr w:rsidR="00373782" w:rsidRPr="0074265C" w14:paraId="341139F7" w14:textId="77777777" w:rsidTr="6F1B2750">
        <w:trPr>
          <w:trHeight w:val="241"/>
          <w:jc w:val="center"/>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8B34E7" w14:textId="77777777" w:rsidR="00373782" w:rsidRPr="0074265C" w:rsidRDefault="00373782" w:rsidP="0074265C">
            <w:pPr>
              <w:pStyle w:val="Body"/>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Title</w:t>
            </w:r>
          </w:p>
        </w:t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797F31" w14:textId="6AD966E1" w:rsidR="00373782" w:rsidRPr="0074265C" w:rsidRDefault="3B9781BE"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Desig</w:t>
            </w:r>
            <w:r w:rsidR="00712C0D" w:rsidRPr="0074265C">
              <w:rPr>
                <w:rFonts w:ascii="Times New Roman" w:hAnsi="Times New Roman" w:cs="Times New Roman"/>
                <w:sz w:val="24"/>
                <w:szCs w:val="24"/>
              </w:rPr>
              <w:t xml:space="preserve">n </w:t>
            </w:r>
            <w:r w:rsidR="001643CC" w:rsidRPr="0074265C">
              <w:rPr>
                <w:rFonts w:ascii="Times New Roman" w:hAnsi="Times New Roman" w:cs="Times New Roman"/>
                <w:sz w:val="24"/>
                <w:szCs w:val="24"/>
              </w:rPr>
              <w:t xml:space="preserve">and </w:t>
            </w:r>
            <w:r w:rsidR="00BA303F" w:rsidRPr="0074265C">
              <w:rPr>
                <w:rFonts w:ascii="Times New Roman" w:hAnsi="Times New Roman" w:cs="Times New Roman"/>
                <w:sz w:val="24"/>
                <w:szCs w:val="24"/>
              </w:rPr>
              <w:t xml:space="preserve">Works </w:t>
            </w:r>
            <w:r w:rsidR="001643CC" w:rsidRPr="0074265C">
              <w:rPr>
                <w:rFonts w:ascii="Times New Roman" w:hAnsi="Times New Roman" w:cs="Times New Roman"/>
                <w:sz w:val="24"/>
                <w:szCs w:val="24"/>
              </w:rPr>
              <w:t xml:space="preserve">Supervision </w:t>
            </w:r>
            <w:r w:rsidR="001E75CB" w:rsidRPr="0074265C">
              <w:rPr>
                <w:rFonts w:ascii="Times New Roman" w:hAnsi="Times New Roman" w:cs="Times New Roman"/>
                <w:sz w:val="24"/>
                <w:szCs w:val="24"/>
              </w:rPr>
              <w:t>Consultant</w:t>
            </w:r>
            <w:r w:rsidR="00712C0D" w:rsidRPr="0074265C">
              <w:rPr>
                <w:rFonts w:ascii="Times New Roman" w:hAnsi="Times New Roman" w:cs="Times New Roman"/>
                <w:sz w:val="24"/>
                <w:szCs w:val="24"/>
              </w:rPr>
              <w:t xml:space="preserve"> </w:t>
            </w:r>
          </w:p>
        </w:tc>
      </w:tr>
      <w:tr w:rsidR="00373782" w:rsidRPr="0074265C" w14:paraId="41B07A9E" w14:textId="77777777" w:rsidTr="6F1B2750">
        <w:trPr>
          <w:trHeight w:val="481"/>
          <w:jc w:val="center"/>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E9974B" w14:textId="77777777" w:rsidR="00373782" w:rsidRPr="0074265C" w:rsidRDefault="00373782"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Contracting Authority</w:t>
            </w:r>
          </w:p>
        </w:t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5DD491" w14:textId="77777777" w:rsidR="00373782" w:rsidRPr="0074265C" w:rsidRDefault="00373782"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 xml:space="preserve">Department of Environment, Ministry of Health and the Environment, </w:t>
            </w:r>
            <w:proofErr w:type="gramStart"/>
            <w:r w:rsidRPr="0074265C">
              <w:rPr>
                <w:rFonts w:ascii="Times New Roman" w:hAnsi="Times New Roman" w:cs="Times New Roman"/>
                <w:sz w:val="24"/>
                <w:szCs w:val="24"/>
              </w:rPr>
              <w:t>Antigua</w:t>
            </w:r>
            <w:proofErr w:type="gramEnd"/>
            <w:r w:rsidRPr="0074265C">
              <w:rPr>
                <w:rFonts w:ascii="Times New Roman" w:hAnsi="Times New Roman" w:cs="Times New Roman"/>
                <w:sz w:val="24"/>
                <w:szCs w:val="24"/>
              </w:rPr>
              <w:t xml:space="preserve"> and Barbuda</w:t>
            </w:r>
          </w:p>
        </w:tc>
      </w:tr>
      <w:tr w:rsidR="00373782" w:rsidRPr="0074265C" w14:paraId="56A25546" w14:textId="77777777" w:rsidTr="6F1B2750">
        <w:trPr>
          <w:trHeight w:val="361"/>
          <w:jc w:val="center"/>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5CE53A" w14:textId="77777777" w:rsidR="00373782" w:rsidRPr="0074265C" w:rsidRDefault="00373782"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Date of Issue</w:t>
            </w:r>
          </w:p>
        </w:t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D2B624" w14:textId="56111EB2" w:rsidR="00373782" w:rsidRPr="0074265C" w:rsidRDefault="00D230F3"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 xml:space="preserve">April </w:t>
            </w:r>
            <w:r w:rsidR="008950FF">
              <w:rPr>
                <w:rFonts w:ascii="Times New Roman" w:hAnsi="Times New Roman" w:cs="Times New Roman"/>
                <w:sz w:val="24"/>
                <w:szCs w:val="24"/>
              </w:rPr>
              <w:t>21</w:t>
            </w:r>
            <w:r w:rsidR="00712C0D" w:rsidRPr="0074265C">
              <w:rPr>
                <w:rFonts w:ascii="Times New Roman" w:hAnsi="Times New Roman" w:cs="Times New Roman"/>
                <w:sz w:val="24"/>
                <w:szCs w:val="24"/>
              </w:rPr>
              <w:t>, 2022</w:t>
            </w:r>
          </w:p>
        </w:tc>
      </w:tr>
      <w:tr w:rsidR="00373782" w:rsidRPr="0074265C" w14:paraId="2939AF82" w14:textId="77777777" w:rsidTr="6F1B2750">
        <w:trPr>
          <w:trHeight w:val="241"/>
          <w:jc w:val="center"/>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AE423C" w14:textId="77777777" w:rsidR="00373782" w:rsidRPr="0074265C" w:rsidRDefault="00373782"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color w:val="auto"/>
                <w:sz w:val="24"/>
                <w:szCs w:val="24"/>
                <w:u w:color="FF0000"/>
              </w:rPr>
              <w:t>Deadline:</w:t>
            </w:r>
          </w:p>
        </w:t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2FCF8A" w14:textId="73155153" w:rsidR="00373782" w:rsidRPr="0074265C" w:rsidRDefault="00712C0D"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 xml:space="preserve">May </w:t>
            </w:r>
            <w:r w:rsidR="006D7F2A" w:rsidRPr="0074265C">
              <w:rPr>
                <w:rFonts w:ascii="Times New Roman" w:hAnsi="Times New Roman" w:cs="Times New Roman"/>
                <w:sz w:val="24"/>
                <w:szCs w:val="24"/>
              </w:rPr>
              <w:t>3</w:t>
            </w:r>
            <w:r w:rsidRPr="0074265C">
              <w:rPr>
                <w:rFonts w:ascii="Times New Roman" w:hAnsi="Times New Roman" w:cs="Times New Roman"/>
                <w:sz w:val="24"/>
                <w:szCs w:val="24"/>
              </w:rPr>
              <w:t>1</w:t>
            </w:r>
            <w:r w:rsidRPr="0074265C">
              <w:rPr>
                <w:rFonts w:ascii="Times New Roman" w:hAnsi="Times New Roman" w:cs="Times New Roman"/>
                <w:sz w:val="24"/>
                <w:szCs w:val="24"/>
                <w:vertAlign w:val="superscript"/>
              </w:rPr>
              <w:t>st</w:t>
            </w:r>
            <w:r w:rsidRPr="0074265C">
              <w:rPr>
                <w:rFonts w:ascii="Times New Roman" w:hAnsi="Times New Roman" w:cs="Times New Roman"/>
                <w:sz w:val="24"/>
                <w:szCs w:val="24"/>
              </w:rPr>
              <w:t>, 2022</w:t>
            </w:r>
          </w:p>
        </w:tc>
      </w:tr>
      <w:tr w:rsidR="00A815CA" w:rsidRPr="0074265C" w14:paraId="50584FB9" w14:textId="77777777" w:rsidTr="6F1B2750">
        <w:trPr>
          <w:trHeight w:val="241"/>
          <w:jc w:val="center"/>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1B51C7" w14:textId="4F6D2133" w:rsidR="00A815CA" w:rsidRPr="0074265C" w:rsidRDefault="00B817C1" w:rsidP="0074265C">
            <w:pPr>
              <w:pStyle w:val="Body"/>
              <w:widowControl w:val="0"/>
              <w:spacing w:after="144" w:line="240" w:lineRule="auto"/>
              <w:rPr>
                <w:rFonts w:ascii="Times New Roman" w:hAnsi="Times New Roman" w:cs="Times New Roman"/>
                <w:color w:val="000000" w:themeColor="text1"/>
                <w:sz w:val="24"/>
                <w:szCs w:val="24"/>
                <w:u w:color="FF0000"/>
              </w:rPr>
            </w:pPr>
            <w:r w:rsidRPr="0074265C">
              <w:rPr>
                <w:rFonts w:ascii="Times New Roman" w:hAnsi="Times New Roman" w:cs="Times New Roman"/>
                <w:color w:val="000000" w:themeColor="text1"/>
                <w:sz w:val="24"/>
                <w:szCs w:val="24"/>
                <w:u w:color="FF0000"/>
              </w:rPr>
              <w:t>Duration</w:t>
            </w:r>
          </w:p>
        </w:t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1CEA60" w14:textId="285E292F" w:rsidR="00A815CA" w:rsidRPr="0074265C" w:rsidRDefault="00712C0D"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5 years</w:t>
            </w:r>
          </w:p>
        </w:tc>
      </w:tr>
      <w:tr w:rsidR="00373782" w:rsidRPr="0074265C" w14:paraId="26F32407" w14:textId="77777777" w:rsidTr="00FF6DD4">
        <w:trPr>
          <w:trHeight w:val="1328"/>
          <w:jc w:val="center"/>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0EE7EB" w14:textId="77777777" w:rsidR="00373782" w:rsidRPr="0074265C" w:rsidRDefault="00373782"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To Apply</w:t>
            </w:r>
          </w:p>
        </w:t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D65696" w14:textId="075E2619" w:rsidR="00712C0D" w:rsidRPr="0074265C" w:rsidRDefault="00712C0D" w:rsidP="0074265C">
            <w:pPr>
              <w:pStyle w:val="Body"/>
              <w:widowControl w:val="0"/>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 xml:space="preserve">Interested consultants or firms are invited to apply for this opportunity. Please email the Procurement Officer at </w:t>
            </w:r>
            <w:hyperlink r:id="rId13">
              <w:r w:rsidRPr="0074265C">
                <w:rPr>
                  <w:rStyle w:val="Hyperlink"/>
                  <w:rFonts w:ascii="Times New Roman" w:hAnsi="Times New Roman" w:cs="Times New Roman"/>
                  <w:sz w:val="24"/>
                  <w:szCs w:val="24"/>
                </w:rPr>
                <w:t>DOE@ab.gov.ag</w:t>
              </w:r>
            </w:hyperlink>
            <w:r w:rsidRPr="0074265C">
              <w:rPr>
                <w:rFonts w:ascii="Times New Roman" w:hAnsi="Times New Roman" w:cs="Times New Roman"/>
                <w:sz w:val="24"/>
                <w:szCs w:val="24"/>
              </w:rPr>
              <w:t xml:space="preserve"> and copy to </w:t>
            </w:r>
            <w:hyperlink r:id="rId14">
              <w:r w:rsidRPr="0074265C">
                <w:rPr>
                  <w:rStyle w:val="Hyperlink"/>
                  <w:rFonts w:ascii="Times New Roman" w:hAnsi="Times New Roman" w:cs="Times New Roman"/>
                  <w:sz w:val="24"/>
                  <w:szCs w:val="24"/>
                </w:rPr>
                <w:t>antiguaenvironmentdivision@gmail.com</w:t>
              </w:r>
            </w:hyperlink>
            <w:r w:rsidRPr="0074265C">
              <w:rPr>
                <w:rFonts w:ascii="Times New Roman" w:hAnsi="Times New Roman" w:cs="Times New Roman"/>
                <w:sz w:val="24"/>
                <w:szCs w:val="24"/>
              </w:rPr>
              <w:t xml:space="preserve"> the following:</w:t>
            </w:r>
          </w:p>
          <w:p w14:paraId="2B65EE73" w14:textId="77777777" w:rsidR="00712C0D" w:rsidRPr="0074265C" w:rsidRDefault="00712C0D" w:rsidP="00476DA8">
            <w:pPr>
              <w:pStyle w:val="ListParagraph"/>
              <w:numPr>
                <w:ilvl w:val="0"/>
                <w:numId w:val="13"/>
              </w:numPr>
              <w:spacing w:after="0" w:line="240" w:lineRule="auto"/>
              <w:rPr>
                <w:rFonts w:ascii="Times New Roman" w:hAnsi="Times New Roman" w:cs="Times New Roman"/>
                <w:sz w:val="24"/>
                <w:szCs w:val="24"/>
              </w:rPr>
            </w:pPr>
            <w:r w:rsidRPr="0074265C">
              <w:rPr>
                <w:rFonts w:ascii="Times New Roman" w:hAnsi="Times New Roman" w:cs="Times New Roman"/>
                <w:sz w:val="24"/>
                <w:szCs w:val="24"/>
              </w:rPr>
              <w:t xml:space="preserve">Cover Letter or proposal inclusive of (max 5 pages): </w:t>
            </w:r>
          </w:p>
          <w:p w14:paraId="007988B3" w14:textId="13DDD8C9" w:rsidR="00712C0D" w:rsidRPr="0074265C" w:rsidRDefault="00712C0D" w:rsidP="00476DA8">
            <w:pPr>
              <w:pStyle w:val="ListParagraph"/>
              <w:numPr>
                <w:ilvl w:val="1"/>
                <w:numId w:val="13"/>
              </w:numPr>
              <w:spacing w:after="0" w:line="240" w:lineRule="auto"/>
              <w:rPr>
                <w:rFonts w:ascii="Times New Roman" w:hAnsi="Times New Roman" w:cs="Times New Roman"/>
                <w:sz w:val="24"/>
                <w:szCs w:val="24"/>
              </w:rPr>
            </w:pPr>
            <w:r w:rsidRPr="0074265C">
              <w:rPr>
                <w:rFonts w:ascii="Times New Roman" w:hAnsi="Times New Roman" w:cs="Times New Roman"/>
                <w:sz w:val="24"/>
                <w:szCs w:val="24"/>
              </w:rPr>
              <w:t xml:space="preserve">Title of </w:t>
            </w:r>
            <w:r w:rsidR="00D230F3" w:rsidRPr="0074265C">
              <w:rPr>
                <w:rFonts w:ascii="Times New Roman" w:hAnsi="Times New Roman" w:cs="Times New Roman"/>
                <w:sz w:val="24"/>
                <w:szCs w:val="24"/>
              </w:rPr>
              <w:t>RFP</w:t>
            </w:r>
          </w:p>
          <w:p w14:paraId="517DE31D" w14:textId="2C0851C1" w:rsidR="00712C0D" w:rsidRPr="0074265C" w:rsidRDefault="00712C0D" w:rsidP="00476DA8">
            <w:pPr>
              <w:pStyle w:val="ListParagraph"/>
              <w:numPr>
                <w:ilvl w:val="1"/>
                <w:numId w:val="13"/>
              </w:numPr>
              <w:spacing w:after="0" w:line="240" w:lineRule="auto"/>
              <w:rPr>
                <w:rFonts w:ascii="Times New Roman" w:hAnsi="Times New Roman" w:cs="Times New Roman"/>
                <w:sz w:val="24"/>
                <w:szCs w:val="24"/>
              </w:rPr>
            </w:pPr>
            <w:r w:rsidRPr="0074265C">
              <w:rPr>
                <w:rFonts w:ascii="Times New Roman" w:hAnsi="Times New Roman" w:cs="Times New Roman"/>
                <w:sz w:val="24"/>
                <w:szCs w:val="24"/>
              </w:rPr>
              <w:t>Curriculum Vitae – experience and qualifications of consultant or firm</w:t>
            </w:r>
          </w:p>
          <w:p w14:paraId="657EB031" w14:textId="13678E6D" w:rsidR="00712C0D" w:rsidRPr="0074265C" w:rsidRDefault="00712C0D" w:rsidP="00476DA8">
            <w:pPr>
              <w:pStyle w:val="ListParagraph"/>
              <w:numPr>
                <w:ilvl w:val="1"/>
                <w:numId w:val="13"/>
              </w:numPr>
              <w:spacing w:after="0" w:line="240" w:lineRule="auto"/>
              <w:rPr>
                <w:rFonts w:ascii="Times New Roman" w:hAnsi="Times New Roman" w:cs="Times New Roman"/>
                <w:sz w:val="24"/>
                <w:szCs w:val="24"/>
              </w:rPr>
            </w:pPr>
            <w:r w:rsidRPr="0074265C">
              <w:rPr>
                <w:rFonts w:ascii="Times New Roman" w:hAnsi="Times New Roman" w:cs="Times New Roman"/>
                <w:sz w:val="24"/>
                <w:szCs w:val="24"/>
              </w:rPr>
              <w:t xml:space="preserve">Experience </w:t>
            </w:r>
            <w:r w:rsidR="003763FB">
              <w:rPr>
                <w:rFonts w:ascii="Times New Roman" w:hAnsi="Times New Roman" w:cs="Times New Roman"/>
                <w:sz w:val="24"/>
                <w:szCs w:val="24"/>
              </w:rPr>
              <w:t>with</w:t>
            </w:r>
            <w:r w:rsidRPr="0074265C">
              <w:rPr>
                <w:rFonts w:ascii="Times New Roman" w:hAnsi="Times New Roman" w:cs="Times New Roman"/>
                <w:sz w:val="24"/>
                <w:szCs w:val="24"/>
              </w:rPr>
              <w:t xml:space="preserve"> similar projects </w:t>
            </w:r>
          </w:p>
          <w:p w14:paraId="483A393E" w14:textId="4F2DEE04" w:rsidR="00712C0D" w:rsidRPr="0074265C" w:rsidRDefault="00712C0D" w:rsidP="00476DA8">
            <w:pPr>
              <w:pStyle w:val="ListParagraph"/>
              <w:numPr>
                <w:ilvl w:val="1"/>
                <w:numId w:val="13"/>
              </w:numPr>
              <w:spacing w:after="0" w:line="240" w:lineRule="auto"/>
              <w:rPr>
                <w:rFonts w:ascii="Times New Roman" w:hAnsi="Times New Roman" w:cs="Times New Roman"/>
                <w:sz w:val="24"/>
                <w:szCs w:val="24"/>
              </w:rPr>
            </w:pPr>
            <w:r w:rsidRPr="0074265C">
              <w:rPr>
                <w:rFonts w:ascii="Times New Roman" w:hAnsi="Times New Roman" w:cs="Times New Roman"/>
                <w:sz w:val="24"/>
                <w:szCs w:val="24"/>
              </w:rPr>
              <w:t>Testimonials and/or three (3) references</w:t>
            </w:r>
          </w:p>
          <w:p w14:paraId="3010DCB5" w14:textId="369A8560" w:rsidR="00981789" w:rsidRPr="0074265C" w:rsidRDefault="00981789" w:rsidP="00476DA8">
            <w:pPr>
              <w:pStyle w:val="ListParagraph"/>
              <w:numPr>
                <w:ilvl w:val="1"/>
                <w:numId w:val="13"/>
              </w:numPr>
              <w:spacing w:after="0" w:line="240" w:lineRule="auto"/>
              <w:rPr>
                <w:rFonts w:ascii="Times New Roman" w:hAnsi="Times New Roman" w:cs="Times New Roman"/>
                <w:sz w:val="24"/>
                <w:szCs w:val="24"/>
              </w:rPr>
            </w:pPr>
            <w:r w:rsidRPr="0074265C">
              <w:rPr>
                <w:rFonts w:ascii="Times New Roman" w:hAnsi="Times New Roman" w:cs="Times New Roman"/>
                <w:sz w:val="24"/>
                <w:szCs w:val="24"/>
              </w:rPr>
              <w:t xml:space="preserve">Financial </w:t>
            </w:r>
            <w:r w:rsidR="00F43B7B" w:rsidRPr="0074265C">
              <w:rPr>
                <w:rFonts w:ascii="Times New Roman" w:hAnsi="Times New Roman" w:cs="Times New Roman"/>
                <w:sz w:val="24"/>
                <w:szCs w:val="24"/>
              </w:rPr>
              <w:t xml:space="preserve">Proposal </w:t>
            </w:r>
          </w:p>
          <w:p w14:paraId="2CACA2D8" w14:textId="77777777" w:rsidR="00712C0D" w:rsidRPr="0074265C" w:rsidRDefault="00712C0D" w:rsidP="0074265C"/>
          <w:p w14:paraId="744F5632" w14:textId="4958B9E4" w:rsidR="00712C0D" w:rsidRPr="0074265C" w:rsidRDefault="00712C0D" w:rsidP="0074265C">
            <w:pPr>
              <w:pStyle w:val="Body"/>
              <w:spacing w:after="144" w:line="240" w:lineRule="auto"/>
              <w:rPr>
                <w:rFonts w:ascii="Times New Roman" w:hAnsi="Times New Roman" w:cs="Times New Roman"/>
                <w:sz w:val="24"/>
                <w:szCs w:val="24"/>
              </w:rPr>
            </w:pPr>
            <w:r w:rsidRPr="0074265C">
              <w:rPr>
                <w:rFonts w:ascii="Times New Roman" w:hAnsi="Times New Roman" w:cs="Times New Roman"/>
                <w:sz w:val="24"/>
                <w:szCs w:val="24"/>
              </w:rPr>
              <w:t xml:space="preserve">Please use </w:t>
            </w:r>
            <w:r w:rsidR="003763FB">
              <w:rPr>
                <w:rFonts w:ascii="Times New Roman" w:hAnsi="Times New Roman" w:cs="Times New Roman"/>
                <w:sz w:val="24"/>
                <w:szCs w:val="24"/>
              </w:rPr>
              <w:t xml:space="preserve">the </w:t>
            </w:r>
            <w:r w:rsidRPr="0074265C">
              <w:rPr>
                <w:rFonts w:ascii="Times New Roman" w:hAnsi="Times New Roman" w:cs="Times New Roman"/>
                <w:sz w:val="24"/>
                <w:szCs w:val="24"/>
              </w:rPr>
              <w:t xml:space="preserve">email subject line: “GCF Build </w:t>
            </w:r>
            <w:r w:rsidR="00D230F3" w:rsidRPr="0074265C">
              <w:rPr>
                <w:rFonts w:ascii="Times New Roman" w:hAnsi="Times New Roman" w:cs="Times New Roman"/>
                <w:sz w:val="24"/>
                <w:szCs w:val="24"/>
              </w:rPr>
              <w:t>–</w:t>
            </w:r>
            <w:r w:rsidRPr="0074265C">
              <w:rPr>
                <w:rFonts w:ascii="Times New Roman" w:hAnsi="Times New Roman" w:cs="Times New Roman"/>
                <w:sz w:val="24"/>
                <w:szCs w:val="24"/>
              </w:rPr>
              <w:t xml:space="preserve"> </w:t>
            </w:r>
            <w:r w:rsidR="00D230F3" w:rsidRPr="0074265C">
              <w:rPr>
                <w:rFonts w:ascii="Times New Roman" w:hAnsi="Times New Roman" w:cs="Times New Roman"/>
                <w:sz w:val="24"/>
                <w:szCs w:val="24"/>
              </w:rPr>
              <w:t>Request for Proposal</w:t>
            </w:r>
            <w:r w:rsidRPr="0074265C">
              <w:rPr>
                <w:rFonts w:ascii="Times New Roman" w:hAnsi="Times New Roman" w:cs="Times New Roman"/>
                <w:sz w:val="24"/>
                <w:szCs w:val="24"/>
              </w:rPr>
              <w:t xml:space="preserve"> - Design and Supervision Services Consultant”</w:t>
            </w:r>
          </w:p>
          <w:p w14:paraId="31805EBF" w14:textId="77777777" w:rsidR="00712C0D" w:rsidRPr="0074265C" w:rsidRDefault="00712C0D" w:rsidP="0074265C">
            <w:pPr>
              <w:pStyle w:val="Body"/>
              <w:spacing w:after="144" w:line="240" w:lineRule="auto"/>
              <w:rPr>
                <w:rFonts w:ascii="Times New Roman" w:hAnsi="Times New Roman" w:cs="Times New Roman"/>
                <w:sz w:val="24"/>
                <w:szCs w:val="24"/>
              </w:rPr>
            </w:pPr>
          </w:p>
          <w:p w14:paraId="5C684385" w14:textId="466296BE" w:rsidR="00373782" w:rsidRPr="0074265C" w:rsidRDefault="00712C0D" w:rsidP="0074265C">
            <w:pPr>
              <w:pStyle w:val="Body"/>
              <w:spacing w:after="0" w:line="240" w:lineRule="auto"/>
              <w:rPr>
                <w:rFonts w:ascii="Times New Roman" w:hAnsi="Times New Roman" w:cs="Times New Roman"/>
                <w:sz w:val="24"/>
                <w:szCs w:val="24"/>
              </w:rPr>
            </w:pPr>
            <w:r w:rsidRPr="0074265C">
              <w:rPr>
                <w:rFonts w:ascii="Times New Roman" w:hAnsi="Times New Roman" w:cs="Times New Roman"/>
                <w:sz w:val="24"/>
                <w:szCs w:val="24"/>
              </w:rPr>
              <w:t>In the event</w:t>
            </w:r>
            <w:r w:rsidR="00E355B0" w:rsidRPr="0074265C">
              <w:rPr>
                <w:rFonts w:ascii="Times New Roman" w:hAnsi="Times New Roman" w:cs="Times New Roman"/>
                <w:sz w:val="24"/>
                <w:szCs w:val="24"/>
              </w:rPr>
              <w:t xml:space="preserve"> </w:t>
            </w:r>
            <w:r w:rsidRPr="0074265C">
              <w:rPr>
                <w:rFonts w:ascii="Times New Roman" w:hAnsi="Times New Roman" w:cs="Times New Roman"/>
                <w:sz w:val="24"/>
                <w:szCs w:val="24"/>
              </w:rPr>
              <w:t xml:space="preserve">that clarifications are needed, please refer to the following site:  </w:t>
            </w:r>
            <w:hyperlink r:id="rId15" w:anchor="procurements/opportunities">
              <w:r w:rsidRPr="0074265C">
                <w:rPr>
                  <w:rStyle w:val="Hyperlink1"/>
                  <w:rFonts w:ascii="Times New Roman" w:hAnsi="Times New Roman" w:cs="Times New Roman"/>
                  <w:sz w:val="24"/>
                  <w:szCs w:val="24"/>
                </w:rPr>
                <w:t>https://www.environment.gov.ag/procurement-opportunities#procurements/opportunities</w:t>
              </w:r>
            </w:hyperlink>
          </w:p>
        </w:tc>
      </w:tr>
      <w:tr w:rsidR="00373782" w:rsidRPr="0074265C" w14:paraId="6D9C748F" w14:textId="77777777" w:rsidTr="6F1B2750">
        <w:trPr>
          <w:trHeight w:val="1201"/>
          <w:jc w:val="center"/>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B9EACC" w14:textId="77777777" w:rsidR="00373782" w:rsidRPr="0074265C" w:rsidRDefault="00373782" w:rsidP="0074265C">
            <w:pPr>
              <w:pStyle w:val="Body"/>
              <w:spacing w:after="144" w:line="240" w:lineRule="auto"/>
              <w:rPr>
                <w:rFonts w:ascii="Times New Roman" w:hAnsi="Times New Roman" w:cs="Times New Roman"/>
                <w:sz w:val="24"/>
                <w:szCs w:val="24"/>
              </w:rPr>
            </w:pPr>
            <w:r w:rsidRPr="0074265C">
              <w:rPr>
                <w:rFonts w:ascii="Times New Roman" w:hAnsi="Times New Roman" w:cs="Times New Roman"/>
                <w:color w:val="212121"/>
                <w:sz w:val="24"/>
                <w:szCs w:val="24"/>
                <w:u w:color="212121"/>
                <w:shd w:val="clear" w:color="auto" w:fill="FFFFFF"/>
              </w:rPr>
              <w:t>EQUAL EMPLOYMENT OPPORTUNITY (EEO)</w:t>
            </w:r>
          </w:p>
        </w:t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716E2C" w14:textId="4FA6B41E" w:rsidR="00373782" w:rsidRPr="0074265C" w:rsidRDefault="00373782" w:rsidP="0074265C">
            <w:pPr>
              <w:pStyle w:val="Body"/>
              <w:spacing w:after="144" w:line="240" w:lineRule="auto"/>
              <w:rPr>
                <w:rFonts w:ascii="Times New Roman" w:hAnsi="Times New Roman" w:cs="Times New Roman"/>
                <w:sz w:val="24"/>
                <w:szCs w:val="24"/>
              </w:rPr>
            </w:pPr>
            <w:r w:rsidRPr="0074265C">
              <w:rPr>
                <w:rFonts w:ascii="Times New Roman" w:hAnsi="Times New Roman" w:cs="Times New Roman"/>
                <w:color w:val="212121"/>
                <w:sz w:val="24"/>
                <w:szCs w:val="24"/>
                <w:u w:color="212121"/>
                <w:shd w:val="clear" w:color="auto" w:fill="FFFFFF"/>
              </w:rPr>
              <w:t xml:space="preserve">The Department of Environment (DoE) provides equal opportunity and fair and equitable treatment in employment to all people without regard to race, </w:t>
            </w:r>
            <w:proofErr w:type="spellStart"/>
            <w:r w:rsidRPr="0074265C">
              <w:rPr>
                <w:rFonts w:ascii="Times New Roman" w:hAnsi="Times New Roman" w:cs="Times New Roman"/>
                <w:color w:val="212121"/>
                <w:sz w:val="24"/>
                <w:szCs w:val="24"/>
                <w:u w:color="212121"/>
                <w:shd w:val="clear" w:color="auto" w:fill="FFFFFF"/>
              </w:rPr>
              <w:t>colo</w:t>
            </w:r>
            <w:r w:rsidR="003763FB">
              <w:rPr>
                <w:rFonts w:ascii="Times New Roman" w:hAnsi="Times New Roman" w:cs="Times New Roman"/>
                <w:color w:val="212121"/>
                <w:sz w:val="24"/>
                <w:szCs w:val="24"/>
                <w:u w:color="212121"/>
                <w:shd w:val="clear" w:color="auto" w:fill="FFFFFF"/>
              </w:rPr>
              <w:t>u</w:t>
            </w:r>
            <w:r w:rsidRPr="0074265C">
              <w:rPr>
                <w:rFonts w:ascii="Times New Roman" w:hAnsi="Times New Roman" w:cs="Times New Roman"/>
                <w:color w:val="212121"/>
                <w:sz w:val="24"/>
                <w:szCs w:val="24"/>
                <w:u w:color="212121"/>
                <w:shd w:val="clear" w:color="auto" w:fill="FFFFFF"/>
              </w:rPr>
              <w:t>r</w:t>
            </w:r>
            <w:proofErr w:type="spellEnd"/>
            <w:r w:rsidRPr="0074265C">
              <w:rPr>
                <w:rFonts w:ascii="Times New Roman" w:hAnsi="Times New Roman" w:cs="Times New Roman"/>
                <w:color w:val="212121"/>
                <w:sz w:val="24"/>
                <w:szCs w:val="24"/>
                <w:u w:color="212121"/>
                <w:shd w:val="clear" w:color="auto" w:fill="FFFFFF"/>
              </w:rPr>
              <w:t>, religion, sex, national origin, age, disability, political affiliation, marital status, or sexual orientation.  The DoE also strives to achieve equal employment opportunity in all personnel operations through continuing diversity enhancement programs. </w:t>
            </w:r>
          </w:p>
        </w:tc>
      </w:tr>
    </w:tbl>
    <w:p w14:paraId="131E11C4" w14:textId="77777777" w:rsidR="00B817C1" w:rsidRPr="0074265C" w:rsidRDefault="00B817C1" w:rsidP="0074265C">
      <w:pPr>
        <w:pBdr>
          <w:top w:val="none" w:sz="0" w:space="0" w:color="auto"/>
          <w:left w:val="none" w:sz="0" w:space="0" w:color="auto"/>
          <w:bottom w:val="none" w:sz="0" w:space="0" w:color="auto"/>
          <w:right w:val="none" w:sz="0" w:space="0" w:color="auto"/>
          <w:between w:val="none" w:sz="0" w:space="0" w:color="auto"/>
          <w:bar w:val="none" w:sz="0" w:color="auto"/>
        </w:pBdr>
      </w:pPr>
    </w:p>
    <w:p w14:paraId="15D69857" w14:textId="77777777" w:rsidR="007A4F4D" w:rsidRPr="0074265C" w:rsidRDefault="007A4F4D" w:rsidP="0074265C">
      <w:pPr>
        <w:pStyle w:val="NoSpacing"/>
        <w:jc w:val="center"/>
        <w:rPr>
          <w:rFonts w:ascii="Times New Roman" w:hAnsi="Times New Roman" w:cs="Times New Roman"/>
          <w:sz w:val="24"/>
          <w:szCs w:val="24"/>
        </w:rPr>
      </w:pPr>
    </w:p>
    <w:p w14:paraId="631A6445" w14:textId="4B4942FE" w:rsidR="00B64A2C" w:rsidRPr="0074265C" w:rsidRDefault="00BF4235" w:rsidP="0074265C">
      <w:pPr>
        <w:pStyle w:val="Body"/>
        <w:spacing w:line="240" w:lineRule="auto"/>
        <w:jc w:val="center"/>
        <w:rPr>
          <w:rFonts w:ascii="Times New Roman" w:hAnsi="Times New Roman" w:cs="Times New Roman"/>
          <w:b/>
          <w:bCs/>
          <w:sz w:val="24"/>
          <w:szCs w:val="24"/>
        </w:rPr>
      </w:pPr>
      <w:r w:rsidRPr="0074265C">
        <w:rPr>
          <w:rFonts w:ascii="Times New Roman" w:hAnsi="Times New Roman" w:cs="Times New Roman"/>
          <w:b/>
          <w:bCs/>
          <w:sz w:val="24"/>
          <w:szCs w:val="24"/>
        </w:rPr>
        <w:t>REQUEST FOR PROPOSAL</w:t>
      </w:r>
    </w:p>
    <w:p w14:paraId="06858A74" w14:textId="14E3E01F" w:rsidR="00B64A2C" w:rsidRPr="009477C7" w:rsidRDefault="00B64A2C" w:rsidP="00476DA8">
      <w:pPr>
        <w:pStyle w:val="ListParagraph"/>
        <w:numPr>
          <w:ilvl w:val="0"/>
          <w:numId w:val="35"/>
        </w:numPr>
        <w:jc w:val="both"/>
        <w:rPr>
          <w:rFonts w:ascii="Times New Roman" w:hAnsi="Times New Roman" w:cs="Times New Roman"/>
          <w:sz w:val="24"/>
          <w:szCs w:val="24"/>
        </w:rPr>
      </w:pPr>
      <w:r w:rsidRPr="009477C7">
        <w:rPr>
          <w:rFonts w:ascii="Times New Roman" w:hAnsi="Times New Roman" w:cs="Times New Roman"/>
          <w:sz w:val="24"/>
          <w:szCs w:val="24"/>
        </w:rPr>
        <w:t xml:space="preserve">ABOUT </w:t>
      </w:r>
      <w:r w:rsidR="00DD4D99" w:rsidRPr="009477C7">
        <w:rPr>
          <w:rFonts w:ascii="Times New Roman" w:hAnsi="Times New Roman" w:cs="Times New Roman"/>
          <w:sz w:val="24"/>
          <w:szCs w:val="24"/>
        </w:rPr>
        <w:t xml:space="preserve">THE </w:t>
      </w:r>
      <w:r w:rsidRPr="009477C7">
        <w:rPr>
          <w:rFonts w:ascii="Times New Roman" w:hAnsi="Times New Roman" w:cs="Times New Roman"/>
          <w:sz w:val="24"/>
          <w:szCs w:val="24"/>
        </w:rPr>
        <w:t>ORGANIZATION</w:t>
      </w:r>
    </w:p>
    <w:p w14:paraId="4C009109" w14:textId="3B2A1E97" w:rsidR="00C43A03" w:rsidRPr="0074265C" w:rsidRDefault="00C43A03" w:rsidP="0074265C">
      <w:pPr>
        <w:jc w:val="both"/>
        <w:rPr>
          <w:rFonts w:eastAsia="Times New Roman"/>
        </w:rPr>
      </w:pPr>
      <w:r w:rsidRPr="0074265C">
        <w:t xml:space="preserve">The Department of Environment </w:t>
      </w:r>
      <w:r w:rsidR="00DD4D99" w:rsidRPr="0074265C">
        <w:t xml:space="preserve">(DOE) </w:t>
      </w:r>
      <w:r w:rsidRPr="0074265C">
        <w:t xml:space="preserve">is an agency within the Ministry of Health, Wellness and the Environment in the Government of Antigua and Barbuda. Its overall mission is to provide technical advice on the environment and to design and implement projects on behalf of the Government and the people of Antigua and Barbuda. These interventions are designed to protect and enhance the environment, as well as seek common solutions to national, </w:t>
      </w:r>
      <w:proofErr w:type="gramStart"/>
      <w:r w:rsidRPr="0074265C">
        <w:t>regional</w:t>
      </w:r>
      <w:proofErr w:type="gramEnd"/>
      <w:r w:rsidRPr="0074265C">
        <w:t xml:space="preserve"> and global environmental challenges. The Department of Environment accomplishes its mission through:</w:t>
      </w:r>
    </w:p>
    <w:p w14:paraId="4CC8E068" w14:textId="1F9A8DA0" w:rsidR="00C43A03" w:rsidRPr="0074265C" w:rsidRDefault="00802C66" w:rsidP="00476DA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C43A03" w:rsidRPr="0074265C">
        <w:rPr>
          <w:rFonts w:ascii="Times New Roman" w:hAnsi="Times New Roman" w:cs="Times New Roman"/>
          <w:sz w:val="24"/>
          <w:szCs w:val="24"/>
        </w:rPr>
        <w:t xml:space="preserve">n integrated environmental planning and management system that prioritizes public participation and interagency </w:t>
      </w:r>
      <w:proofErr w:type="gramStart"/>
      <w:r w:rsidR="00C43A03" w:rsidRPr="0074265C">
        <w:rPr>
          <w:rFonts w:ascii="Times New Roman" w:hAnsi="Times New Roman" w:cs="Times New Roman"/>
          <w:sz w:val="24"/>
          <w:szCs w:val="24"/>
        </w:rPr>
        <w:t>collaboration</w:t>
      </w:r>
      <w:r>
        <w:rPr>
          <w:rFonts w:ascii="Times New Roman" w:hAnsi="Times New Roman" w:cs="Times New Roman"/>
          <w:sz w:val="24"/>
          <w:szCs w:val="24"/>
        </w:rPr>
        <w:t>;</w:t>
      </w:r>
      <w:proofErr w:type="gramEnd"/>
    </w:p>
    <w:p w14:paraId="5155E353" w14:textId="436F81D4" w:rsidR="00C43A03" w:rsidRPr="0074265C" w:rsidRDefault="00802C66" w:rsidP="00476DA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C43A03" w:rsidRPr="0074265C">
        <w:rPr>
          <w:rFonts w:ascii="Times New Roman" w:hAnsi="Times New Roman" w:cs="Times New Roman"/>
          <w:sz w:val="24"/>
          <w:szCs w:val="24"/>
        </w:rPr>
        <w:t xml:space="preserve">fficient implementation of programs, projects and technical </w:t>
      </w:r>
      <w:proofErr w:type="gramStart"/>
      <w:r w:rsidR="00C43A03" w:rsidRPr="0074265C">
        <w:rPr>
          <w:rFonts w:ascii="Times New Roman" w:hAnsi="Times New Roman" w:cs="Times New Roman"/>
          <w:sz w:val="24"/>
          <w:szCs w:val="24"/>
        </w:rPr>
        <w:t>services</w:t>
      </w:r>
      <w:r>
        <w:rPr>
          <w:rFonts w:ascii="Times New Roman" w:hAnsi="Times New Roman" w:cs="Times New Roman"/>
          <w:sz w:val="24"/>
          <w:szCs w:val="24"/>
        </w:rPr>
        <w:t>;</w:t>
      </w:r>
      <w:proofErr w:type="gramEnd"/>
    </w:p>
    <w:p w14:paraId="66FED66B" w14:textId="2CA4991A" w:rsidR="00C43A03" w:rsidRPr="0074265C" w:rsidRDefault="00802C66" w:rsidP="00476DA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w:t>
      </w:r>
      <w:r w:rsidR="00C43A03" w:rsidRPr="0074265C">
        <w:rPr>
          <w:rFonts w:ascii="Times New Roman" w:hAnsi="Times New Roman" w:cs="Times New Roman"/>
          <w:sz w:val="24"/>
          <w:szCs w:val="24"/>
        </w:rPr>
        <w:t xml:space="preserve">oviding accurate </w:t>
      </w:r>
      <w:proofErr w:type="spellStart"/>
      <w:r w:rsidR="00D230F3" w:rsidRPr="0074265C">
        <w:rPr>
          <w:rFonts w:ascii="Times New Roman" w:hAnsi="Times New Roman" w:cs="Times New Roman"/>
          <w:sz w:val="24"/>
          <w:szCs w:val="24"/>
        </w:rPr>
        <w:t>counsel</w:t>
      </w:r>
      <w:proofErr w:type="spellEnd"/>
      <w:r w:rsidR="00D230F3" w:rsidRPr="0074265C">
        <w:rPr>
          <w:rFonts w:ascii="Times New Roman" w:hAnsi="Times New Roman" w:cs="Times New Roman"/>
          <w:sz w:val="24"/>
          <w:szCs w:val="24"/>
        </w:rPr>
        <w:t xml:space="preserve"> </w:t>
      </w:r>
      <w:r w:rsidR="00C43A03" w:rsidRPr="0074265C">
        <w:rPr>
          <w:rFonts w:ascii="Times New Roman" w:hAnsi="Times New Roman" w:cs="Times New Roman"/>
          <w:sz w:val="24"/>
          <w:szCs w:val="24"/>
        </w:rPr>
        <w:t>on environmental management as well as effective and consistent enforcement of environmental laws and regulations, and</w:t>
      </w:r>
    </w:p>
    <w:p w14:paraId="5974BCF5" w14:textId="247374CF" w:rsidR="00C43A03" w:rsidRPr="0074265C" w:rsidRDefault="00802C66" w:rsidP="00476DA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C43A03" w:rsidRPr="0074265C">
        <w:rPr>
          <w:rFonts w:ascii="Times New Roman" w:hAnsi="Times New Roman" w:cs="Times New Roman"/>
          <w:sz w:val="24"/>
          <w:szCs w:val="24"/>
        </w:rPr>
        <w:t>isseminating information and providing the public with easily accessible data on the environment.</w:t>
      </w:r>
    </w:p>
    <w:p w14:paraId="15D50728" w14:textId="0EA2ADDC" w:rsidR="00FB35C4" w:rsidRPr="0074265C" w:rsidRDefault="00C43A03" w:rsidP="0074265C">
      <w:pPr>
        <w:jc w:val="both"/>
      </w:pPr>
      <w:r w:rsidRPr="0074265C">
        <w:t xml:space="preserve">The DOE </w:t>
      </w:r>
      <w:r w:rsidR="00290400" w:rsidRPr="0074265C">
        <w:t xml:space="preserve">is an accredited entity to the Green Climate Fund </w:t>
      </w:r>
      <w:r w:rsidR="00773DC2" w:rsidRPr="0074265C">
        <w:t xml:space="preserve">(GCF) </w:t>
      </w:r>
      <w:r w:rsidR="00290400" w:rsidRPr="0074265C">
        <w:t>and in August 2020</w:t>
      </w:r>
      <w:r w:rsidR="00D230F3" w:rsidRPr="0074265C">
        <w:t>,</w:t>
      </w:r>
      <w:r w:rsidR="00290400" w:rsidRPr="0074265C">
        <w:t xml:space="preserve"> a project for Antigua and Barbuda was approved with the DOE as the Accredited Entity (AE) </w:t>
      </w:r>
      <w:r w:rsidR="00D230F3" w:rsidRPr="0074265C">
        <w:t xml:space="preserve">and </w:t>
      </w:r>
      <w:r w:rsidR="00290400" w:rsidRPr="0074265C">
        <w:t xml:space="preserve">the Ministry of Finance Project Management Unit </w:t>
      </w:r>
      <w:r w:rsidR="009A2C43" w:rsidRPr="0074265C">
        <w:t xml:space="preserve">(MOF-PMU) </w:t>
      </w:r>
      <w:r w:rsidR="00290400" w:rsidRPr="0074265C">
        <w:t>as the Executing Entity</w:t>
      </w:r>
      <w:r w:rsidR="009A2C43" w:rsidRPr="0074265C">
        <w:t xml:space="preserve"> (EE)</w:t>
      </w:r>
      <w:r w:rsidR="00290400" w:rsidRPr="0074265C">
        <w:t xml:space="preserve">.  The DOE will be conducting procurement on behalf of the project and in this regard will be retaining </w:t>
      </w:r>
      <w:r w:rsidR="00D230F3" w:rsidRPr="0074265C">
        <w:t xml:space="preserve">the </w:t>
      </w:r>
      <w:r w:rsidR="00290400" w:rsidRPr="0074265C">
        <w:t xml:space="preserve">consultant for the design of the interventions under the overall project.   </w:t>
      </w:r>
    </w:p>
    <w:p w14:paraId="2704F376" w14:textId="4133C102" w:rsidR="00B64A2C" w:rsidRPr="0074265C" w:rsidRDefault="00B64A2C" w:rsidP="0074265C">
      <w:pPr>
        <w:jc w:val="both"/>
      </w:pPr>
    </w:p>
    <w:p w14:paraId="71363770" w14:textId="77777777" w:rsidR="007A4F4D" w:rsidRPr="0074265C" w:rsidRDefault="007A4F4D" w:rsidP="0074265C">
      <w:pPr>
        <w:pStyle w:val="Body"/>
        <w:spacing w:line="240" w:lineRule="auto"/>
        <w:jc w:val="both"/>
        <w:rPr>
          <w:rFonts w:ascii="Times New Roman" w:hAnsi="Times New Roman" w:cs="Times New Roman"/>
          <w:sz w:val="24"/>
          <w:szCs w:val="24"/>
        </w:rPr>
      </w:pPr>
    </w:p>
    <w:p w14:paraId="587FFB28" w14:textId="727E72D8" w:rsidR="00095D0E" w:rsidRPr="009477C7" w:rsidRDefault="00095D0E" w:rsidP="00476DA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77C7">
        <w:rPr>
          <w:rFonts w:ascii="Times New Roman" w:hAnsi="Times New Roman" w:cs="Times New Roman"/>
          <w:sz w:val="24"/>
          <w:szCs w:val="24"/>
        </w:rPr>
        <w:t>BACKGROUND/INTRODUCTION</w:t>
      </w:r>
      <w:r w:rsidR="009A2C43" w:rsidRPr="009477C7">
        <w:rPr>
          <w:rFonts w:ascii="Times New Roman" w:hAnsi="Times New Roman" w:cs="Times New Roman"/>
          <w:sz w:val="24"/>
          <w:szCs w:val="24"/>
        </w:rPr>
        <w:t xml:space="preserve"> </w:t>
      </w:r>
      <w:r w:rsidR="00F54CD3" w:rsidRPr="009477C7">
        <w:rPr>
          <w:rFonts w:ascii="Times New Roman" w:hAnsi="Times New Roman" w:cs="Times New Roman"/>
          <w:sz w:val="24"/>
          <w:szCs w:val="24"/>
        </w:rPr>
        <w:t xml:space="preserve">OF THE PROJECT </w:t>
      </w:r>
    </w:p>
    <w:p w14:paraId="40D32232" w14:textId="77777777" w:rsidR="00095D0E" w:rsidRPr="0074265C" w:rsidRDefault="00095D0E" w:rsidP="0074265C">
      <w:pPr>
        <w:pBdr>
          <w:top w:val="none" w:sz="0" w:space="0" w:color="auto"/>
          <w:left w:val="none" w:sz="0" w:space="0" w:color="auto"/>
          <w:bottom w:val="none" w:sz="0" w:space="0" w:color="auto"/>
          <w:right w:val="none" w:sz="0" w:space="0" w:color="auto"/>
          <w:between w:val="none" w:sz="0" w:space="0" w:color="auto"/>
          <w:bar w:val="none" w:sz="0" w:color="auto"/>
        </w:pBdr>
        <w:rPr>
          <w:color w:val="000000"/>
          <w:u w:color="000000"/>
          <w:lang w:eastAsia="en-GB"/>
        </w:rPr>
      </w:pPr>
    </w:p>
    <w:p w14:paraId="53E8C7A3" w14:textId="46B6033A" w:rsidR="00C43A03" w:rsidRPr="0074265C" w:rsidRDefault="00C43A03" w:rsidP="0074265C">
      <w:pPr>
        <w:spacing w:after="120"/>
        <w:jc w:val="both"/>
      </w:pPr>
      <w:r w:rsidRPr="0074265C">
        <w:t xml:space="preserve">The GCF Build Project is a six (6) year project </w:t>
      </w:r>
      <w:r w:rsidR="00B51EE4" w:rsidRPr="0074265C">
        <w:t xml:space="preserve">(formally titled </w:t>
      </w:r>
      <w:r w:rsidR="00B51EE4" w:rsidRPr="0074265C">
        <w:rPr>
          <w:i/>
          <w:iCs/>
          <w:u w:val="single"/>
        </w:rPr>
        <w:t>Resilience to Hurricanes in the Building Sector of Antigua and Barbuda</w:t>
      </w:r>
      <w:r w:rsidR="00B51EE4" w:rsidRPr="0074265C">
        <w:rPr>
          <w:u w:val="single"/>
        </w:rPr>
        <w:t>)</w:t>
      </w:r>
      <w:r w:rsidR="00965DA5" w:rsidRPr="0074265C">
        <w:rPr>
          <w:u w:val="single"/>
        </w:rPr>
        <w:t xml:space="preserve"> </w:t>
      </w:r>
      <w:r w:rsidRPr="0074265C">
        <w:t xml:space="preserve">being implemented by the Government of Antigua and Barbuda (GOAB) with financing from the Green Climate (GCF) and the GOAB.  </w:t>
      </w:r>
    </w:p>
    <w:p w14:paraId="243FA038" w14:textId="244D5B58" w:rsidR="00C43A03" w:rsidRPr="0074265C" w:rsidRDefault="00C43A03" w:rsidP="0074265C">
      <w:pPr>
        <w:spacing w:after="120"/>
        <w:jc w:val="both"/>
      </w:pPr>
      <w:r w:rsidRPr="0074265C">
        <w:t>The main objective of this project is to shift the country’s building sector away from reactive development – involving costly recovery actions after an extreme climate event –</w:t>
      </w:r>
      <w:r w:rsidR="00C5623E" w:rsidRPr="0074265C">
        <w:t xml:space="preserve"> </w:t>
      </w:r>
      <w:r w:rsidRPr="0074265C">
        <w:t xml:space="preserve">towards a proactive approach in which buildings are adapted to withstand the increased frequency and intensity </w:t>
      </w:r>
      <w:r w:rsidR="003763FB">
        <w:t xml:space="preserve">of </w:t>
      </w:r>
      <w:r w:rsidRPr="0074265C">
        <w:t xml:space="preserve">hurricanes, in line with the scientific predictions for climate change. This proactive approach will include direct investments into critical public service and community buildings (including health </w:t>
      </w:r>
      <w:r w:rsidR="009A2C43" w:rsidRPr="0074265C">
        <w:t>physical infrastructure</w:t>
      </w:r>
      <w:r w:rsidRPr="0074265C">
        <w:t>) to climate-proof them against Category 4 and 5 hurricanes. Mainstreaming climate resilience into the building and financial sectors as well as facilitating the upscaling of such interventions across all buildings in the country will also be a primary focus. The project approach to resilience building will include the following main activities:</w:t>
      </w:r>
    </w:p>
    <w:p w14:paraId="7C93DC72" w14:textId="77777777" w:rsidR="009A2C43" w:rsidRPr="0074265C" w:rsidRDefault="009A2C43" w:rsidP="0074265C">
      <w:pPr>
        <w:spacing w:after="120"/>
        <w:jc w:val="both"/>
      </w:pPr>
    </w:p>
    <w:p w14:paraId="3BAA171E" w14:textId="716FE9B2" w:rsidR="00FF538D" w:rsidRPr="0074265C" w:rsidRDefault="00FF538D" w:rsidP="0074265C"/>
    <w:tbl>
      <w:tblPr>
        <w:tblStyle w:val="TableGrid"/>
        <w:tblW w:w="0" w:type="auto"/>
        <w:tblLook w:val="04A0" w:firstRow="1" w:lastRow="0" w:firstColumn="1" w:lastColumn="0" w:noHBand="0" w:noVBand="1"/>
      </w:tblPr>
      <w:tblGrid>
        <w:gridCol w:w="2695"/>
        <w:gridCol w:w="6321"/>
      </w:tblGrid>
      <w:tr w:rsidR="007A4F4D" w:rsidRPr="0074265C" w14:paraId="7E7C2107" w14:textId="77777777" w:rsidTr="00A52F12">
        <w:trPr>
          <w:tblHeader/>
        </w:trPr>
        <w:tc>
          <w:tcPr>
            <w:tcW w:w="2695" w:type="dxa"/>
          </w:tcPr>
          <w:p w14:paraId="0511D5A1" w14:textId="77777777" w:rsidR="007A4F4D" w:rsidRPr="0074265C" w:rsidRDefault="007A4F4D" w:rsidP="0074265C">
            <w:pPr>
              <w:spacing w:after="120"/>
              <w:jc w:val="center"/>
              <w:rPr>
                <w:sz w:val="24"/>
                <w:szCs w:val="24"/>
              </w:rPr>
            </w:pPr>
            <w:r w:rsidRPr="0074265C">
              <w:rPr>
                <w:sz w:val="24"/>
                <w:szCs w:val="24"/>
              </w:rPr>
              <w:lastRenderedPageBreak/>
              <w:t>OUTPUT</w:t>
            </w:r>
          </w:p>
        </w:tc>
        <w:tc>
          <w:tcPr>
            <w:tcW w:w="6321" w:type="dxa"/>
          </w:tcPr>
          <w:p w14:paraId="183D308C" w14:textId="77777777" w:rsidR="007A4F4D" w:rsidRPr="0074265C" w:rsidRDefault="007A4F4D" w:rsidP="0074265C">
            <w:pPr>
              <w:spacing w:after="120"/>
              <w:jc w:val="center"/>
              <w:rPr>
                <w:sz w:val="24"/>
                <w:szCs w:val="24"/>
              </w:rPr>
            </w:pPr>
            <w:r w:rsidRPr="0074265C">
              <w:rPr>
                <w:sz w:val="24"/>
                <w:szCs w:val="24"/>
              </w:rPr>
              <w:t>ACTIVITY</w:t>
            </w:r>
          </w:p>
        </w:tc>
      </w:tr>
      <w:tr w:rsidR="007A4F4D" w:rsidRPr="0074265C" w14:paraId="302918DF" w14:textId="77777777" w:rsidTr="00A52F12">
        <w:tc>
          <w:tcPr>
            <w:tcW w:w="2695" w:type="dxa"/>
          </w:tcPr>
          <w:p w14:paraId="7B0C1641" w14:textId="77777777" w:rsidR="007A4F4D" w:rsidRPr="0074265C" w:rsidRDefault="007A4F4D" w:rsidP="00476DA8">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outlineLvl w:val="9"/>
              <w:rPr>
                <w:rFonts w:ascii="Times New Roman" w:hAnsi="Times New Roman" w:cs="Times New Roman"/>
                <w:sz w:val="24"/>
                <w:szCs w:val="24"/>
              </w:rPr>
            </w:pPr>
            <w:r w:rsidRPr="0074265C">
              <w:rPr>
                <w:rFonts w:ascii="Times New Roman" w:hAnsi="Times New Roman" w:cs="Times New Roman"/>
                <w:sz w:val="24"/>
                <w:szCs w:val="24"/>
              </w:rPr>
              <w:t>Climate-proofing interventions implemented in critical public service and community buildings to improve resilience to, and recovery from, extreme climate events</w:t>
            </w:r>
          </w:p>
        </w:tc>
        <w:tc>
          <w:tcPr>
            <w:tcW w:w="6321" w:type="dxa"/>
          </w:tcPr>
          <w:p w14:paraId="19BEC09D" w14:textId="77777777" w:rsidR="007A4F4D" w:rsidRPr="0074265C" w:rsidRDefault="007A4F4D" w:rsidP="00476DA8">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Implement climate-proofing measures on critical infrastructure. This involves the following measures for 52 priority buildings:</w:t>
            </w:r>
          </w:p>
          <w:p w14:paraId="45F00A65" w14:textId="77777777" w:rsidR="007A4F4D" w:rsidRPr="0074265C" w:rsidRDefault="007A4F4D" w:rsidP="0074265C">
            <w:pPr>
              <w:pStyle w:val="ListParagraph"/>
              <w:spacing w:after="120" w:line="240" w:lineRule="auto"/>
              <w:ind w:left="360"/>
              <w:jc w:val="both"/>
              <w:rPr>
                <w:rFonts w:ascii="Times New Roman" w:hAnsi="Times New Roman" w:cs="Times New Roman"/>
                <w:sz w:val="24"/>
                <w:szCs w:val="24"/>
              </w:rPr>
            </w:pPr>
          </w:p>
          <w:p w14:paraId="24CBA9D9" w14:textId="1995D65D" w:rsidR="007A4F4D" w:rsidRPr="0074265C" w:rsidRDefault="007A4F4D" w:rsidP="00476DA8">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Site</w:t>
            </w:r>
            <w:r w:rsidR="003763FB">
              <w:rPr>
                <w:rFonts w:ascii="Times New Roman" w:hAnsi="Times New Roman" w:cs="Times New Roman"/>
                <w:sz w:val="24"/>
                <w:szCs w:val="24"/>
              </w:rPr>
              <w:t>-</w:t>
            </w:r>
            <w:r w:rsidRPr="0074265C">
              <w:rPr>
                <w:rFonts w:ascii="Times New Roman" w:hAnsi="Times New Roman" w:cs="Times New Roman"/>
                <w:sz w:val="24"/>
                <w:szCs w:val="24"/>
              </w:rPr>
              <w:t>specific climate</w:t>
            </w:r>
            <w:r w:rsidR="003763FB">
              <w:rPr>
                <w:rFonts w:ascii="Times New Roman" w:hAnsi="Times New Roman" w:cs="Times New Roman"/>
                <w:sz w:val="24"/>
                <w:szCs w:val="24"/>
              </w:rPr>
              <w:t>-</w:t>
            </w:r>
            <w:r w:rsidRPr="0074265C">
              <w:rPr>
                <w:rFonts w:ascii="Times New Roman" w:hAnsi="Times New Roman" w:cs="Times New Roman"/>
                <w:sz w:val="24"/>
                <w:szCs w:val="24"/>
              </w:rPr>
              <w:t xml:space="preserve">proofing interventions for 52 buildings </w:t>
            </w:r>
          </w:p>
          <w:p w14:paraId="343FA58D" w14:textId="7B7E2F38" w:rsidR="007A4F4D" w:rsidRPr="0074265C" w:rsidRDefault="007A4F4D" w:rsidP="00476DA8">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Installation of backup renewable energy solutions and energy efficiency measures for 34 buildings</w:t>
            </w:r>
          </w:p>
          <w:p w14:paraId="08BEE326" w14:textId="77777777" w:rsidR="007A4F4D" w:rsidRPr="0074265C" w:rsidRDefault="007A4F4D" w:rsidP="00476DA8">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Installation of water harvesting solutions for 52 buildings</w:t>
            </w:r>
          </w:p>
          <w:p w14:paraId="1E1CE2E0" w14:textId="77777777" w:rsidR="007A4F4D" w:rsidRPr="0074265C" w:rsidRDefault="007A4F4D" w:rsidP="0074265C">
            <w:pPr>
              <w:spacing w:after="120"/>
              <w:jc w:val="both"/>
              <w:rPr>
                <w:sz w:val="24"/>
                <w:szCs w:val="24"/>
              </w:rPr>
            </w:pPr>
          </w:p>
          <w:p w14:paraId="55387C72" w14:textId="77777777" w:rsidR="007A4F4D" w:rsidRPr="0074265C" w:rsidRDefault="007A4F4D" w:rsidP="00476DA8">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Construct climate-resilient storm shelters attached to five (5) public clinics</w:t>
            </w:r>
          </w:p>
          <w:p w14:paraId="730B0FC8" w14:textId="77777777" w:rsidR="007A4F4D" w:rsidRPr="0074265C" w:rsidRDefault="007A4F4D" w:rsidP="0074265C">
            <w:pPr>
              <w:pStyle w:val="ListParagraph"/>
              <w:spacing w:line="240" w:lineRule="auto"/>
              <w:ind w:left="360"/>
              <w:jc w:val="both"/>
              <w:rPr>
                <w:rFonts w:ascii="Times New Roman" w:hAnsi="Times New Roman" w:cs="Times New Roman"/>
                <w:sz w:val="24"/>
                <w:szCs w:val="24"/>
              </w:rPr>
            </w:pPr>
          </w:p>
          <w:p w14:paraId="0A695ADA" w14:textId="77777777" w:rsidR="007A4F4D" w:rsidRPr="0074265C" w:rsidRDefault="007A4F4D" w:rsidP="00476DA8">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Construct a climate-resilient bunker to store emergency supplies for the health, energy, building and welfare sectors</w:t>
            </w:r>
          </w:p>
          <w:p w14:paraId="06CF25F4" w14:textId="77777777" w:rsidR="007A4F4D" w:rsidRPr="0074265C" w:rsidRDefault="007A4F4D" w:rsidP="0074265C">
            <w:pPr>
              <w:jc w:val="both"/>
              <w:rPr>
                <w:sz w:val="24"/>
                <w:szCs w:val="24"/>
              </w:rPr>
            </w:pPr>
          </w:p>
          <w:p w14:paraId="53EFC36D" w14:textId="77777777" w:rsidR="007A4F4D" w:rsidRPr="0074265C" w:rsidRDefault="007A4F4D" w:rsidP="00476DA8">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 xml:space="preserve"> Implement measures to preserve vital information/data within public institutions</w:t>
            </w:r>
          </w:p>
        </w:tc>
      </w:tr>
      <w:tr w:rsidR="007A4F4D" w:rsidRPr="0074265C" w14:paraId="0B7E0300" w14:textId="77777777" w:rsidTr="00A52F12">
        <w:tc>
          <w:tcPr>
            <w:tcW w:w="2695" w:type="dxa"/>
          </w:tcPr>
          <w:p w14:paraId="33ABE88C" w14:textId="77777777" w:rsidR="007A4F4D" w:rsidRPr="0074265C" w:rsidRDefault="007A4F4D" w:rsidP="00476DA8">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outlineLvl w:val="9"/>
              <w:rPr>
                <w:rFonts w:ascii="Times New Roman" w:hAnsi="Times New Roman" w:cs="Times New Roman"/>
                <w:sz w:val="24"/>
                <w:szCs w:val="24"/>
              </w:rPr>
            </w:pPr>
            <w:r w:rsidRPr="0074265C">
              <w:rPr>
                <w:rFonts w:ascii="Times New Roman" w:hAnsi="Times New Roman" w:cs="Times New Roman"/>
                <w:sz w:val="24"/>
                <w:szCs w:val="24"/>
              </w:rPr>
              <w:t>Climate change adaptation mainstreamed into the building sector and relevant financial mechanisms</w:t>
            </w:r>
          </w:p>
        </w:tc>
        <w:tc>
          <w:tcPr>
            <w:tcW w:w="6321" w:type="dxa"/>
          </w:tcPr>
          <w:p w14:paraId="65050BEA" w14:textId="0840EB5E" w:rsidR="007A4F4D" w:rsidRPr="0074265C" w:rsidRDefault="007A4F4D" w:rsidP="00476DA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Mainstream climate change adaptation into the building sector by making provision for the Building Code in the Physical Planning Act 2003 to become regulations, and updating the Environmental Management System plans under the Environmental Protection and Management Act 2019 to encourage the private sector to also become climate-resilient</w:t>
            </w:r>
          </w:p>
          <w:p w14:paraId="0DA6EDAC" w14:textId="77777777" w:rsidR="007A4F4D" w:rsidRPr="0074265C" w:rsidRDefault="007A4F4D" w:rsidP="0074265C">
            <w:pPr>
              <w:pStyle w:val="ListParagraph"/>
              <w:spacing w:line="240" w:lineRule="auto"/>
              <w:ind w:left="360"/>
              <w:jc w:val="both"/>
              <w:rPr>
                <w:rFonts w:ascii="Times New Roman" w:hAnsi="Times New Roman" w:cs="Times New Roman"/>
                <w:sz w:val="24"/>
                <w:szCs w:val="24"/>
              </w:rPr>
            </w:pPr>
          </w:p>
          <w:p w14:paraId="57F894E8" w14:textId="77777777" w:rsidR="007A4F4D" w:rsidRPr="0074265C" w:rsidRDefault="007A4F4D" w:rsidP="00476DA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Mainstream climate change adaptation for the building sector into public and private financial, insurance and banking sectors;</w:t>
            </w:r>
            <w:r w:rsidRPr="0074265C">
              <w:rPr>
                <w:rFonts w:ascii="Times New Roman" w:hAnsi="Times New Roman" w:cs="Times New Roman"/>
                <w:sz w:val="24"/>
                <w:szCs w:val="24"/>
              </w:rPr>
              <w:br/>
            </w:r>
          </w:p>
          <w:p w14:paraId="767575AC" w14:textId="213B5024" w:rsidR="007A4F4D" w:rsidRPr="0074265C" w:rsidRDefault="007A4F4D" w:rsidP="00476DA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 xml:space="preserve">Train relevant staff from the National Office of Disaster Services, Development Control Authority, and the Public Works Department as well as the private sector on operational procedures for long-term monitoring, maintenance and upscaling of climate-resilient renewable energy and water harvesting technologies in accordance with the </w:t>
            </w:r>
            <w:r w:rsidR="003763FB">
              <w:rPr>
                <w:rFonts w:ascii="Times New Roman" w:hAnsi="Times New Roman" w:cs="Times New Roman"/>
                <w:sz w:val="24"/>
                <w:szCs w:val="24"/>
              </w:rPr>
              <w:t>N</w:t>
            </w:r>
            <w:r w:rsidRPr="0074265C">
              <w:rPr>
                <w:rFonts w:ascii="Times New Roman" w:hAnsi="Times New Roman" w:cs="Times New Roman"/>
                <w:sz w:val="24"/>
                <w:szCs w:val="24"/>
              </w:rPr>
              <w:t>ational Building Code</w:t>
            </w:r>
          </w:p>
          <w:p w14:paraId="13304F2F" w14:textId="77777777" w:rsidR="007A4F4D" w:rsidRPr="0074265C" w:rsidRDefault="007A4F4D" w:rsidP="0074265C">
            <w:pPr>
              <w:pStyle w:val="ListParagraph"/>
              <w:spacing w:after="120" w:line="240" w:lineRule="auto"/>
              <w:ind w:left="360"/>
              <w:jc w:val="both"/>
              <w:rPr>
                <w:rFonts w:ascii="Times New Roman" w:hAnsi="Times New Roman" w:cs="Times New Roman"/>
                <w:sz w:val="24"/>
                <w:szCs w:val="24"/>
              </w:rPr>
            </w:pPr>
          </w:p>
          <w:p w14:paraId="3F5A6FC1" w14:textId="77777777" w:rsidR="007A4F4D" w:rsidRPr="0074265C" w:rsidRDefault="007A4F4D" w:rsidP="00476DA8">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t xml:space="preserve">Train the local workforce on the installation, </w:t>
            </w:r>
            <w:proofErr w:type="gramStart"/>
            <w:r w:rsidRPr="0074265C">
              <w:rPr>
                <w:rFonts w:ascii="Times New Roman" w:hAnsi="Times New Roman" w:cs="Times New Roman"/>
                <w:sz w:val="24"/>
                <w:szCs w:val="24"/>
              </w:rPr>
              <w:t>operation</w:t>
            </w:r>
            <w:proofErr w:type="gramEnd"/>
            <w:r w:rsidRPr="0074265C">
              <w:rPr>
                <w:rFonts w:ascii="Times New Roman" w:hAnsi="Times New Roman" w:cs="Times New Roman"/>
                <w:sz w:val="24"/>
                <w:szCs w:val="24"/>
              </w:rPr>
              <w:t xml:space="preserve"> and maintenance of climate-proofing measures for the targeted buildings</w:t>
            </w:r>
            <w:r w:rsidRPr="0074265C">
              <w:rPr>
                <w:rFonts w:ascii="Times New Roman" w:hAnsi="Times New Roman" w:cs="Times New Roman"/>
                <w:sz w:val="24"/>
                <w:szCs w:val="24"/>
              </w:rPr>
              <w:br/>
            </w:r>
          </w:p>
        </w:tc>
      </w:tr>
      <w:tr w:rsidR="007A4F4D" w:rsidRPr="0074265C" w14:paraId="2839AB4F" w14:textId="77777777" w:rsidTr="00A52F12">
        <w:tc>
          <w:tcPr>
            <w:tcW w:w="2695" w:type="dxa"/>
          </w:tcPr>
          <w:p w14:paraId="7C45E034" w14:textId="0844E35D" w:rsidR="007A4F4D" w:rsidRPr="0074265C" w:rsidRDefault="007A4F4D" w:rsidP="00476DA8">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jc w:val="both"/>
              <w:outlineLvl w:val="9"/>
              <w:rPr>
                <w:rFonts w:ascii="Times New Roman" w:hAnsi="Times New Roman" w:cs="Times New Roman"/>
                <w:sz w:val="24"/>
                <w:szCs w:val="24"/>
              </w:rPr>
            </w:pPr>
            <w:r w:rsidRPr="0074265C">
              <w:rPr>
                <w:rFonts w:ascii="Times New Roman" w:hAnsi="Times New Roman" w:cs="Times New Roman"/>
                <w:sz w:val="24"/>
                <w:szCs w:val="24"/>
              </w:rPr>
              <w:lastRenderedPageBreak/>
              <w:t xml:space="preserve">Climate information services </w:t>
            </w:r>
            <w:r w:rsidR="003763FB">
              <w:rPr>
                <w:rFonts w:ascii="Times New Roman" w:hAnsi="Times New Roman" w:cs="Times New Roman"/>
                <w:sz w:val="24"/>
                <w:szCs w:val="24"/>
              </w:rPr>
              <w:t xml:space="preserve">are </w:t>
            </w:r>
            <w:r w:rsidRPr="0074265C">
              <w:rPr>
                <w:rFonts w:ascii="Times New Roman" w:hAnsi="Times New Roman" w:cs="Times New Roman"/>
                <w:sz w:val="24"/>
                <w:szCs w:val="24"/>
              </w:rPr>
              <w:t>strengthened to facilitate early action within the building sector to respond to extreme climate events.</w:t>
            </w:r>
          </w:p>
        </w:tc>
        <w:tc>
          <w:tcPr>
            <w:tcW w:w="6321" w:type="dxa"/>
          </w:tcPr>
          <w:p w14:paraId="1FB7167D" w14:textId="1771EAAE" w:rsidR="007A4F4D" w:rsidRPr="0074265C" w:rsidRDefault="007A4F4D" w:rsidP="00476DA8">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outlineLvl w:val="9"/>
              <w:rPr>
                <w:rFonts w:ascii="Times New Roman" w:hAnsi="Times New Roman" w:cs="Times New Roman"/>
                <w:sz w:val="24"/>
                <w:szCs w:val="24"/>
              </w:rPr>
            </w:pPr>
            <w:r w:rsidRPr="0074265C">
              <w:rPr>
                <w:rFonts w:ascii="Times New Roman" w:hAnsi="Times New Roman" w:cs="Times New Roman"/>
                <w:sz w:val="24"/>
                <w:szCs w:val="24"/>
              </w:rPr>
              <w:t xml:space="preserve">Climate information services </w:t>
            </w:r>
            <w:r w:rsidR="003763FB">
              <w:rPr>
                <w:rFonts w:ascii="Times New Roman" w:hAnsi="Times New Roman" w:cs="Times New Roman"/>
                <w:sz w:val="24"/>
                <w:szCs w:val="24"/>
              </w:rPr>
              <w:t xml:space="preserve">are </w:t>
            </w:r>
            <w:r w:rsidRPr="0074265C">
              <w:rPr>
                <w:rFonts w:ascii="Times New Roman" w:hAnsi="Times New Roman" w:cs="Times New Roman"/>
                <w:sz w:val="24"/>
                <w:szCs w:val="24"/>
              </w:rPr>
              <w:t>strengthened to facilitate early action for extreme climate events</w:t>
            </w:r>
          </w:p>
          <w:p w14:paraId="4DE68CF4" w14:textId="77777777" w:rsidR="007A4F4D" w:rsidRPr="0074265C" w:rsidRDefault="007A4F4D" w:rsidP="0074265C">
            <w:pPr>
              <w:pStyle w:val="ListParagraph"/>
              <w:spacing w:line="240" w:lineRule="auto"/>
              <w:ind w:left="360"/>
              <w:rPr>
                <w:rFonts w:ascii="Times New Roman" w:hAnsi="Times New Roman" w:cs="Times New Roman"/>
                <w:sz w:val="24"/>
                <w:szCs w:val="24"/>
              </w:rPr>
            </w:pPr>
          </w:p>
          <w:p w14:paraId="20BA5ACA" w14:textId="77777777" w:rsidR="007A4F4D" w:rsidRPr="0074265C" w:rsidRDefault="007A4F4D" w:rsidP="00476DA8">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outlineLvl w:val="9"/>
              <w:rPr>
                <w:rFonts w:ascii="Times New Roman" w:hAnsi="Times New Roman" w:cs="Times New Roman"/>
                <w:sz w:val="24"/>
                <w:szCs w:val="24"/>
              </w:rPr>
            </w:pPr>
            <w:r w:rsidRPr="0074265C">
              <w:rPr>
                <w:rFonts w:ascii="Times New Roman" w:hAnsi="Times New Roman" w:cs="Times New Roman"/>
                <w:sz w:val="24"/>
                <w:szCs w:val="24"/>
              </w:rPr>
              <w:t xml:space="preserve">Establish a </w:t>
            </w:r>
            <w:proofErr w:type="spellStart"/>
            <w:r w:rsidRPr="0074265C">
              <w:rPr>
                <w:rFonts w:ascii="Times New Roman" w:hAnsi="Times New Roman" w:cs="Times New Roman"/>
                <w:sz w:val="24"/>
                <w:szCs w:val="24"/>
              </w:rPr>
              <w:t>formalised</w:t>
            </w:r>
            <w:proofErr w:type="spellEnd"/>
            <w:r w:rsidRPr="0074265C">
              <w:rPr>
                <w:rFonts w:ascii="Times New Roman" w:hAnsi="Times New Roman" w:cs="Times New Roman"/>
                <w:sz w:val="24"/>
                <w:szCs w:val="24"/>
              </w:rPr>
              <w:t xml:space="preserve"> communication protocol to facilitate rapid information sharing and early action preceding an extreme climate event</w:t>
            </w:r>
          </w:p>
        </w:tc>
      </w:tr>
    </w:tbl>
    <w:p w14:paraId="6D6553BD" w14:textId="634A6016" w:rsidR="008727D2" w:rsidRPr="00821240" w:rsidRDefault="008727D2" w:rsidP="0074265C"/>
    <w:p w14:paraId="2E80903A" w14:textId="1529DA8A" w:rsidR="008760F2" w:rsidRPr="00821240" w:rsidRDefault="008760F2" w:rsidP="0074265C"/>
    <w:p w14:paraId="7C42957F" w14:textId="51B73EE0" w:rsidR="00EC4940" w:rsidRPr="00821240" w:rsidRDefault="00E57686" w:rsidP="00476DA8">
      <w:pPr>
        <w:pStyle w:val="ListParagraph"/>
        <w:numPr>
          <w:ilvl w:val="0"/>
          <w:numId w:val="35"/>
        </w:numPr>
        <w:rPr>
          <w:rFonts w:ascii="Times New Roman" w:hAnsi="Times New Roman" w:cs="Times New Roman"/>
          <w:sz w:val="24"/>
          <w:szCs w:val="24"/>
        </w:rPr>
      </w:pPr>
      <w:r w:rsidRPr="00821240">
        <w:rPr>
          <w:rFonts w:ascii="Times New Roman" w:hAnsi="Times New Roman" w:cs="Times New Roman"/>
          <w:sz w:val="24"/>
          <w:szCs w:val="24"/>
        </w:rPr>
        <w:t>OBJECTIVE OF CONSULTANCY</w:t>
      </w:r>
    </w:p>
    <w:p w14:paraId="5D037070" w14:textId="77777777" w:rsidR="00E07E17" w:rsidRPr="0074265C" w:rsidRDefault="00E07E17" w:rsidP="0074265C"/>
    <w:p w14:paraId="64529C40" w14:textId="0C2FC68D" w:rsidR="00A227DD" w:rsidRPr="0074265C" w:rsidRDefault="004A6583" w:rsidP="0074265C">
      <w:pPr>
        <w:rPr>
          <w:rFonts w:eastAsia="Times New Roman"/>
          <w:lang w:val="en-US"/>
        </w:rPr>
      </w:pPr>
      <w:r w:rsidRPr="0074265C">
        <w:rPr>
          <w:rFonts w:eastAsia="Times New Roman"/>
          <w:lang w:val="en-US"/>
        </w:rPr>
        <w:t>The PMU will be seeking to meet the above objectives</w:t>
      </w:r>
      <w:r w:rsidR="00D230F3" w:rsidRPr="0074265C">
        <w:rPr>
          <w:rFonts w:eastAsia="Times New Roman"/>
          <w:lang w:val="en-US"/>
        </w:rPr>
        <w:t>.</w:t>
      </w:r>
      <w:r w:rsidRPr="0074265C">
        <w:rPr>
          <w:rFonts w:eastAsia="Times New Roman"/>
          <w:lang w:val="en-US"/>
        </w:rPr>
        <w:t xml:space="preserve"> </w:t>
      </w:r>
      <w:r w:rsidR="00D230F3" w:rsidRPr="0074265C">
        <w:rPr>
          <w:rFonts w:eastAsia="Times New Roman"/>
          <w:lang w:val="en-US"/>
        </w:rPr>
        <w:t>T</w:t>
      </w:r>
      <w:r w:rsidRPr="0074265C">
        <w:rPr>
          <w:rFonts w:eastAsia="Times New Roman"/>
          <w:lang w:val="en-US"/>
        </w:rPr>
        <w:t xml:space="preserve">he works of </w:t>
      </w:r>
      <w:r w:rsidR="00D230F3" w:rsidRPr="0074265C">
        <w:rPr>
          <w:rFonts w:eastAsia="Times New Roman"/>
          <w:lang w:val="en-US"/>
        </w:rPr>
        <w:t>this RFP</w:t>
      </w:r>
      <w:r w:rsidRPr="0074265C">
        <w:rPr>
          <w:rFonts w:eastAsia="Times New Roman"/>
          <w:lang w:val="en-US"/>
        </w:rPr>
        <w:t xml:space="preserve"> will be divided into </w:t>
      </w:r>
      <w:r w:rsidR="00170C46" w:rsidRPr="0074265C">
        <w:rPr>
          <w:rFonts w:eastAsia="Times New Roman"/>
          <w:lang w:val="en-US"/>
        </w:rPr>
        <w:t>f</w:t>
      </w:r>
      <w:r w:rsidR="00247EF7" w:rsidRPr="0074265C">
        <w:rPr>
          <w:rFonts w:eastAsia="Times New Roman"/>
          <w:lang w:val="en-US"/>
        </w:rPr>
        <w:t>ive</w:t>
      </w:r>
      <w:r w:rsidR="00170C46" w:rsidRPr="0074265C">
        <w:rPr>
          <w:rFonts w:eastAsia="Times New Roman"/>
          <w:lang w:val="en-US"/>
        </w:rPr>
        <w:t xml:space="preserve"> (</w:t>
      </w:r>
      <w:r w:rsidR="00247EF7" w:rsidRPr="0074265C">
        <w:rPr>
          <w:rFonts w:eastAsia="Times New Roman"/>
          <w:lang w:val="en-US"/>
        </w:rPr>
        <w:t>5</w:t>
      </w:r>
      <w:r w:rsidR="00170C46" w:rsidRPr="0074265C">
        <w:rPr>
          <w:rFonts w:eastAsia="Times New Roman"/>
          <w:lang w:val="en-US"/>
        </w:rPr>
        <w:t>)</w:t>
      </w:r>
      <w:r w:rsidRPr="0074265C">
        <w:rPr>
          <w:rFonts w:eastAsia="Times New Roman"/>
          <w:lang w:val="en-US"/>
        </w:rPr>
        <w:t xml:space="preserve"> packages.</w:t>
      </w:r>
      <w:r w:rsidR="00342B9F" w:rsidRPr="0074265C">
        <w:rPr>
          <w:rFonts w:eastAsia="Times New Roman"/>
          <w:lang w:val="en-US"/>
        </w:rPr>
        <w:t xml:space="preserve"> </w:t>
      </w:r>
      <w:r w:rsidR="00A227DD" w:rsidRPr="0074265C">
        <w:rPr>
          <w:rFonts w:eastAsia="Times New Roman"/>
          <w:lang w:val="en-US"/>
        </w:rPr>
        <w:t>The work</w:t>
      </w:r>
      <w:r w:rsidR="00A319D4">
        <w:rPr>
          <w:rFonts w:eastAsia="Times New Roman"/>
          <w:lang w:val="en-US"/>
        </w:rPr>
        <w:t>s</w:t>
      </w:r>
      <w:r w:rsidR="00A227DD" w:rsidRPr="0074265C">
        <w:rPr>
          <w:rFonts w:eastAsia="Times New Roman"/>
          <w:lang w:val="en-US"/>
        </w:rPr>
        <w:t xml:space="preserve"> under </w:t>
      </w:r>
      <w:r w:rsidR="008F3FE9" w:rsidRPr="0074265C">
        <w:rPr>
          <w:rFonts w:eastAsia="Times New Roman"/>
          <w:lang w:val="en-US"/>
        </w:rPr>
        <w:t xml:space="preserve">work package </w:t>
      </w:r>
      <w:r w:rsidR="00BB5E60" w:rsidRPr="0074265C">
        <w:rPr>
          <w:rFonts w:eastAsia="Times New Roman"/>
          <w:lang w:val="en-US"/>
        </w:rPr>
        <w:t xml:space="preserve">number </w:t>
      </w:r>
      <w:r w:rsidR="008F3FE9" w:rsidRPr="0074265C">
        <w:rPr>
          <w:rFonts w:eastAsia="Times New Roman"/>
          <w:lang w:val="en-US"/>
        </w:rPr>
        <w:t>4</w:t>
      </w:r>
      <w:r w:rsidR="00A227DD" w:rsidRPr="0074265C">
        <w:rPr>
          <w:rFonts w:eastAsia="Times New Roman"/>
          <w:lang w:val="en-US"/>
        </w:rPr>
        <w:t xml:space="preserve"> will also seek to provide opportunities for the selected consultant to incorporate training opportunities for interns and </w:t>
      </w:r>
      <w:r w:rsidR="00D230F3" w:rsidRPr="0074265C">
        <w:rPr>
          <w:rFonts w:eastAsia="Times New Roman"/>
          <w:lang w:val="en-US"/>
        </w:rPr>
        <w:t xml:space="preserve">provide </w:t>
      </w:r>
      <w:r w:rsidR="009C03BA" w:rsidRPr="0074265C">
        <w:rPr>
          <w:rFonts w:eastAsia="Times New Roman"/>
          <w:lang w:val="en-US"/>
        </w:rPr>
        <w:t>hands</w:t>
      </w:r>
      <w:r w:rsidR="003763FB">
        <w:rPr>
          <w:rFonts w:eastAsia="Times New Roman"/>
          <w:lang w:val="en-US"/>
        </w:rPr>
        <w:t>-</w:t>
      </w:r>
      <w:r w:rsidR="009C03BA" w:rsidRPr="0074265C">
        <w:rPr>
          <w:rFonts w:eastAsia="Times New Roman"/>
          <w:lang w:val="en-US"/>
        </w:rPr>
        <w:t>on training opportunities</w:t>
      </w:r>
      <w:r w:rsidR="00D230F3" w:rsidRPr="0074265C">
        <w:rPr>
          <w:rFonts w:eastAsia="Times New Roman"/>
          <w:lang w:val="en-US"/>
        </w:rPr>
        <w:t xml:space="preserve"> for apprentices</w:t>
      </w:r>
      <w:r w:rsidR="009C03BA" w:rsidRPr="0074265C">
        <w:rPr>
          <w:rFonts w:eastAsia="Times New Roman"/>
          <w:lang w:val="en-US"/>
        </w:rPr>
        <w:t>.</w:t>
      </w:r>
    </w:p>
    <w:p w14:paraId="72864DA8" w14:textId="77777777" w:rsidR="00A227DD" w:rsidRPr="0074265C" w:rsidRDefault="00A227DD" w:rsidP="0074265C">
      <w:pPr>
        <w:rPr>
          <w:rFonts w:eastAsia="Times New Roman"/>
          <w:lang w:val="en-US"/>
        </w:rPr>
      </w:pPr>
    </w:p>
    <w:p w14:paraId="284A2D20" w14:textId="24FCF753" w:rsidR="009C03BA" w:rsidRPr="0074265C" w:rsidRDefault="004A6583" w:rsidP="0074265C">
      <w:pPr>
        <w:rPr>
          <w:rFonts w:eastAsia="Times New Roman"/>
          <w:lang w:val="en-US"/>
        </w:rPr>
      </w:pPr>
      <w:r w:rsidRPr="0074265C">
        <w:rPr>
          <w:rFonts w:eastAsia="Times New Roman"/>
          <w:lang w:val="en-US"/>
        </w:rPr>
        <w:t xml:space="preserve">This RFP is seeking to </w:t>
      </w:r>
      <w:r w:rsidR="00D230F3" w:rsidRPr="0074265C">
        <w:rPr>
          <w:rFonts w:eastAsia="Times New Roman"/>
          <w:lang w:val="en-US"/>
        </w:rPr>
        <w:t>engage</w:t>
      </w:r>
      <w:r w:rsidRPr="0074265C">
        <w:rPr>
          <w:rFonts w:eastAsia="Times New Roman"/>
          <w:lang w:val="en-US"/>
        </w:rPr>
        <w:t xml:space="preserve"> three </w:t>
      </w:r>
      <w:r w:rsidR="00170C46" w:rsidRPr="0074265C">
        <w:rPr>
          <w:rFonts w:eastAsia="Times New Roman"/>
          <w:lang w:val="en-US"/>
        </w:rPr>
        <w:t xml:space="preserve">(3) </w:t>
      </w:r>
      <w:r w:rsidRPr="0074265C">
        <w:rPr>
          <w:rFonts w:eastAsia="Times New Roman"/>
          <w:lang w:val="en-US"/>
        </w:rPr>
        <w:t>firms to provide designs and supervision for the project</w:t>
      </w:r>
      <w:r w:rsidR="009C03BA" w:rsidRPr="0074265C">
        <w:rPr>
          <w:rFonts w:eastAsia="Times New Roman"/>
          <w:lang w:val="en-US"/>
        </w:rPr>
        <w:t xml:space="preserve"> with package 4 being </w:t>
      </w:r>
      <w:r w:rsidR="00E355B0" w:rsidRPr="0074265C">
        <w:rPr>
          <w:rFonts w:eastAsia="Times New Roman"/>
          <w:lang w:val="en-US"/>
        </w:rPr>
        <w:t>designed</w:t>
      </w:r>
      <w:r w:rsidR="009C03BA" w:rsidRPr="0074265C">
        <w:rPr>
          <w:rFonts w:eastAsia="Times New Roman"/>
          <w:lang w:val="en-US"/>
        </w:rPr>
        <w:t xml:space="preserve"> to be the buildings being used for training of apprentice</w:t>
      </w:r>
      <w:r w:rsidR="00170C46" w:rsidRPr="0074265C">
        <w:rPr>
          <w:rFonts w:eastAsia="Times New Roman"/>
          <w:lang w:val="en-US"/>
        </w:rPr>
        <w:t>s</w:t>
      </w:r>
      <w:r w:rsidR="009C03BA" w:rsidRPr="0074265C">
        <w:rPr>
          <w:rFonts w:eastAsia="Times New Roman"/>
          <w:lang w:val="en-US"/>
        </w:rPr>
        <w:t xml:space="preserve">. </w:t>
      </w:r>
      <w:r w:rsidR="008F3FE9" w:rsidRPr="0074265C">
        <w:rPr>
          <w:rFonts w:eastAsia="Times New Roman"/>
          <w:lang w:val="en-US"/>
        </w:rPr>
        <w:t xml:space="preserve">  Consultants are welcome to bid on more than one package.  No consultancy firm can </w:t>
      </w:r>
      <w:r w:rsidR="00F308E2" w:rsidRPr="0074265C">
        <w:rPr>
          <w:rFonts w:eastAsia="Times New Roman"/>
          <w:lang w:val="en-US"/>
        </w:rPr>
        <w:t>be awarded</w:t>
      </w:r>
      <w:r w:rsidR="008F3FE9" w:rsidRPr="0074265C">
        <w:rPr>
          <w:rFonts w:eastAsia="Times New Roman"/>
          <w:lang w:val="en-US"/>
        </w:rPr>
        <w:t xml:space="preserve"> more than </w:t>
      </w:r>
      <w:r w:rsidR="00F308E2" w:rsidRPr="0074265C">
        <w:rPr>
          <w:rFonts w:eastAsia="Times New Roman"/>
          <w:lang w:val="en-US"/>
        </w:rPr>
        <w:t>two (</w:t>
      </w:r>
      <w:r w:rsidR="008F3FE9" w:rsidRPr="0074265C">
        <w:rPr>
          <w:rFonts w:eastAsia="Times New Roman"/>
          <w:lang w:val="en-US"/>
        </w:rPr>
        <w:t>2</w:t>
      </w:r>
      <w:r w:rsidR="00F308E2" w:rsidRPr="0074265C">
        <w:rPr>
          <w:rFonts w:eastAsia="Times New Roman"/>
          <w:lang w:val="en-US"/>
        </w:rPr>
        <w:t>)</w:t>
      </w:r>
      <w:r w:rsidR="008F3FE9" w:rsidRPr="0074265C">
        <w:rPr>
          <w:rFonts w:eastAsia="Times New Roman"/>
          <w:lang w:val="en-US"/>
        </w:rPr>
        <w:t xml:space="preserve"> packages.</w:t>
      </w:r>
    </w:p>
    <w:p w14:paraId="0725B0C9" w14:textId="77777777" w:rsidR="009C03BA" w:rsidRPr="0074265C" w:rsidRDefault="009C03BA" w:rsidP="0074265C">
      <w:pPr>
        <w:rPr>
          <w:rFonts w:eastAsia="Times New Roman"/>
          <w:lang w:val="en-US"/>
        </w:rPr>
      </w:pPr>
    </w:p>
    <w:p w14:paraId="6919E9D3" w14:textId="05CB5064" w:rsidR="006472E1" w:rsidRPr="0074265C" w:rsidRDefault="002A3A7C" w:rsidP="0074265C">
      <w:r w:rsidRPr="0074265C">
        <w:t>These work packages include the design and supervision of:</w:t>
      </w:r>
    </w:p>
    <w:p w14:paraId="6D0DE3BF" w14:textId="77777777" w:rsidR="002A3A7C" w:rsidRPr="0074265C" w:rsidRDefault="002A3A7C" w:rsidP="0074265C"/>
    <w:p w14:paraId="5B75C771" w14:textId="57C46BC9" w:rsidR="002A3A7C" w:rsidRPr="0074265C" w:rsidRDefault="001B5FB6" w:rsidP="00476DA8">
      <w:pPr>
        <w:pStyle w:val="ListParagraph"/>
        <w:numPr>
          <w:ilvl w:val="0"/>
          <w:numId w:val="34"/>
        </w:numPr>
        <w:spacing w:line="240" w:lineRule="auto"/>
        <w:rPr>
          <w:rFonts w:ascii="Times New Roman" w:hAnsi="Times New Roman" w:cs="Times New Roman"/>
          <w:sz w:val="24"/>
          <w:szCs w:val="24"/>
        </w:rPr>
      </w:pPr>
      <w:r w:rsidRPr="0074265C">
        <w:rPr>
          <w:rFonts w:ascii="Times New Roman" w:hAnsi="Times New Roman" w:cs="Times New Roman"/>
          <w:sz w:val="24"/>
          <w:szCs w:val="24"/>
        </w:rPr>
        <w:t xml:space="preserve">Package 1:  </w:t>
      </w:r>
      <w:r w:rsidR="008F3FE9" w:rsidRPr="0074265C">
        <w:rPr>
          <w:rFonts w:ascii="Times New Roman" w:hAnsi="Times New Roman" w:cs="Times New Roman"/>
          <w:sz w:val="24"/>
          <w:szCs w:val="24"/>
        </w:rPr>
        <w:t>40</w:t>
      </w:r>
      <w:r w:rsidR="002A3A7C" w:rsidRPr="0074265C">
        <w:rPr>
          <w:rFonts w:ascii="Times New Roman" w:hAnsi="Times New Roman" w:cs="Times New Roman"/>
          <w:sz w:val="24"/>
          <w:szCs w:val="24"/>
        </w:rPr>
        <w:t>,000</w:t>
      </w:r>
      <w:r w:rsidR="00A02B42" w:rsidRPr="0074265C">
        <w:rPr>
          <w:rFonts w:ascii="Times New Roman" w:hAnsi="Times New Roman" w:cs="Times New Roman"/>
          <w:sz w:val="24"/>
          <w:szCs w:val="24"/>
        </w:rPr>
        <w:t xml:space="preserve"> </w:t>
      </w:r>
      <w:r w:rsidR="002A3A7C" w:rsidRPr="0074265C">
        <w:rPr>
          <w:rFonts w:ascii="Times New Roman" w:hAnsi="Times New Roman" w:cs="Times New Roman"/>
          <w:sz w:val="24"/>
          <w:szCs w:val="24"/>
        </w:rPr>
        <w:t>sq</w:t>
      </w:r>
      <w:r w:rsidR="00A02B42" w:rsidRPr="0074265C">
        <w:rPr>
          <w:rFonts w:ascii="Times New Roman" w:hAnsi="Times New Roman" w:cs="Times New Roman"/>
          <w:sz w:val="24"/>
          <w:szCs w:val="24"/>
        </w:rPr>
        <w:t xml:space="preserve"> </w:t>
      </w:r>
      <w:r w:rsidR="002A3A7C" w:rsidRPr="0074265C">
        <w:rPr>
          <w:rFonts w:ascii="Times New Roman" w:hAnsi="Times New Roman" w:cs="Times New Roman"/>
          <w:sz w:val="24"/>
          <w:szCs w:val="24"/>
        </w:rPr>
        <w:t>ft Emergency Medical Supply</w:t>
      </w:r>
      <w:r w:rsidR="00495D9C" w:rsidRPr="0074265C">
        <w:rPr>
          <w:rFonts w:ascii="Times New Roman" w:hAnsi="Times New Roman" w:cs="Times New Roman"/>
          <w:sz w:val="24"/>
          <w:szCs w:val="24"/>
        </w:rPr>
        <w:t xml:space="preserve"> Storage Facility </w:t>
      </w:r>
      <w:r w:rsidR="008F3FE9" w:rsidRPr="0074265C">
        <w:rPr>
          <w:rFonts w:ascii="Times New Roman" w:hAnsi="Times New Roman" w:cs="Times New Roman"/>
          <w:sz w:val="24"/>
          <w:szCs w:val="24"/>
        </w:rPr>
        <w:t>which will include</w:t>
      </w:r>
      <w:r w:rsidR="00993F59" w:rsidRPr="0074265C">
        <w:rPr>
          <w:rFonts w:ascii="Times New Roman" w:hAnsi="Times New Roman" w:cs="Times New Roman"/>
          <w:sz w:val="24"/>
          <w:szCs w:val="24"/>
        </w:rPr>
        <w:t xml:space="preserve"> an 8</w:t>
      </w:r>
      <w:r w:rsidR="00BA303F" w:rsidRPr="0074265C">
        <w:rPr>
          <w:rFonts w:ascii="Times New Roman" w:hAnsi="Times New Roman" w:cs="Times New Roman"/>
          <w:sz w:val="24"/>
          <w:szCs w:val="24"/>
        </w:rPr>
        <w:t>000</w:t>
      </w:r>
      <w:r w:rsidR="00993F59" w:rsidRPr="0074265C">
        <w:rPr>
          <w:rFonts w:ascii="Times New Roman" w:hAnsi="Times New Roman" w:cs="Times New Roman"/>
          <w:sz w:val="24"/>
          <w:szCs w:val="24"/>
        </w:rPr>
        <w:t xml:space="preserve"> Sq ft bunker</w:t>
      </w:r>
      <w:r w:rsidR="00BA303F" w:rsidRPr="0074265C">
        <w:rPr>
          <w:rFonts w:ascii="Times New Roman" w:hAnsi="Times New Roman" w:cs="Times New Roman"/>
          <w:sz w:val="24"/>
          <w:szCs w:val="24"/>
        </w:rPr>
        <w:t xml:space="preserve"> within the </w:t>
      </w:r>
      <w:r w:rsidR="008F3FE9" w:rsidRPr="0074265C">
        <w:rPr>
          <w:rFonts w:ascii="Times New Roman" w:hAnsi="Times New Roman" w:cs="Times New Roman"/>
          <w:sz w:val="24"/>
          <w:szCs w:val="24"/>
        </w:rPr>
        <w:t xml:space="preserve">same </w:t>
      </w:r>
      <w:r w:rsidR="00BA303F" w:rsidRPr="0074265C">
        <w:rPr>
          <w:rFonts w:ascii="Times New Roman" w:hAnsi="Times New Roman" w:cs="Times New Roman"/>
          <w:sz w:val="24"/>
          <w:szCs w:val="24"/>
        </w:rPr>
        <w:t>facility</w:t>
      </w:r>
      <w:r w:rsidR="0025315C" w:rsidRPr="0074265C">
        <w:rPr>
          <w:rFonts w:ascii="Times New Roman" w:hAnsi="Times New Roman" w:cs="Times New Roman"/>
          <w:sz w:val="24"/>
          <w:szCs w:val="24"/>
        </w:rPr>
        <w:t>.</w:t>
      </w:r>
    </w:p>
    <w:p w14:paraId="342D198C" w14:textId="2E4218EE" w:rsidR="00495D9C" w:rsidRPr="0074265C" w:rsidRDefault="001B5FB6" w:rsidP="00476DA8">
      <w:pPr>
        <w:pStyle w:val="ListParagraph"/>
        <w:numPr>
          <w:ilvl w:val="0"/>
          <w:numId w:val="34"/>
        </w:numPr>
        <w:spacing w:line="240" w:lineRule="auto"/>
        <w:rPr>
          <w:rFonts w:ascii="Times New Roman" w:hAnsi="Times New Roman" w:cs="Times New Roman"/>
          <w:sz w:val="24"/>
          <w:szCs w:val="24"/>
        </w:rPr>
      </w:pPr>
      <w:r w:rsidRPr="0074265C">
        <w:rPr>
          <w:rFonts w:ascii="Times New Roman" w:hAnsi="Times New Roman" w:cs="Times New Roman"/>
          <w:sz w:val="24"/>
          <w:szCs w:val="24"/>
        </w:rPr>
        <w:t xml:space="preserve">Package 2: </w:t>
      </w:r>
      <w:r w:rsidR="00E355B0" w:rsidRPr="0074265C">
        <w:rPr>
          <w:rFonts w:ascii="Times New Roman" w:hAnsi="Times New Roman" w:cs="Times New Roman"/>
          <w:sz w:val="24"/>
          <w:szCs w:val="24"/>
        </w:rPr>
        <w:t xml:space="preserve">Retrofit </w:t>
      </w:r>
      <w:r w:rsidR="00BB5E60" w:rsidRPr="0074265C">
        <w:rPr>
          <w:rFonts w:ascii="Times New Roman" w:hAnsi="Times New Roman" w:cs="Times New Roman"/>
          <w:sz w:val="24"/>
          <w:szCs w:val="24"/>
        </w:rPr>
        <w:t>f</w:t>
      </w:r>
      <w:r w:rsidR="00495D9C" w:rsidRPr="0074265C">
        <w:rPr>
          <w:rFonts w:ascii="Times New Roman" w:hAnsi="Times New Roman" w:cs="Times New Roman"/>
          <w:sz w:val="24"/>
          <w:szCs w:val="24"/>
        </w:rPr>
        <w:t xml:space="preserve">ive (5) </w:t>
      </w:r>
      <w:r w:rsidR="004A6583" w:rsidRPr="0074265C">
        <w:rPr>
          <w:rFonts w:ascii="Times New Roman" w:hAnsi="Times New Roman" w:cs="Times New Roman"/>
          <w:sz w:val="24"/>
          <w:szCs w:val="24"/>
        </w:rPr>
        <w:t xml:space="preserve">clinics </w:t>
      </w:r>
      <w:r w:rsidR="00E355B0" w:rsidRPr="0074265C">
        <w:rPr>
          <w:rFonts w:ascii="Times New Roman" w:hAnsi="Times New Roman" w:cs="Times New Roman"/>
          <w:sz w:val="24"/>
          <w:szCs w:val="24"/>
        </w:rPr>
        <w:t>to be more resilient with an addition</w:t>
      </w:r>
      <w:r w:rsidR="00170C46" w:rsidRPr="0074265C">
        <w:rPr>
          <w:rFonts w:ascii="Times New Roman" w:hAnsi="Times New Roman" w:cs="Times New Roman"/>
          <w:sz w:val="24"/>
          <w:szCs w:val="24"/>
        </w:rPr>
        <w:t>al</w:t>
      </w:r>
      <w:r w:rsidR="00E355B0" w:rsidRPr="0074265C">
        <w:rPr>
          <w:rFonts w:ascii="Times New Roman" w:hAnsi="Times New Roman" w:cs="Times New Roman"/>
          <w:sz w:val="24"/>
          <w:szCs w:val="24"/>
        </w:rPr>
        <w:t xml:space="preserve"> space constructed for a special purpose </w:t>
      </w:r>
      <w:r w:rsidRPr="0074265C">
        <w:rPr>
          <w:rFonts w:ascii="Times New Roman" w:hAnsi="Times New Roman" w:cs="Times New Roman"/>
          <w:sz w:val="24"/>
          <w:szCs w:val="24"/>
        </w:rPr>
        <w:t>shelter.</w:t>
      </w:r>
    </w:p>
    <w:p w14:paraId="13CAA9E1" w14:textId="2567E2A6" w:rsidR="007D2ED9" w:rsidRPr="0074265C" w:rsidRDefault="001B5FB6" w:rsidP="00476DA8">
      <w:pPr>
        <w:pStyle w:val="ListParagraph"/>
        <w:numPr>
          <w:ilvl w:val="0"/>
          <w:numId w:val="34"/>
        </w:numPr>
        <w:spacing w:line="240" w:lineRule="auto"/>
        <w:rPr>
          <w:rFonts w:ascii="Times New Roman" w:hAnsi="Times New Roman" w:cs="Times New Roman"/>
          <w:sz w:val="24"/>
          <w:szCs w:val="24"/>
        </w:rPr>
      </w:pPr>
      <w:r w:rsidRPr="0074265C">
        <w:rPr>
          <w:rFonts w:ascii="Times New Roman" w:hAnsi="Times New Roman" w:cs="Times New Roman"/>
          <w:sz w:val="24"/>
          <w:szCs w:val="24"/>
        </w:rPr>
        <w:t xml:space="preserve">Package 3a: </w:t>
      </w:r>
      <w:r w:rsidR="008F3FE9" w:rsidRPr="0074265C">
        <w:rPr>
          <w:rFonts w:ascii="Times New Roman" w:hAnsi="Times New Roman" w:cs="Times New Roman"/>
          <w:sz w:val="24"/>
          <w:szCs w:val="24"/>
        </w:rPr>
        <w:t xml:space="preserve"> </w:t>
      </w:r>
      <w:r w:rsidR="007D06F3" w:rsidRPr="0074265C">
        <w:rPr>
          <w:rFonts w:ascii="Times New Roman" w:hAnsi="Times New Roman" w:cs="Times New Roman"/>
          <w:sz w:val="24"/>
          <w:szCs w:val="24"/>
        </w:rPr>
        <w:t>Climate-</w:t>
      </w:r>
      <w:r w:rsidR="00F64410" w:rsidRPr="0074265C">
        <w:rPr>
          <w:rFonts w:ascii="Times New Roman" w:hAnsi="Times New Roman" w:cs="Times New Roman"/>
          <w:sz w:val="24"/>
          <w:szCs w:val="24"/>
        </w:rPr>
        <w:t>p</w:t>
      </w:r>
      <w:r w:rsidR="007D06F3" w:rsidRPr="0074265C">
        <w:rPr>
          <w:rFonts w:ascii="Times New Roman" w:hAnsi="Times New Roman" w:cs="Times New Roman"/>
          <w:sz w:val="24"/>
          <w:szCs w:val="24"/>
        </w:rPr>
        <w:t xml:space="preserve">roofing </w:t>
      </w:r>
      <w:r w:rsidR="00F64410" w:rsidRPr="0074265C">
        <w:rPr>
          <w:rFonts w:ascii="Times New Roman" w:hAnsi="Times New Roman" w:cs="Times New Roman"/>
          <w:sz w:val="24"/>
          <w:szCs w:val="24"/>
        </w:rPr>
        <w:t>i</w:t>
      </w:r>
      <w:r w:rsidR="007D06F3" w:rsidRPr="0074265C">
        <w:rPr>
          <w:rFonts w:ascii="Times New Roman" w:hAnsi="Times New Roman" w:cs="Times New Roman"/>
          <w:sz w:val="24"/>
          <w:szCs w:val="24"/>
        </w:rPr>
        <w:t>nterventions</w:t>
      </w:r>
      <w:r w:rsidR="00E355B0" w:rsidRPr="0074265C">
        <w:rPr>
          <w:rFonts w:ascii="Times New Roman" w:hAnsi="Times New Roman" w:cs="Times New Roman"/>
          <w:sz w:val="24"/>
          <w:szCs w:val="24"/>
        </w:rPr>
        <w:t>/</w:t>
      </w:r>
      <w:r w:rsidR="00E73B96" w:rsidRPr="0074265C">
        <w:rPr>
          <w:rFonts w:ascii="Times New Roman" w:hAnsi="Times New Roman" w:cs="Times New Roman"/>
          <w:sz w:val="24"/>
          <w:szCs w:val="24"/>
        </w:rPr>
        <w:t>r</w:t>
      </w:r>
      <w:r w:rsidR="00E355B0" w:rsidRPr="0074265C">
        <w:rPr>
          <w:rFonts w:ascii="Times New Roman" w:hAnsi="Times New Roman" w:cs="Times New Roman"/>
          <w:sz w:val="24"/>
          <w:szCs w:val="24"/>
        </w:rPr>
        <w:t>etrofits</w:t>
      </w:r>
      <w:r w:rsidR="007D06F3" w:rsidRPr="0074265C">
        <w:rPr>
          <w:rFonts w:ascii="Times New Roman" w:hAnsi="Times New Roman" w:cs="Times New Roman"/>
          <w:sz w:val="24"/>
          <w:szCs w:val="24"/>
        </w:rPr>
        <w:t xml:space="preserve"> for </w:t>
      </w:r>
      <w:r w:rsidR="00BB5E60" w:rsidRPr="0074265C">
        <w:rPr>
          <w:rFonts w:ascii="Times New Roman" w:hAnsi="Times New Roman" w:cs="Times New Roman"/>
          <w:sz w:val="24"/>
          <w:szCs w:val="24"/>
        </w:rPr>
        <w:t>eighteen</w:t>
      </w:r>
      <w:r w:rsidR="00A02B42" w:rsidRPr="0074265C">
        <w:rPr>
          <w:rFonts w:ascii="Times New Roman" w:hAnsi="Times New Roman" w:cs="Times New Roman"/>
          <w:sz w:val="24"/>
          <w:szCs w:val="24"/>
        </w:rPr>
        <w:t xml:space="preserve"> (</w:t>
      </w:r>
      <w:r w:rsidR="008F3FE9" w:rsidRPr="0074265C">
        <w:rPr>
          <w:rFonts w:ascii="Times New Roman" w:hAnsi="Times New Roman" w:cs="Times New Roman"/>
          <w:sz w:val="24"/>
          <w:szCs w:val="24"/>
        </w:rPr>
        <w:t>18</w:t>
      </w:r>
      <w:r w:rsidR="007D2ED9" w:rsidRPr="0074265C">
        <w:rPr>
          <w:rFonts w:ascii="Times New Roman" w:hAnsi="Times New Roman" w:cs="Times New Roman"/>
          <w:sz w:val="24"/>
          <w:szCs w:val="24"/>
        </w:rPr>
        <w:t xml:space="preserve">) </w:t>
      </w:r>
      <w:r w:rsidR="00E73B96" w:rsidRPr="0074265C">
        <w:rPr>
          <w:rFonts w:ascii="Times New Roman" w:hAnsi="Times New Roman" w:cs="Times New Roman"/>
          <w:sz w:val="24"/>
          <w:szCs w:val="24"/>
        </w:rPr>
        <w:t>p</w:t>
      </w:r>
      <w:r w:rsidR="007D2ED9" w:rsidRPr="0074265C">
        <w:rPr>
          <w:rFonts w:ascii="Times New Roman" w:hAnsi="Times New Roman" w:cs="Times New Roman"/>
          <w:sz w:val="24"/>
          <w:szCs w:val="24"/>
        </w:rPr>
        <w:t xml:space="preserve">ublic </w:t>
      </w:r>
      <w:r w:rsidR="00E73B96" w:rsidRPr="0074265C">
        <w:rPr>
          <w:rFonts w:ascii="Times New Roman" w:hAnsi="Times New Roman" w:cs="Times New Roman"/>
          <w:sz w:val="24"/>
          <w:szCs w:val="24"/>
        </w:rPr>
        <w:t>s</w:t>
      </w:r>
      <w:r w:rsidR="007D2ED9" w:rsidRPr="0074265C">
        <w:rPr>
          <w:rFonts w:ascii="Times New Roman" w:hAnsi="Times New Roman" w:cs="Times New Roman"/>
          <w:sz w:val="24"/>
          <w:szCs w:val="24"/>
        </w:rPr>
        <w:t xml:space="preserve">ector </w:t>
      </w:r>
      <w:r w:rsidR="00E73B96" w:rsidRPr="0074265C">
        <w:rPr>
          <w:rFonts w:ascii="Times New Roman" w:hAnsi="Times New Roman" w:cs="Times New Roman"/>
          <w:sz w:val="24"/>
          <w:szCs w:val="24"/>
        </w:rPr>
        <w:t>b</w:t>
      </w:r>
      <w:r w:rsidR="007D2ED9" w:rsidRPr="0074265C">
        <w:rPr>
          <w:rFonts w:ascii="Times New Roman" w:hAnsi="Times New Roman" w:cs="Times New Roman"/>
          <w:sz w:val="24"/>
          <w:szCs w:val="24"/>
        </w:rPr>
        <w:t>uildings</w:t>
      </w:r>
      <w:r w:rsidR="0025315C" w:rsidRPr="0074265C">
        <w:rPr>
          <w:rFonts w:ascii="Times New Roman" w:hAnsi="Times New Roman" w:cs="Times New Roman"/>
          <w:sz w:val="24"/>
          <w:szCs w:val="24"/>
        </w:rPr>
        <w:t>.</w:t>
      </w:r>
    </w:p>
    <w:p w14:paraId="7025F3AD" w14:textId="38C31EC7" w:rsidR="008F3FE9" w:rsidRPr="00A319D4" w:rsidRDefault="001B5FB6" w:rsidP="00476DA8">
      <w:pPr>
        <w:pStyle w:val="ListParagraph"/>
        <w:numPr>
          <w:ilvl w:val="0"/>
          <w:numId w:val="34"/>
        </w:numPr>
        <w:spacing w:line="240" w:lineRule="auto"/>
        <w:rPr>
          <w:rFonts w:ascii="Times New Roman" w:hAnsi="Times New Roman" w:cs="Times New Roman"/>
          <w:sz w:val="24"/>
          <w:szCs w:val="24"/>
        </w:rPr>
      </w:pPr>
      <w:r w:rsidRPr="00A319D4">
        <w:rPr>
          <w:rFonts w:ascii="Times New Roman" w:hAnsi="Times New Roman" w:cs="Times New Roman"/>
          <w:sz w:val="24"/>
          <w:szCs w:val="24"/>
        </w:rPr>
        <w:t xml:space="preserve">Package 3b: </w:t>
      </w:r>
      <w:r w:rsidR="008F3FE9" w:rsidRPr="00A319D4">
        <w:rPr>
          <w:rFonts w:ascii="Times New Roman" w:hAnsi="Times New Roman" w:cs="Times New Roman"/>
          <w:sz w:val="24"/>
          <w:szCs w:val="24"/>
        </w:rPr>
        <w:t>Climate-proofing interventions/</w:t>
      </w:r>
      <w:r w:rsidR="00E73B96" w:rsidRPr="00A319D4">
        <w:rPr>
          <w:rFonts w:ascii="Times New Roman" w:hAnsi="Times New Roman" w:cs="Times New Roman"/>
          <w:sz w:val="24"/>
          <w:szCs w:val="24"/>
        </w:rPr>
        <w:t>r</w:t>
      </w:r>
      <w:r w:rsidR="008F3FE9" w:rsidRPr="00A319D4">
        <w:rPr>
          <w:rFonts w:ascii="Times New Roman" w:hAnsi="Times New Roman" w:cs="Times New Roman"/>
          <w:sz w:val="24"/>
          <w:szCs w:val="24"/>
        </w:rPr>
        <w:t xml:space="preserve">etrofits for </w:t>
      </w:r>
      <w:r w:rsidR="00170C46" w:rsidRPr="00A319D4">
        <w:rPr>
          <w:rFonts w:ascii="Times New Roman" w:hAnsi="Times New Roman" w:cs="Times New Roman"/>
          <w:sz w:val="24"/>
          <w:szCs w:val="24"/>
        </w:rPr>
        <w:t>seventeen</w:t>
      </w:r>
      <w:r w:rsidR="008F3FE9" w:rsidRPr="00A319D4">
        <w:rPr>
          <w:rFonts w:ascii="Times New Roman" w:hAnsi="Times New Roman" w:cs="Times New Roman"/>
          <w:sz w:val="24"/>
          <w:szCs w:val="24"/>
        </w:rPr>
        <w:t xml:space="preserve"> (17) </w:t>
      </w:r>
      <w:r w:rsidR="00E73B96" w:rsidRPr="00A319D4">
        <w:rPr>
          <w:rFonts w:ascii="Times New Roman" w:hAnsi="Times New Roman" w:cs="Times New Roman"/>
          <w:sz w:val="24"/>
          <w:szCs w:val="24"/>
        </w:rPr>
        <w:t>public sector buildings</w:t>
      </w:r>
      <w:r w:rsidR="0025315C" w:rsidRPr="00A319D4">
        <w:rPr>
          <w:rFonts w:ascii="Times New Roman" w:hAnsi="Times New Roman" w:cs="Times New Roman"/>
          <w:sz w:val="24"/>
          <w:szCs w:val="24"/>
        </w:rPr>
        <w:t>.</w:t>
      </w:r>
    </w:p>
    <w:p w14:paraId="17806D93" w14:textId="3BE39F51" w:rsidR="007F0950" w:rsidRPr="00C26F1A" w:rsidRDefault="001B5FB6" w:rsidP="00476DA8">
      <w:pPr>
        <w:pStyle w:val="ListParagraph"/>
        <w:numPr>
          <w:ilvl w:val="0"/>
          <w:numId w:val="34"/>
        </w:numPr>
        <w:spacing w:line="240" w:lineRule="auto"/>
        <w:rPr>
          <w:rFonts w:ascii="Times New Roman" w:hAnsi="Times New Roman" w:cs="Times New Roman"/>
          <w:sz w:val="24"/>
          <w:szCs w:val="24"/>
        </w:rPr>
      </w:pPr>
      <w:r w:rsidRPr="0074265C">
        <w:rPr>
          <w:rFonts w:ascii="Times New Roman" w:hAnsi="Times New Roman" w:cs="Times New Roman"/>
          <w:sz w:val="24"/>
          <w:szCs w:val="24"/>
        </w:rPr>
        <w:t xml:space="preserve">Package 4 – training package:   </w:t>
      </w:r>
      <w:r w:rsidR="00993F59" w:rsidRPr="0074265C">
        <w:rPr>
          <w:rFonts w:ascii="Times New Roman" w:hAnsi="Times New Roman" w:cs="Times New Roman"/>
          <w:sz w:val="24"/>
          <w:szCs w:val="24"/>
        </w:rPr>
        <w:t xml:space="preserve">Climate Proofing of </w:t>
      </w:r>
      <w:r w:rsidR="00E73B96" w:rsidRPr="0074265C">
        <w:rPr>
          <w:rFonts w:ascii="Times New Roman" w:hAnsi="Times New Roman" w:cs="Times New Roman"/>
          <w:sz w:val="24"/>
          <w:szCs w:val="24"/>
        </w:rPr>
        <w:t>t</w:t>
      </w:r>
      <w:r w:rsidR="00E355B0" w:rsidRPr="0074265C">
        <w:rPr>
          <w:rFonts w:ascii="Times New Roman" w:hAnsi="Times New Roman" w:cs="Times New Roman"/>
          <w:sz w:val="24"/>
          <w:szCs w:val="24"/>
        </w:rPr>
        <w:t>welve (</w:t>
      </w:r>
      <w:r w:rsidR="00993F59" w:rsidRPr="0074265C">
        <w:rPr>
          <w:rFonts w:ascii="Times New Roman" w:hAnsi="Times New Roman" w:cs="Times New Roman"/>
          <w:sz w:val="24"/>
          <w:szCs w:val="24"/>
        </w:rPr>
        <w:t>12</w:t>
      </w:r>
      <w:r w:rsidR="00E355B0" w:rsidRPr="0074265C">
        <w:rPr>
          <w:rFonts w:ascii="Times New Roman" w:hAnsi="Times New Roman" w:cs="Times New Roman"/>
          <w:sz w:val="24"/>
          <w:szCs w:val="24"/>
        </w:rPr>
        <w:t>)</w:t>
      </w:r>
      <w:r w:rsidR="00993F59" w:rsidRPr="0074265C">
        <w:rPr>
          <w:rFonts w:ascii="Times New Roman" w:hAnsi="Times New Roman" w:cs="Times New Roman"/>
          <w:sz w:val="24"/>
          <w:szCs w:val="24"/>
        </w:rPr>
        <w:t xml:space="preserve"> </w:t>
      </w:r>
      <w:r w:rsidR="00E73B96" w:rsidRPr="0074265C">
        <w:rPr>
          <w:rFonts w:ascii="Times New Roman" w:hAnsi="Times New Roman" w:cs="Times New Roman"/>
          <w:sz w:val="24"/>
          <w:szCs w:val="24"/>
        </w:rPr>
        <w:t>b</w:t>
      </w:r>
      <w:r w:rsidR="00993F59" w:rsidRPr="0074265C">
        <w:rPr>
          <w:rFonts w:ascii="Times New Roman" w:hAnsi="Times New Roman" w:cs="Times New Roman"/>
          <w:sz w:val="24"/>
          <w:szCs w:val="24"/>
        </w:rPr>
        <w:t xml:space="preserve">uildings with the objective of </w:t>
      </w:r>
      <w:r w:rsidR="006555FE" w:rsidRPr="0074265C">
        <w:rPr>
          <w:rFonts w:ascii="Times New Roman" w:hAnsi="Times New Roman" w:cs="Times New Roman"/>
          <w:sz w:val="24"/>
          <w:szCs w:val="24"/>
        </w:rPr>
        <w:t xml:space="preserve">achieving </w:t>
      </w:r>
      <w:r w:rsidR="00993F59" w:rsidRPr="0074265C">
        <w:rPr>
          <w:rFonts w:ascii="Times New Roman" w:hAnsi="Times New Roman" w:cs="Times New Roman"/>
          <w:sz w:val="24"/>
          <w:szCs w:val="24"/>
        </w:rPr>
        <w:t xml:space="preserve">climate resilience </w:t>
      </w:r>
      <w:r w:rsidR="006555FE" w:rsidRPr="0074265C">
        <w:rPr>
          <w:rFonts w:ascii="Times New Roman" w:hAnsi="Times New Roman" w:cs="Times New Roman"/>
          <w:sz w:val="24"/>
          <w:szCs w:val="24"/>
        </w:rPr>
        <w:t>in the structure</w:t>
      </w:r>
      <w:r w:rsidR="00086D4D" w:rsidRPr="0074265C">
        <w:rPr>
          <w:rFonts w:ascii="Times New Roman" w:hAnsi="Times New Roman" w:cs="Times New Roman"/>
          <w:sz w:val="24"/>
          <w:szCs w:val="24"/>
        </w:rPr>
        <w:t xml:space="preserve">s, </w:t>
      </w:r>
      <w:r w:rsidR="00993F59" w:rsidRPr="0074265C">
        <w:rPr>
          <w:rFonts w:ascii="Times New Roman" w:hAnsi="Times New Roman" w:cs="Times New Roman"/>
          <w:sz w:val="24"/>
          <w:szCs w:val="24"/>
        </w:rPr>
        <w:t xml:space="preserve">as well as </w:t>
      </w:r>
      <w:r w:rsidR="00086D4D" w:rsidRPr="0074265C">
        <w:rPr>
          <w:rFonts w:ascii="Times New Roman" w:hAnsi="Times New Roman" w:cs="Times New Roman"/>
          <w:sz w:val="24"/>
          <w:szCs w:val="24"/>
        </w:rPr>
        <w:t>de</w:t>
      </w:r>
      <w:r w:rsidR="008D22C9" w:rsidRPr="0074265C">
        <w:rPr>
          <w:rFonts w:ascii="Times New Roman" w:hAnsi="Times New Roman" w:cs="Times New Roman"/>
          <w:sz w:val="24"/>
          <w:szCs w:val="24"/>
        </w:rPr>
        <w:t>liver</w:t>
      </w:r>
      <w:r w:rsidR="003763FB">
        <w:rPr>
          <w:rFonts w:ascii="Times New Roman" w:hAnsi="Times New Roman" w:cs="Times New Roman"/>
          <w:sz w:val="24"/>
          <w:szCs w:val="24"/>
        </w:rPr>
        <w:t>ing</w:t>
      </w:r>
      <w:r w:rsidR="008D22C9" w:rsidRPr="0074265C">
        <w:rPr>
          <w:rFonts w:ascii="Times New Roman" w:hAnsi="Times New Roman" w:cs="Times New Roman"/>
          <w:sz w:val="24"/>
          <w:szCs w:val="24"/>
        </w:rPr>
        <w:t xml:space="preserve"> </w:t>
      </w:r>
      <w:r w:rsidR="00993F59" w:rsidRPr="0074265C">
        <w:rPr>
          <w:rFonts w:ascii="Times New Roman" w:hAnsi="Times New Roman" w:cs="Times New Roman"/>
          <w:sz w:val="24"/>
          <w:szCs w:val="24"/>
        </w:rPr>
        <w:t xml:space="preserve">training for </w:t>
      </w:r>
      <w:r w:rsidR="00332637" w:rsidRPr="0074265C">
        <w:rPr>
          <w:rFonts w:ascii="Times New Roman" w:hAnsi="Times New Roman" w:cs="Times New Roman"/>
          <w:sz w:val="24"/>
          <w:szCs w:val="24"/>
        </w:rPr>
        <w:t>i</w:t>
      </w:r>
      <w:r w:rsidR="00993F59" w:rsidRPr="0074265C">
        <w:rPr>
          <w:rFonts w:ascii="Times New Roman" w:hAnsi="Times New Roman" w:cs="Times New Roman"/>
          <w:sz w:val="24"/>
          <w:szCs w:val="24"/>
        </w:rPr>
        <w:t xml:space="preserve">nterns and </w:t>
      </w:r>
      <w:r w:rsidR="00332637" w:rsidRPr="0074265C">
        <w:rPr>
          <w:rFonts w:ascii="Times New Roman" w:hAnsi="Times New Roman" w:cs="Times New Roman"/>
          <w:sz w:val="24"/>
          <w:szCs w:val="24"/>
        </w:rPr>
        <w:t>a</w:t>
      </w:r>
      <w:r w:rsidR="00993F59" w:rsidRPr="0074265C">
        <w:rPr>
          <w:rFonts w:ascii="Times New Roman" w:hAnsi="Times New Roman" w:cs="Times New Roman"/>
          <w:sz w:val="24"/>
          <w:szCs w:val="24"/>
        </w:rPr>
        <w:t>pprentice</w:t>
      </w:r>
      <w:r w:rsidR="00332637" w:rsidRPr="0074265C">
        <w:rPr>
          <w:rFonts w:ascii="Times New Roman" w:hAnsi="Times New Roman" w:cs="Times New Roman"/>
          <w:sz w:val="24"/>
          <w:szCs w:val="24"/>
        </w:rPr>
        <w:t>s.</w:t>
      </w:r>
    </w:p>
    <w:p w14:paraId="2F4178D3" w14:textId="08FD2725" w:rsidR="003763FB" w:rsidRDefault="00324D6A" w:rsidP="0074265C">
      <w:r w:rsidRPr="0074265C">
        <w:t xml:space="preserve">Successful consultant(s) are expected to </w:t>
      </w:r>
      <w:r w:rsidR="008F3FE9" w:rsidRPr="0074265C">
        <w:t>include</w:t>
      </w:r>
      <w:r w:rsidRPr="0074265C">
        <w:t xml:space="preserve"> at leas</w:t>
      </w:r>
      <w:r w:rsidR="008F3FE9" w:rsidRPr="0074265C">
        <w:t>t</w:t>
      </w:r>
      <w:r w:rsidRPr="0074265C">
        <w:t xml:space="preserve"> </w:t>
      </w:r>
      <w:r w:rsidR="008F3FE9" w:rsidRPr="0074265C">
        <w:t>one (</w:t>
      </w:r>
      <w:r w:rsidRPr="0074265C">
        <w:t>1</w:t>
      </w:r>
      <w:r w:rsidR="008F3FE9" w:rsidRPr="0074265C">
        <w:t>)</w:t>
      </w:r>
      <w:r w:rsidRPr="0074265C">
        <w:t xml:space="preserve"> intern per package </w:t>
      </w:r>
      <w:r w:rsidR="008F3FE9" w:rsidRPr="0074265C">
        <w:t>in</w:t>
      </w:r>
      <w:r w:rsidRPr="0074265C">
        <w:t xml:space="preserve"> design</w:t>
      </w:r>
      <w:r w:rsidR="008F3FE9" w:rsidRPr="0074265C">
        <w:t xml:space="preserve">, quantities assessment, </w:t>
      </w:r>
      <w:r w:rsidRPr="0074265C">
        <w:t xml:space="preserve">and </w:t>
      </w:r>
      <w:r w:rsidR="008F3FE9" w:rsidRPr="0074265C">
        <w:t xml:space="preserve">works </w:t>
      </w:r>
      <w:r w:rsidRPr="0074265C">
        <w:t xml:space="preserve">supervision; the cost of </w:t>
      </w:r>
      <w:r w:rsidR="008F3FE9" w:rsidRPr="0074265C">
        <w:t>the intern(s)</w:t>
      </w:r>
      <w:r w:rsidRPr="0074265C">
        <w:t xml:space="preserve"> should be included within the financial proposal</w:t>
      </w:r>
      <w:r w:rsidR="008F3FE9" w:rsidRPr="0074265C">
        <w:t xml:space="preserve"> in a manner that is clearly understood</w:t>
      </w:r>
      <w:r w:rsidRPr="0074265C">
        <w:t>. The rate for the cost of the intern can be obtain</w:t>
      </w:r>
      <w:r w:rsidR="005C4CAF" w:rsidRPr="0074265C">
        <w:t>ed</w:t>
      </w:r>
      <w:r w:rsidRPr="0074265C">
        <w:t xml:space="preserve"> from the </w:t>
      </w:r>
      <w:r w:rsidR="008F3FE9" w:rsidRPr="0074265C">
        <w:t>DOE-</w:t>
      </w:r>
      <w:r w:rsidRPr="0074265C">
        <w:t>PMU.</w:t>
      </w:r>
    </w:p>
    <w:p w14:paraId="72D35C21" w14:textId="318245D7" w:rsidR="003763FB" w:rsidRDefault="003763FB" w:rsidP="0074265C"/>
    <w:p w14:paraId="6DBE19A7" w14:textId="30EAFFA0" w:rsidR="003763FB" w:rsidRDefault="003763FB" w:rsidP="0074265C"/>
    <w:p w14:paraId="425D5C97" w14:textId="12B5E0EE" w:rsidR="003763FB" w:rsidRDefault="003763FB" w:rsidP="0074265C"/>
    <w:p w14:paraId="6682B64B" w14:textId="3F983F0D" w:rsidR="003763FB" w:rsidRDefault="003763FB" w:rsidP="0074265C"/>
    <w:p w14:paraId="4EB7AD77" w14:textId="77777777" w:rsidR="003763FB" w:rsidRPr="0074265C" w:rsidRDefault="003763FB" w:rsidP="0074265C"/>
    <w:p w14:paraId="00E64FC1" w14:textId="77777777" w:rsidR="00324D6A" w:rsidRPr="0074265C" w:rsidRDefault="00324D6A" w:rsidP="0074265C"/>
    <w:p w14:paraId="13B0A11B" w14:textId="0C26AA4A" w:rsidR="007D2ED9" w:rsidRPr="0074265C" w:rsidRDefault="007D2ED9" w:rsidP="0074265C">
      <w:r w:rsidRPr="0074265C">
        <w:lastRenderedPageBreak/>
        <w:t>The work</w:t>
      </w:r>
      <w:r w:rsidR="007F0950" w:rsidRPr="0074265C">
        <w:t xml:space="preserve"> packages are as follows:</w:t>
      </w:r>
    </w:p>
    <w:p w14:paraId="7D3674E6" w14:textId="77777777" w:rsidR="007F0950" w:rsidRPr="0074265C" w:rsidRDefault="007F0950" w:rsidP="0074265C"/>
    <w:p w14:paraId="4A27B9A5" w14:textId="0199EB72" w:rsidR="00C85896" w:rsidRDefault="007F0950" w:rsidP="0074265C">
      <w:pPr>
        <w:rPr>
          <w:b/>
          <w:bCs/>
        </w:rPr>
      </w:pPr>
      <w:r w:rsidRPr="0074265C">
        <w:rPr>
          <w:b/>
          <w:bCs/>
        </w:rPr>
        <w:t>Package 1</w:t>
      </w:r>
    </w:p>
    <w:p w14:paraId="08EA3322" w14:textId="77777777" w:rsidR="00821240" w:rsidRPr="00C26F1A" w:rsidRDefault="00821240" w:rsidP="0074265C">
      <w:pPr>
        <w:rPr>
          <w:b/>
          <w:bCs/>
        </w:rPr>
      </w:pPr>
    </w:p>
    <w:p w14:paraId="70EE54AD" w14:textId="4073F750" w:rsidR="001C678E" w:rsidRPr="0074265C" w:rsidRDefault="0083473A" w:rsidP="00476DA8">
      <w:pPr>
        <w:pStyle w:val="ListParagraph"/>
        <w:numPr>
          <w:ilvl w:val="0"/>
          <w:numId w:val="28"/>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Refurbishment of an approximately 20,000</w:t>
      </w:r>
      <w:r w:rsidR="005C4CAF" w:rsidRPr="0074265C">
        <w:rPr>
          <w:rFonts w:ascii="Times New Roman" w:hAnsi="Times New Roman" w:cs="Times New Roman"/>
          <w:sz w:val="24"/>
          <w:szCs w:val="24"/>
        </w:rPr>
        <w:t xml:space="preserve"> </w:t>
      </w:r>
      <w:r w:rsidRPr="0074265C">
        <w:rPr>
          <w:rFonts w:ascii="Times New Roman" w:hAnsi="Times New Roman" w:cs="Times New Roman"/>
          <w:sz w:val="24"/>
          <w:szCs w:val="24"/>
        </w:rPr>
        <w:t>sq</w:t>
      </w:r>
      <w:r w:rsidR="005C4CAF" w:rsidRPr="0074265C">
        <w:rPr>
          <w:rFonts w:ascii="Times New Roman" w:hAnsi="Times New Roman" w:cs="Times New Roman"/>
          <w:sz w:val="24"/>
          <w:szCs w:val="24"/>
        </w:rPr>
        <w:t>.</w:t>
      </w:r>
      <w:r w:rsidR="003763FB">
        <w:rPr>
          <w:rFonts w:ascii="Times New Roman" w:hAnsi="Times New Roman" w:cs="Times New Roman"/>
          <w:sz w:val="24"/>
          <w:szCs w:val="24"/>
        </w:rPr>
        <w:t xml:space="preserve"> </w:t>
      </w:r>
      <w:r w:rsidRPr="0074265C">
        <w:rPr>
          <w:rFonts w:ascii="Times New Roman" w:hAnsi="Times New Roman" w:cs="Times New Roman"/>
          <w:sz w:val="24"/>
          <w:szCs w:val="24"/>
        </w:rPr>
        <w:t>ft</w:t>
      </w:r>
      <w:r w:rsidR="005C4CAF" w:rsidRPr="0074265C">
        <w:rPr>
          <w:rFonts w:ascii="Times New Roman" w:hAnsi="Times New Roman" w:cs="Times New Roman"/>
          <w:sz w:val="24"/>
          <w:szCs w:val="24"/>
        </w:rPr>
        <w:t xml:space="preserve">. </w:t>
      </w:r>
      <w:r w:rsidRPr="0074265C">
        <w:rPr>
          <w:rFonts w:ascii="Times New Roman" w:hAnsi="Times New Roman" w:cs="Times New Roman"/>
          <w:sz w:val="24"/>
          <w:szCs w:val="24"/>
        </w:rPr>
        <w:t>warehouse facility, converting it to a 40,000</w:t>
      </w:r>
      <w:r w:rsidR="005C4CAF" w:rsidRPr="0074265C">
        <w:rPr>
          <w:rFonts w:ascii="Times New Roman" w:hAnsi="Times New Roman" w:cs="Times New Roman"/>
          <w:sz w:val="24"/>
          <w:szCs w:val="24"/>
        </w:rPr>
        <w:t xml:space="preserve"> </w:t>
      </w:r>
      <w:r w:rsidRPr="0074265C">
        <w:rPr>
          <w:rFonts w:ascii="Times New Roman" w:hAnsi="Times New Roman" w:cs="Times New Roman"/>
          <w:sz w:val="24"/>
          <w:szCs w:val="24"/>
        </w:rPr>
        <w:t>sq</w:t>
      </w:r>
      <w:r w:rsidR="005C4CAF" w:rsidRPr="0074265C">
        <w:rPr>
          <w:rFonts w:ascii="Times New Roman" w:hAnsi="Times New Roman" w:cs="Times New Roman"/>
          <w:sz w:val="24"/>
          <w:szCs w:val="24"/>
        </w:rPr>
        <w:t>.</w:t>
      </w:r>
      <w:r w:rsidR="003763FB">
        <w:rPr>
          <w:rFonts w:ascii="Times New Roman" w:hAnsi="Times New Roman" w:cs="Times New Roman"/>
          <w:sz w:val="24"/>
          <w:szCs w:val="24"/>
        </w:rPr>
        <w:t xml:space="preserve"> </w:t>
      </w:r>
      <w:r w:rsidRPr="0074265C">
        <w:rPr>
          <w:rFonts w:ascii="Times New Roman" w:hAnsi="Times New Roman" w:cs="Times New Roman"/>
          <w:sz w:val="24"/>
          <w:szCs w:val="24"/>
        </w:rPr>
        <w:t>ft</w:t>
      </w:r>
      <w:r w:rsidR="005C4CAF" w:rsidRPr="0074265C">
        <w:rPr>
          <w:rFonts w:ascii="Times New Roman" w:hAnsi="Times New Roman" w:cs="Times New Roman"/>
          <w:sz w:val="24"/>
          <w:szCs w:val="24"/>
        </w:rPr>
        <w:t>.</w:t>
      </w:r>
      <w:r w:rsidRPr="0074265C">
        <w:rPr>
          <w:rFonts w:ascii="Times New Roman" w:hAnsi="Times New Roman" w:cs="Times New Roman"/>
          <w:sz w:val="24"/>
          <w:szCs w:val="24"/>
        </w:rPr>
        <w:t xml:space="preserve"> – 50,000</w:t>
      </w:r>
      <w:r w:rsidR="005C4CAF" w:rsidRPr="0074265C">
        <w:rPr>
          <w:rFonts w:ascii="Times New Roman" w:hAnsi="Times New Roman" w:cs="Times New Roman"/>
          <w:sz w:val="24"/>
          <w:szCs w:val="24"/>
        </w:rPr>
        <w:t xml:space="preserve"> </w:t>
      </w:r>
      <w:r w:rsidRPr="0074265C">
        <w:rPr>
          <w:rFonts w:ascii="Times New Roman" w:hAnsi="Times New Roman" w:cs="Times New Roman"/>
          <w:sz w:val="24"/>
          <w:szCs w:val="24"/>
        </w:rPr>
        <w:t>sq</w:t>
      </w:r>
      <w:r w:rsidR="005C4CAF" w:rsidRPr="0074265C">
        <w:rPr>
          <w:rFonts w:ascii="Times New Roman" w:hAnsi="Times New Roman" w:cs="Times New Roman"/>
          <w:sz w:val="24"/>
          <w:szCs w:val="24"/>
        </w:rPr>
        <w:t>.</w:t>
      </w:r>
      <w:r w:rsidR="003763FB">
        <w:rPr>
          <w:rFonts w:ascii="Times New Roman" w:hAnsi="Times New Roman" w:cs="Times New Roman"/>
          <w:sz w:val="24"/>
          <w:szCs w:val="24"/>
        </w:rPr>
        <w:t xml:space="preserve"> </w:t>
      </w:r>
      <w:r w:rsidRPr="0074265C">
        <w:rPr>
          <w:rFonts w:ascii="Times New Roman" w:hAnsi="Times New Roman" w:cs="Times New Roman"/>
          <w:sz w:val="24"/>
          <w:szCs w:val="24"/>
        </w:rPr>
        <w:t>ft</w:t>
      </w:r>
      <w:r w:rsidR="005C4CAF" w:rsidRPr="0074265C">
        <w:rPr>
          <w:rFonts w:ascii="Times New Roman" w:hAnsi="Times New Roman" w:cs="Times New Roman"/>
          <w:sz w:val="24"/>
          <w:szCs w:val="24"/>
        </w:rPr>
        <w:t>.</w:t>
      </w:r>
      <w:r w:rsidRPr="0074265C">
        <w:rPr>
          <w:rFonts w:ascii="Times New Roman" w:hAnsi="Times New Roman" w:cs="Times New Roman"/>
          <w:sz w:val="24"/>
          <w:szCs w:val="24"/>
        </w:rPr>
        <w:t xml:space="preserve"> </w:t>
      </w:r>
      <w:r w:rsidR="00A83AB6" w:rsidRPr="0074265C">
        <w:rPr>
          <w:rFonts w:ascii="Times New Roman" w:hAnsi="Times New Roman" w:cs="Times New Roman"/>
          <w:sz w:val="24"/>
          <w:szCs w:val="24"/>
        </w:rPr>
        <w:t>storage facility</w:t>
      </w:r>
      <w:r w:rsidR="003F2DD4" w:rsidRPr="0074265C">
        <w:rPr>
          <w:rFonts w:ascii="Times New Roman" w:hAnsi="Times New Roman" w:cs="Times New Roman"/>
          <w:sz w:val="24"/>
          <w:szCs w:val="24"/>
        </w:rPr>
        <w:t xml:space="preserve"> by adding a</w:t>
      </w:r>
      <w:r w:rsidR="00C26F75" w:rsidRPr="0074265C">
        <w:rPr>
          <w:rFonts w:ascii="Times New Roman" w:hAnsi="Times New Roman" w:cs="Times New Roman"/>
          <w:sz w:val="24"/>
          <w:szCs w:val="24"/>
        </w:rPr>
        <w:t>n</w:t>
      </w:r>
      <w:r w:rsidR="003F2DD4" w:rsidRPr="0074265C">
        <w:rPr>
          <w:rFonts w:ascii="Times New Roman" w:hAnsi="Times New Roman" w:cs="Times New Roman"/>
          <w:sz w:val="24"/>
          <w:szCs w:val="24"/>
        </w:rPr>
        <w:t xml:space="preserve"> upper floor to </w:t>
      </w:r>
      <w:r w:rsidR="003763FB">
        <w:rPr>
          <w:rFonts w:ascii="Times New Roman" w:hAnsi="Times New Roman" w:cs="Times New Roman"/>
          <w:sz w:val="24"/>
          <w:szCs w:val="24"/>
        </w:rPr>
        <w:t xml:space="preserve">the </w:t>
      </w:r>
      <w:r w:rsidR="003F2DD4" w:rsidRPr="0074265C">
        <w:rPr>
          <w:rFonts w:ascii="Times New Roman" w:hAnsi="Times New Roman" w:cs="Times New Roman"/>
          <w:sz w:val="24"/>
          <w:szCs w:val="24"/>
        </w:rPr>
        <w:t xml:space="preserve">existing structure. </w:t>
      </w:r>
      <w:r w:rsidR="00C26F75" w:rsidRPr="0074265C">
        <w:rPr>
          <w:rFonts w:ascii="Times New Roman" w:hAnsi="Times New Roman" w:cs="Times New Roman"/>
          <w:sz w:val="24"/>
          <w:szCs w:val="24"/>
        </w:rPr>
        <w:t>The refurbished</w:t>
      </w:r>
      <w:r w:rsidR="00A83AB6" w:rsidRPr="0074265C">
        <w:rPr>
          <w:rFonts w:ascii="Times New Roman" w:hAnsi="Times New Roman" w:cs="Times New Roman"/>
          <w:sz w:val="24"/>
          <w:szCs w:val="24"/>
        </w:rPr>
        <w:t xml:space="preserve"> w</w:t>
      </w:r>
      <w:r w:rsidR="00C26F75" w:rsidRPr="0074265C">
        <w:rPr>
          <w:rFonts w:ascii="Times New Roman" w:hAnsi="Times New Roman" w:cs="Times New Roman"/>
          <w:sz w:val="24"/>
          <w:szCs w:val="24"/>
        </w:rPr>
        <w:t>arehouse will</w:t>
      </w:r>
      <w:r w:rsidR="00A83AB6" w:rsidRPr="0074265C">
        <w:rPr>
          <w:rFonts w:ascii="Times New Roman" w:hAnsi="Times New Roman" w:cs="Times New Roman"/>
          <w:sz w:val="24"/>
          <w:szCs w:val="24"/>
        </w:rPr>
        <w:t xml:space="preserve"> house </w:t>
      </w:r>
      <w:r w:rsidR="00B04E62" w:rsidRPr="0074265C">
        <w:rPr>
          <w:rFonts w:ascii="Times New Roman" w:hAnsi="Times New Roman" w:cs="Times New Roman"/>
          <w:sz w:val="24"/>
          <w:szCs w:val="24"/>
        </w:rPr>
        <w:t>an</w:t>
      </w:r>
      <w:r w:rsidR="00C26F75" w:rsidRPr="0074265C">
        <w:rPr>
          <w:rFonts w:ascii="Times New Roman" w:hAnsi="Times New Roman" w:cs="Times New Roman"/>
          <w:sz w:val="24"/>
          <w:szCs w:val="24"/>
        </w:rPr>
        <w:t xml:space="preserve"> 8,000</w:t>
      </w:r>
      <w:r w:rsidR="00C642F1" w:rsidRPr="0074265C">
        <w:rPr>
          <w:rFonts w:ascii="Times New Roman" w:hAnsi="Times New Roman" w:cs="Times New Roman"/>
          <w:sz w:val="24"/>
          <w:szCs w:val="24"/>
        </w:rPr>
        <w:t xml:space="preserve"> </w:t>
      </w:r>
      <w:r w:rsidR="00C26F75" w:rsidRPr="0074265C">
        <w:rPr>
          <w:rFonts w:ascii="Times New Roman" w:hAnsi="Times New Roman" w:cs="Times New Roman"/>
          <w:sz w:val="24"/>
          <w:szCs w:val="24"/>
        </w:rPr>
        <w:t>sq</w:t>
      </w:r>
      <w:r w:rsidR="005C4CAF" w:rsidRPr="0074265C">
        <w:rPr>
          <w:rFonts w:ascii="Times New Roman" w:hAnsi="Times New Roman" w:cs="Times New Roman"/>
          <w:sz w:val="24"/>
          <w:szCs w:val="24"/>
        </w:rPr>
        <w:t>.</w:t>
      </w:r>
      <w:r w:rsidR="003763FB">
        <w:rPr>
          <w:rFonts w:ascii="Times New Roman" w:hAnsi="Times New Roman" w:cs="Times New Roman"/>
          <w:sz w:val="24"/>
          <w:szCs w:val="24"/>
        </w:rPr>
        <w:t xml:space="preserve"> </w:t>
      </w:r>
      <w:r w:rsidR="00C26F75" w:rsidRPr="0074265C">
        <w:rPr>
          <w:rFonts w:ascii="Times New Roman" w:hAnsi="Times New Roman" w:cs="Times New Roman"/>
          <w:sz w:val="24"/>
          <w:szCs w:val="24"/>
        </w:rPr>
        <w:t>ft</w:t>
      </w:r>
      <w:r w:rsidR="005C4CAF" w:rsidRPr="0074265C">
        <w:rPr>
          <w:rFonts w:ascii="Times New Roman" w:hAnsi="Times New Roman" w:cs="Times New Roman"/>
          <w:sz w:val="24"/>
          <w:szCs w:val="24"/>
        </w:rPr>
        <w:t>.</w:t>
      </w:r>
      <w:r w:rsidR="00C26F75" w:rsidRPr="0074265C">
        <w:rPr>
          <w:rFonts w:ascii="Times New Roman" w:hAnsi="Times New Roman" w:cs="Times New Roman"/>
          <w:sz w:val="24"/>
          <w:szCs w:val="24"/>
        </w:rPr>
        <w:t xml:space="preserve"> </w:t>
      </w:r>
      <w:r w:rsidR="00A83AB6" w:rsidRPr="0074265C">
        <w:rPr>
          <w:rFonts w:ascii="Times New Roman" w:hAnsi="Times New Roman" w:cs="Times New Roman"/>
          <w:sz w:val="24"/>
          <w:szCs w:val="24"/>
        </w:rPr>
        <w:t xml:space="preserve">bunker </w:t>
      </w:r>
      <w:r w:rsidR="003763FB">
        <w:rPr>
          <w:rFonts w:ascii="Times New Roman" w:hAnsi="Times New Roman" w:cs="Times New Roman"/>
          <w:sz w:val="24"/>
          <w:szCs w:val="24"/>
        </w:rPr>
        <w:t>o</w:t>
      </w:r>
      <w:r w:rsidR="00C642F1" w:rsidRPr="0074265C">
        <w:rPr>
          <w:rFonts w:ascii="Times New Roman" w:hAnsi="Times New Roman" w:cs="Times New Roman"/>
          <w:sz w:val="24"/>
          <w:szCs w:val="24"/>
        </w:rPr>
        <w:t>n the first floor.</w:t>
      </w:r>
    </w:p>
    <w:p w14:paraId="10C1D8D9" w14:textId="4E4A7DC6" w:rsidR="00470F38" w:rsidRPr="0074265C" w:rsidRDefault="00470F38" w:rsidP="00476DA8">
      <w:pPr>
        <w:pStyle w:val="ListParagraph"/>
        <w:numPr>
          <w:ilvl w:val="0"/>
          <w:numId w:val="28"/>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 xml:space="preserve">The DCA approved </w:t>
      </w:r>
      <w:r w:rsidR="00331D2B" w:rsidRPr="0074265C">
        <w:rPr>
          <w:rFonts w:ascii="Times New Roman" w:hAnsi="Times New Roman" w:cs="Times New Roman"/>
          <w:sz w:val="24"/>
          <w:szCs w:val="24"/>
        </w:rPr>
        <w:t xml:space="preserve">construction </w:t>
      </w:r>
      <w:r w:rsidRPr="0074265C">
        <w:rPr>
          <w:rFonts w:ascii="Times New Roman" w:hAnsi="Times New Roman" w:cs="Times New Roman"/>
          <w:sz w:val="24"/>
          <w:szCs w:val="24"/>
        </w:rPr>
        <w:t xml:space="preserve">designs for the </w:t>
      </w:r>
      <w:proofErr w:type="gramStart"/>
      <w:r w:rsidR="006812C6" w:rsidRPr="0074265C">
        <w:rPr>
          <w:rFonts w:ascii="Times New Roman" w:hAnsi="Times New Roman" w:cs="Times New Roman"/>
          <w:sz w:val="24"/>
          <w:szCs w:val="24"/>
        </w:rPr>
        <w:t>b</w:t>
      </w:r>
      <w:r w:rsidRPr="0074265C">
        <w:rPr>
          <w:rFonts w:ascii="Times New Roman" w:hAnsi="Times New Roman" w:cs="Times New Roman"/>
          <w:sz w:val="24"/>
          <w:szCs w:val="24"/>
        </w:rPr>
        <w:t>uildings;</w:t>
      </w:r>
      <w:proofErr w:type="gramEnd"/>
      <w:r w:rsidRPr="0074265C">
        <w:rPr>
          <w:rFonts w:ascii="Times New Roman" w:hAnsi="Times New Roman" w:cs="Times New Roman"/>
          <w:sz w:val="24"/>
          <w:szCs w:val="24"/>
        </w:rPr>
        <w:t xml:space="preserve"> </w:t>
      </w:r>
    </w:p>
    <w:p w14:paraId="07B649FA" w14:textId="72FCDC8B" w:rsidR="002A3A7C" w:rsidRPr="0074265C" w:rsidRDefault="00470F38" w:rsidP="00476DA8">
      <w:pPr>
        <w:pStyle w:val="ListParagraph"/>
        <w:numPr>
          <w:ilvl w:val="0"/>
          <w:numId w:val="28"/>
        </w:numPr>
        <w:tabs>
          <w:tab w:val="left" w:pos="-720"/>
          <w:tab w:val="left" w:pos="0"/>
        </w:tabs>
        <w:suppressAutoHyphens/>
        <w:spacing w:line="240" w:lineRule="auto"/>
        <w:contextualSpacing/>
        <w:rPr>
          <w:rFonts w:ascii="Times New Roman" w:hAnsi="Times New Roman" w:cs="Times New Roman"/>
        </w:rPr>
      </w:pPr>
      <w:r w:rsidRPr="0074265C">
        <w:rPr>
          <w:rFonts w:ascii="Times New Roman" w:hAnsi="Times New Roman" w:cs="Times New Roman"/>
          <w:sz w:val="24"/>
          <w:szCs w:val="24"/>
        </w:rPr>
        <w:t xml:space="preserve">Workplan for the supervision stage of the project </w:t>
      </w:r>
    </w:p>
    <w:p w14:paraId="074F1CE4" w14:textId="4FFA9713" w:rsidR="00562030" w:rsidRPr="0074265C" w:rsidRDefault="00B04E62"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b/>
          <w:bCs/>
        </w:rPr>
      </w:pPr>
      <w:r w:rsidRPr="0074265C">
        <w:rPr>
          <w:rFonts w:eastAsia="Times New Roman"/>
          <w:b/>
          <w:bCs/>
          <w:lang w:val="en-US"/>
        </w:rPr>
        <w:t>Package 2</w:t>
      </w:r>
    </w:p>
    <w:p w14:paraId="037B8C18" w14:textId="5B8284F9" w:rsidR="00060A9F" w:rsidRPr="0074265C" w:rsidRDefault="00060A9F" w:rsidP="00476DA8">
      <w:pPr>
        <w:pStyle w:val="ListParagraph"/>
        <w:numPr>
          <w:ilvl w:val="0"/>
          <w:numId w:val="29"/>
        </w:numPr>
        <w:spacing w:line="240" w:lineRule="auto"/>
        <w:rPr>
          <w:rFonts w:ascii="Times New Roman" w:hAnsi="Times New Roman" w:cs="Times New Roman"/>
          <w:sz w:val="24"/>
          <w:szCs w:val="24"/>
        </w:rPr>
      </w:pPr>
      <w:r w:rsidRPr="0074265C">
        <w:rPr>
          <w:rFonts w:ascii="Times New Roman" w:hAnsi="Times New Roman" w:cs="Times New Roman"/>
          <w:sz w:val="24"/>
          <w:szCs w:val="24"/>
        </w:rPr>
        <w:t xml:space="preserve">Retrofit </w:t>
      </w:r>
      <w:r w:rsidR="00DA4092" w:rsidRPr="0074265C">
        <w:rPr>
          <w:rFonts w:ascii="Times New Roman" w:hAnsi="Times New Roman" w:cs="Times New Roman"/>
          <w:sz w:val="24"/>
          <w:szCs w:val="24"/>
        </w:rPr>
        <w:t>f</w:t>
      </w:r>
      <w:r w:rsidRPr="0074265C">
        <w:rPr>
          <w:rFonts w:ascii="Times New Roman" w:hAnsi="Times New Roman" w:cs="Times New Roman"/>
          <w:sz w:val="24"/>
          <w:szCs w:val="24"/>
        </w:rPr>
        <w:t>ive (5) clinics to be more resilient with an addition</w:t>
      </w:r>
      <w:r w:rsidR="006812C6" w:rsidRPr="0074265C">
        <w:rPr>
          <w:rFonts w:ascii="Times New Roman" w:hAnsi="Times New Roman" w:cs="Times New Roman"/>
          <w:sz w:val="24"/>
          <w:szCs w:val="24"/>
        </w:rPr>
        <w:t>al</w:t>
      </w:r>
      <w:r w:rsidRPr="0074265C">
        <w:rPr>
          <w:rFonts w:ascii="Times New Roman" w:hAnsi="Times New Roman" w:cs="Times New Roman"/>
          <w:sz w:val="24"/>
          <w:szCs w:val="24"/>
        </w:rPr>
        <w:t xml:space="preserve"> space constructed for a special purpose shelter.</w:t>
      </w:r>
    </w:p>
    <w:p w14:paraId="28597A54" w14:textId="50B7C569" w:rsidR="004E0EBC" w:rsidRPr="0074265C" w:rsidRDefault="004E0EBC" w:rsidP="00476DA8">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Produce </w:t>
      </w:r>
      <w:r w:rsidR="00470F38" w:rsidRPr="0074265C">
        <w:rPr>
          <w:rFonts w:ascii="Times New Roman" w:eastAsia="Times New Roman" w:hAnsi="Times New Roman" w:cs="Times New Roman"/>
          <w:sz w:val="24"/>
          <w:szCs w:val="24"/>
        </w:rPr>
        <w:t xml:space="preserve">DCA approved </w:t>
      </w:r>
      <w:r w:rsidRPr="0074265C">
        <w:rPr>
          <w:rFonts w:ascii="Times New Roman" w:eastAsia="Times New Roman" w:hAnsi="Times New Roman" w:cs="Times New Roman"/>
          <w:sz w:val="24"/>
          <w:szCs w:val="24"/>
        </w:rPr>
        <w:t xml:space="preserve">designs for </w:t>
      </w:r>
      <w:r w:rsidR="00170C46" w:rsidRPr="0074265C">
        <w:rPr>
          <w:rFonts w:ascii="Times New Roman" w:eastAsia="Times New Roman" w:hAnsi="Times New Roman" w:cs="Times New Roman"/>
          <w:sz w:val="24"/>
          <w:szCs w:val="24"/>
        </w:rPr>
        <w:t xml:space="preserve">the </w:t>
      </w:r>
      <w:r w:rsidR="00060A9F" w:rsidRPr="0074265C">
        <w:rPr>
          <w:rFonts w:ascii="Times New Roman" w:eastAsia="Times New Roman" w:hAnsi="Times New Roman" w:cs="Times New Roman"/>
          <w:sz w:val="24"/>
          <w:szCs w:val="24"/>
        </w:rPr>
        <w:t xml:space="preserve">above buildings taking into consideration the space will be used as a Pharmacy when not being used as a shelter.  The design should be such that the pharmacy can transition </w:t>
      </w:r>
      <w:r w:rsidR="00C37AE6" w:rsidRPr="0074265C">
        <w:rPr>
          <w:rFonts w:ascii="Times New Roman" w:eastAsia="Times New Roman" w:hAnsi="Times New Roman" w:cs="Times New Roman"/>
          <w:sz w:val="24"/>
          <w:szCs w:val="24"/>
        </w:rPr>
        <w:t>in</w:t>
      </w:r>
      <w:r w:rsidR="00060A9F" w:rsidRPr="0074265C">
        <w:rPr>
          <w:rFonts w:ascii="Times New Roman" w:eastAsia="Times New Roman" w:hAnsi="Times New Roman" w:cs="Times New Roman"/>
          <w:sz w:val="24"/>
          <w:szCs w:val="24"/>
        </w:rPr>
        <w:t>to a shelter in less than 24 hours</w:t>
      </w:r>
      <w:r w:rsidR="00A270CB" w:rsidRPr="0074265C">
        <w:rPr>
          <w:rFonts w:ascii="Times New Roman" w:eastAsia="Times New Roman" w:hAnsi="Times New Roman" w:cs="Times New Roman"/>
          <w:sz w:val="24"/>
          <w:szCs w:val="24"/>
        </w:rPr>
        <w:t>.</w:t>
      </w:r>
    </w:p>
    <w:p w14:paraId="67355D7F" w14:textId="12D165D1" w:rsidR="00B82C00" w:rsidRPr="0074265C" w:rsidRDefault="00562030" w:rsidP="00476DA8">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Designs </w:t>
      </w:r>
      <w:r w:rsidR="001C678E" w:rsidRPr="0074265C">
        <w:rPr>
          <w:rFonts w:ascii="Times New Roman" w:eastAsia="Times New Roman" w:hAnsi="Times New Roman" w:cs="Times New Roman"/>
          <w:sz w:val="24"/>
          <w:szCs w:val="24"/>
        </w:rPr>
        <w:t xml:space="preserve">for the RE systems </w:t>
      </w:r>
      <w:r w:rsidR="00060A9F" w:rsidRPr="0074265C">
        <w:rPr>
          <w:rFonts w:ascii="Times New Roman" w:eastAsia="Times New Roman" w:hAnsi="Times New Roman" w:cs="Times New Roman"/>
          <w:sz w:val="24"/>
          <w:szCs w:val="24"/>
        </w:rPr>
        <w:t xml:space="preserve">for the shelter that can operate </w:t>
      </w:r>
      <w:proofErr w:type="gramStart"/>
      <w:r w:rsidR="00060A9F" w:rsidRPr="0074265C">
        <w:rPr>
          <w:rFonts w:ascii="Times New Roman" w:eastAsia="Times New Roman" w:hAnsi="Times New Roman" w:cs="Times New Roman"/>
          <w:sz w:val="24"/>
          <w:szCs w:val="24"/>
        </w:rPr>
        <w:t>all of</w:t>
      </w:r>
      <w:proofErr w:type="gramEnd"/>
      <w:r w:rsidR="00060A9F" w:rsidRPr="0074265C">
        <w:rPr>
          <w:rFonts w:ascii="Times New Roman" w:eastAsia="Times New Roman" w:hAnsi="Times New Roman" w:cs="Times New Roman"/>
          <w:sz w:val="24"/>
          <w:szCs w:val="24"/>
        </w:rPr>
        <w:t xml:space="preserve"> the building</w:t>
      </w:r>
      <w:r w:rsidR="003763FB">
        <w:rPr>
          <w:rFonts w:ascii="Times New Roman" w:eastAsia="Times New Roman" w:hAnsi="Times New Roman" w:cs="Times New Roman"/>
          <w:sz w:val="24"/>
          <w:szCs w:val="24"/>
        </w:rPr>
        <w:t>s</w:t>
      </w:r>
      <w:r w:rsidR="00060A9F" w:rsidRPr="0074265C">
        <w:rPr>
          <w:rFonts w:ascii="Times New Roman" w:eastAsia="Times New Roman" w:hAnsi="Times New Roman" w:cs="Times New Roman"/>
          <w:sz w:val="24"/>
          <w:szCs w:val="24"/>
        </w:rPr>
        <w:t xml:space="preserve"> outside hurricane season and </w:t>
      </w:r>
      <w:r w:rsidR="00386476" w:rsidRPr="0074265C">
        <w:rPr>
          <w:rFonts w:ascii="Times New Roman" w:eastAsia="Times New Roman" w:hAnsi="Times New Roman" w:cs="Times New Roman"/>
          <w:sz w:val="24"/>
          <w:szCs w:val="24"/>
        </w:rPr>
        <w:t xml:space="preserve">maintain </w:t>
      </w:r>
      <w:r w:rsidR="003763FB">
        <w:rPr>
          <w:rFonts w:ascii="Times New Roman" w:eastAsia="Times New Roman" w:hAnsi="Times New Roman" w:cs="Times New Roman"/>
          <w:sz w:val="24"/>
          <w:szCs w:val="24"/>
        </w:rPr>
        <w:t xml:space="preserve">the </w:t>
      </w:r>
      <w:r w:rsidR="004626B5" w:rsidRPr="0074265C">
        <w:rPr>
          <w:rFonts w:ascii="Times New Roman" w:eastAsia="Times New Roman" w:hAnsi="Times New Roman" w:cs="Times New Roman"/>
          <w:sz w:val="24"/>
          <w:szCs w:val="24"/>
        </w:rPr>
        <w:t xml:space="preserve">functionality of key systems </w:t>
      </w:r>
      <w:r w:rsidR="00F82A6D" w:rsidRPr="0074265C">
        <w:rPr>
          <w:rFonts w:ascii="Times New Roman" w:eastAsia="Times New Roman" w:hAnsi="Times New Roman" w:cs="Times New Roman"/>
          <w:sz w:val="24"/>
          <w:szCs w:val="24"/>
        </w:rPr>
        <w:t xml:space="preserve">of </w:t>
      </w:r>
      <w:r w:rsidR="00EC741B" w:rsidRPr="0074265C">
        <w:rPr>
          <w:rFonts w:ascii="Times New Roman" w:eastAsia="Times New Roman" w:hAnsi="Times New Roman" w:cs="Times New Roman"/>
          <w:sz w:val="24"/>
          <w:szCs w:val="24"/>
        </w:rPr>
        <w:t xml:space="preserve">the clinic, pharmacy and shelter </w:t>
      </w:r>
      <w:r w:rsidR="00060A9F" w:rsidRPr="0074265C">
        <w:rPr>
          <w:rFonts w:ascii="Times New Roman" w:eastAsia="Times New Roman" w:hAnsi="Times New Roman" w:cs="Times New Roman"/>
          <w:sz w:val="24"/>
          <w:szCs w:val="24"/>
        </w:rPr>
        <w:t xml:space="preserve">during hurricane or power outage events.  </w:t>
      </w:r>
    </w:p>
    <w:p w14:paraId="65596C1C" w14:textId="6916AFDD" w:rsidR="004E0EBC" w:rsidRPr="0074265C" w:rsidRDefault="00B82C00" w:rsidP="00476DA8">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Work plan for the supervision </w:t>
      </w:r>
      <w:r w:rsidR="00470F38" w:rsidRPr="0074265C">
        <w:rPr>
          <w:rFonts w:ascii="Times New Roman" w:eastAsia="Times New Roman" w:hAnsi="Times New Roman" w:cs="Times New Roman"/>
          <w:sz w:val="24"/>
          <w:szCs w:val="24"/>
        </w:rPr>
        <w:t xml:space="preserve">plan </w:t>
      </w:r>
      <w:r w:rsidRPr="0074265C">
        <w:rPr>
          <w:rFonts w:ascii="Times New Roman" w:eastAsia="Times New Roman" w:hAnsi="Times New Roman" w:cs="Times New Roman"/>
          <w:sz w:val="24"/>
          <w:szCs w:val="24"/>
        </w:rPr>
        <w:t>phase of the project</w:t>
      </w:r>
      <w:r w:rsidR="00A270CB" w:rsidRPr="0074265C">
        <w:rPr>
          <w:rFonts w:ascii="Times New Roman" w:eastAsia="Times New Roman" w:hAnsi="Times New Roman" w:cs="Times New Roman"/>
          <w:sz w:val="24"/>
          <w:szCs w:val="24"/>
        </w:rPr>
        <w:t>.</w:t>
      </w:r>
    </w:p>
    <w:p w14:paraId="234D4ACE" w14:textId="77777777" w:rsidR="009C04FB" w:rsidRPr="0074265C" w:rsidRDefault="00562030"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b/>
          <w:bCs/>
          <w:lang w:val="en-US"/>
        </w:rPr>
      </w:pPr>
      <w:r w:rsidRPr="0074265C">
        <w:rPr>
          <w:rFonts w:eastAsia="Times New Roman"/>
          <w:b/>
          <w:bCs/>
          <w:lang w:val="en-US"/>
        </w:rPr>
        <w:t>Package 3</w:t>
      </w:r>
    </w:p>
    <w:p w14:paraId="706561A9" w14:textId="77777777" w:rsidR="009C04FB" w:rsidRPr="0074265C" w:rsidRDefault="009C04FB"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lang w:val="en-US"/>
        </w:rPr>
      </w:pPr>
    </w:p>
    <w:p w14:paraId="3DE3D7AC" w14:textId="1C2EE463" w:rsidR="00562030" w:rsidRPr="0074265C" w:rsidRDefault="001654E0"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lang w:val="en-US"/>
        </w:rPr>
      </w:pPr>
      <w:r w:rsidRPr="0074265C">
        <w:rPr>
          <w:rFonts w:eastAsia="Times New Roman"/>
          <w:lang w:val="en-US"/>
        </w:rPr>
        <w:t>Package 3</w:t>
      </w:r>
      <w:r w:rsidR="00B82C00" w:rsidRPr="0074265C">
        <w:rPr>
          <w:rFonts w:eastAsia="Times New Roman"/>
          <w:lang w:val="en-US"/>
        </w:rPr>
        <w:t>(a)</w:t>
      </w:r>
      <w:r w:rsidR="00060A9F" w:rsidRPr="0074265C">
        <w:rPr>
          <w:rFonts w:eastAsia="Times New Roman"/>
          <w:lang w:val="en-US"/>
        </w:rPr>
        <w:t xml:space="preserve">:  </w:t>
      </w:r>
      <w:r w:rsidR="00470F38" w:rsidRPr="0074265C">
        <w:rPr>
          <w:rFonts w:eastAsia="Times New Roman"/>
          <w:lang w:val="en-US"/>
        </w:rPr>
        <w:t>C</w:t>
      </w:r>
      <w:r w:rsidR="00B82C00" w:rsidRPr="0074265C">
        <w:rPr>
          <w:rFonts w:eastAsia="Times New Roman"/>
          <w:lang w:val="en-US"/>
        </w:rPr>
        <w:t xml:space="preserve">limate proofing of </w:t>
      </w:r>
      <w:r w:rsidR="00DA6305" w:rsidRPr="0074265C">
        <w:rPr>
          <w:rFonts w:eastAsia="Times New Roman"/>
          <w:lang w:val="en-US"/>
        </w:rPr>
        <w:t>eighteen (</w:t>
      </w:r>
      <w:r w:rsidR="00324D6A" w:rsidRPr="0074265C">
        <w:rPr>
          <w:rFonts w:eastAsia="Times New Roman"/>
          <w:lang w:val="en-US"/>
        </w:rPr>
        <w:t>18</w:t>
      </w:r>
      <w:r w:rsidR="00DA6305" w:rsidRPr="0074265C">
        <w:rPr>
          <w:rFonts w:eastAsia="Times New Roman"/>
          <w:lang w:val="en-US"/>
        </w:rPr>
        <w:t>)</w:t>
      </w:r>
      <w:r w:rsidR="00B82C00" w:rsidRPr="0074265C">
        <w:rPr>
          <w:rFonts w:eastAsia="Times New Roman"/>
          <w:lang w:val="en-US"/>
        </w:rPr>
        <w:t xml:space="preserve"> </w:t>
      </w:r>
      <w:r w:rsidR="00470F38" w:rsidRPr="0074265C">
        <w:rPr>
          <w:rFonts w:eastAsia="Times New Roman"/>
          <w:lang w:val="en-US"/>
        </w:rPr>
        <w:t xml:space="preserve">Government </w:t>
      </w:r>
      <w:r w:rsidR="00B82C00" w:rsidRPr="0074265C">
        <w:rPr>
          <w:rFonts w:eastAsia="Times New Roman"/>
          <w:lang w:val="en-US"/>
        </w:rPr>
        <w:t xml:space="preserve">buildings </w:t>
      </w:r>
      <w:r w:rsidR="00562030" w:rsidRPr="0074265C">
        <w:rPr>
          <w:rFonts w:eastAsia="Times New Roman"/>
          <w:lang w:val="en-US"/>
        </w:rPr>
        <w:t>inclusive of the following:</w:t>
      </w:r>
    </w:p>
    <w:p w14:paraId="715A97D7" w14:textId="4D5FA738" w:rsidR="00562030" w:rsidRPr="0074265C" w:rsidRDefault="00562030" w:rsidP="00476DA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Produce </w:t>
      </w:r>
      <w:r w:rsidR="00170C46" w:rsidRPr="0074265C">
        <w:rPr>
          <w:rFonts w:ascii="Times New Roman" w:eastAsia="Times New Roman" w:hAnsi="Times New Roman" w:cs="Times New Roman"/>
          <w:sz w:val="24"/>
          <w:szCs w:val="24"/>
        </w:rPr>
        <w:t>as</w:t>
      </w:r>
      <w:r w:rsidR="003763FB">
        <w:rPr>
          <w:rFonts w:ascii="Times New Roman" w:eastAsia="Times New Roman" w:hAnsi="Times New Roman" w:cs="Times New Roman"/>
          <w:sz w:val="24"/>
          <w:szCs w:val="24"/>
        </w:rPr>
        <w:t>-</w:t>
      </w:r>
      <w:r w:rsidRPr="0074265C">
        <w:rPr>
          <w:rFonts w:ascii="Times New Roman" w:eastAsia="Times New Roman" w:hAnsi="Times New Roman" w:cs="Times New Roman"/>
          <w:sz w:val="24"/>
          <w:szCs w:val="24"/>
        </w:rPr>
        <w:t xml:space="preserve">built drawings for </w:t>
      </w:r>
      <w:r w:rsidR="007A2E6E" w:rsidRPr="0074265C">
        <w:rPr>
          <w:rFonts w:ascii="Times New Roman" w:eastAsia="Times New Roman" w:hAnsi="Times New Roman" w:cs="Times New Roman"/>
          <w:sz w:val="24"/>
          <w:szCs w:val="24"/>
        </w:rPr>
        <w:t>five (5) specified school buildings</w:t>
      </w:r>
      <w:r w:rsidRPr="0074265C">
        <w:rPr>
          <w:rFonts w:ascii="Times New Roman" w:eastAsia="Times New Roman" w:hAnsi="Times New Roman" w:cs="Times New Roman"/>
          <w:sz w:val="24"/>
          <w:szCs w:val="24"/>
        </w:rPr>
        <w:t xml:space="preserve">, </w:t>
      </w:r>
      <w:r w:rsidR="004E0EBC" w:rsidRPr="0074265C">
        <w:rPr>
          <w:rFonts w:ascii="Times New Roman" w:eastAsia="Times New Roman" w:hAnsi="Times New Roman" w:cs="Times New Roman"/>
          <w:sz w:val="24"/>
          <w:szCs w:val="24"/>
        </w:rPr>
        <w:t xml:space="preserve">three </w:t>
      </w:r>
      <w:r w:rsidRPr="0074265C">
        <w:rPr>
          <w:rFonts w:ascii="Times New Roman" w:eastAsia="Times New Roman" w:hAnsi="Times New Roman" w:cs="Times New Roman"/>
          <w:sz w:val="24"/>
          <w:szCs w:val="24"/>
        </w:rPr>
        <w:t>(</w:t>
      </w:r>
      <w:r w:rsidR="00324D6A" w:rsidRPr="0074265C">
        <w:rPr>
          <w:rFonts w:ascii="Times New Roman" w:eastAsia="Times New Roman" w:hAnsi="Times New Roman" w:cs="Times New Roman"/>
          <w:sz w:val="24"/>
          <w:szCs w:val="24"/>
        </w:rPr>
        <w:t>3</w:t>
      </w:r>
      <w:r w:rsidRPr="0074265C">
        <w:rPr>
          <w:rFonts w:ascii="Times New Roman" w:eastAsia="Times New Roman" w:hAnsi="Times New Roman" w:cs="Times New Roman"/>
          <w:sz w:val="24"/>
          <w:szCs w:val="24"/>
        </w:rPr>
        <w:t xml:space="preserve">) police stations, </w:t>
      </w:r>
      <w:r w:rsidR="00324D6A" w:rsidRPr="0074265C">
        <w:rPr>
          <w:rFonts w:ascii="Times New Roman" w:eastAsia="Times New Roman" w:hAnsi="Times New Roman" w:cs="Times New Roman"/>
          <w:sz w:val="24"/>
          <w:szCs w:val="24"/>
        </w:rPr>
        <w:t>two</w:t>
      </w:r>
      <w:r w:rsidRPr="0074265C">
        <w:rPr>
          <w:rFonts w:ascii="Times New Roman" w:eastAsia="Times New Roman" w:hAnsi="Times New Roman" w:cs="Times New Roman"/>
          <w:sz w:val="24"/>
          <w:szCs w:val="24"/>
        </w:rPr>
        <w:t xml:space="preserve"> (</w:t>
      </w:r>
      <w:r w:rsidR="00324D6A" w:rsidRPr="0074265C">
        <w:rPr>
          <w:rFonts w:ascii="Times New Roman" w:eastAsia="Times New Roman" w:hAnsi="Times New Roman" w:cs="Times New Roman"/>
          <w:sz w:val="24"/>
          <w:szCs w:val="24"/>
        </w:rPr>
        <w:t>2</w:t>
      </w:r>
      <w:r w:rsidRPr="0074265C">
        <w:rPr>
          <w:rFonts w:ascii="Times New Roman" w:eastAsia="Times New Roman" w:hAnsi="Times New Roman" w:cs="Times New Roman"/>
          <w:sz w:val="24"/>
          <w:szCs w:val="24"/>
        </w:rPr>
        <w:t xml:space="preserve">) </w:t>
      </w:r>
      <w:r w:rsidR="00324D6A" w:rsidRPr="0074265C">
        <w:rPr>
          <w:rFonts w:ascii="Times New Roman" w:eastAsia="Times New Roman" w:hAnsi="Times New Roman" w:cs="Times New Roman"/>
          <w:sz w:val="24"/>
          <w:szCs w:val="24"/>
        </w:rPr>
        <w:t xml:space="preserve">specified </w:t>
      </w:r>
      <w:r w:rsidRPr="0074265C">
        <w:rPr>
          <w:rFonts w:ascii="Times New Roman" w:eastAsia="Times New Roman" w:hAnsi="Times New Roman" w:cs="Times New Roman"/>
          <w:sz w:val="24"/>
          <w:szCs w:val="24"/>
        </w:rPr>
        <w:t>clinic</w:t>
      </w:r>
      <w:r w:rsidR="00324D6A" w:rsidRPr="0074265C">
        <w:rPr>
          <w:rFonts w:ascii="Times New Roman" w:eastAsia="Times New Roman" w:hAnsi="Times New Roman" w:cs="Times New Roman"/>
          <w:sz w:val="24"/>
          <w:szCs w:val="24"/>
        </w:rPr>
        <w:t xml:space="preserve"> buildings</w:t>
      </w:r>
      <w:r w:rsidRPr="0074265C">
        <w:rPr>
          <w:rFonts w:ascii="Times New Roman" w:eastAsia="Times New Roman" w:hAnsi="Times New Roman" w:cs="Times New Roman"/>
          <w:sz w:val="24"/>
          <w:szCs w:val="24"/>
        </w:rPr>
        <w:t xml:space="preserve"> and eight (8) government buildings.</w:t>
      </w:r>
    </w:p>
    <w:p w14:paraId="3B7FF6FC" w14:textId="67F9990F" w:rsidR="00562030" w:rsidRPr="0074265C" w:rsidRDefault="00470F38" w:rsidP="00476DA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DCA approved </w:t>
      </w:r>
      <w:r w:rsidR="00FB3251" w:rsidRPr="0074265C">
        <w:rPr>
          <w:rFonts w:ascii="Times New Roman" w:eastAsia="Times New Roman" w:hAnsi="Times New Roman" w:cs="Times New Roman"/>
          <w:sz w:val="24"/>
          <w:szCs w:val="24"/>
        </w:rPr>
        <w:t>d</w:t>
      </w:r>
      <w:r w:rsidR="00562030" w:rsidRPr="0074265C">
        <w:rPr>
          <w:rFonts w:ascii="Times New Roman" w:eastAsia="Times New Roman" w:hAnsi="Times New Roman" w:cs="Times New Roman"/>
          <w:sz w:val="24"/>
          <w:szCs w:val="24"/>
        </w:rPr>
        <w:t xml:space="preserve">esigns for </w:t>
      </w:r>
      <w:r w:rsidRPr="0074265C">
        <w:rPr>
          <w:rFonts w:ascii="Times New Roman" w:eastAsia="Times New Roman" w:hAnsi="Times New Roman" w:cs="Times New Roman"/>
          <w:sz w:val="24"/>
          <w:szCs w:val="24"/>
        </w:rPr>
        <w:t xml:space="preserve">buildings above: </w:t>
      </w:r>
      <w:r w:rsidR="00562030" w:rsidRPr="0074265C">
        <w:rPr>
          <w:rFonts w:ascii="Times New Roman" w:eastAsia="Times New Roman" w:hAnsi="Times New Roman" w:cs="Times New Roman"/>
          <w:sz w:val="24"/>
          <w:szCs w:val="24"/>
        </w:rPr>
        <w:t>climate resilience measures to five (5)</w:t>
      </w:r>
      <w:r w:rsidR="007A2E6E" w:rsidRPr="0074265C">
        <w:rPr>
          <w:rFonts w:ascii="Times New Roman" w:eastAsia="Times New Roman" w:hAnsi="Times New Roman" w:cs="Times New Roman"/>
          <w:sz w:val="24"/>
          <w:szCs w:val="24"/>
        </w:rPr>
        <w:t xml:space="preserve"> specified</w:t>
      </w:r>
      <w:r w:rsidR="00562030" w:rsidRPr="0074265C">
        <w:rPr>
          <w:rFonts w:ascii="Times New Roman" w:eastAsia="Times New Roman" w:hAnsi="Times New Roman" w:cs="Times New Roman"/>
          <w:sz w:val="24"/>
          <w:szCs w:val="24"/>
        </w:rPr>
        <w:t xml:space="preserve"> school</w:t>
      </w:r>
      <w:r w:rsidR="007A2E6E" w:rsidRPr="0074265C">
        <w:rPr>
          <w:rFonts w:ascii="Times New Roman" w:eastAsia="Times New Roman" w:hAnsi="Times New Roman" w:cs="Times New Roman"/>
          <w:sz w:val="24"/>
          <w:szCs w:val="24"/>
        </w:rPr>
        <w:t xml:space="preserve"> buildings</w:t>
      </w:r>
      <w:r w:rsidR="00562030" w:rsidRPr="0074265C">
        <w:rPr>
          <w:rFonts w:ascii="Times New Roman" w:eastAsia="Times New Roman" w:hAnsi="Times New Roman" w:cs="Times New Roman"/>
          <w:sz w:val="24"/>
          <w:szCs w:val="24"/>
        </w:rPr>
        <w:t xml:space="preserve">, </w:t>
      </w:r>
      <w:r w:rsidR="00094BED" w:rsidRPr="0074265C">
        <w:rPr>
          <w:rFonts w:ascii="Times New Roman" w:eastAsia="Times New Roman" w:hAnsi="Times New Roman" w:cs="Times New Roman"/>
          <w:sz w:val="24"/>
          <w:szCs w:val="24"/>
        </w:rPr>
        <w:t>three (3) police stations, two (2) specified clinic buildings</w:t>
      </w:r>
      <w:r w:rsidR="00562030" w:rsidRPr="0074265C">
        <w:rPr>
          <w:rFonts w:ascii="Times New Roman" w:eastAsia="Times New Roman" w:hAnsi="Times New Roman" w:cs="Times New Roman"/>
          <w:sz w:val="24"/>
          <w:szCs w:val="24"/>
        </w:rPr>
        <w:t xml:space="preserve"> and </w:t>
      </w:r>
      <w:r w:rsidR="00094BED" w:rsidRPr="0074265C">
        <w:rPr>
          <w:rFonts w:ascii="Times New Roman" w:eastAsia="Times New Roman" w:hAnsi="Times New Roman" w:cs="Times New Roman"/>
          <w:sz w:val="24"/>
          <w:szCs w:val="24"/>
        </w:rPr>
        <w:t>eight</w:t>
      </w:r>
      <w:r w:rsidR="00562030" w:rsidRPr="0074265C">
        <w:rPr>
          <w:rFonts w:ascii="Times New Roman" w:eastAsia="Times New Roman" w:hAnsi="Times New Roman" w:cs="Times New Roman"/>
          <w:sz w:val="24"/>
          <w:szCs w:val="24"/>
        </w:rPr>
        <w:t xml:space="preserve"> (</w:t>
      </w:r>
      <w:r w:rsidR="007A2E6E" w:rsidRPr="0074265C">
        <w:rPr>
          <w:rFonts w:ascii="Times New Roman" w:eastAsia="Times New Roman" w:hAnsi="Times New Roman" w:cs="Times New Roman"/>
          <w:sz w:val="24"/>
          <w:szCs w:val="24"/>
        </w:rPr>
        <w:t>8</w:t>
      </w:r>
      <w:r w:rsidR="00562030" w:rsidRPr="0074265C">
        <w:rPr>
          <w:rFonts w:ascii="Times New Roman" w:eastAsia="Times New Roman" w:hAnsi="Times New Roman" w:cs="Times New Roman"/>
          <w:sz w:val="24"/>
          <w:szCs w:val="24"/>
        </w:rPr>
        <w:t xml:space="preserve">) government </w:t>
      </w:r>
      <w:proofErr w:type="gramStart"/>
      <w:r w:rsidR="00562030" w:rsidRPr="0074265C">
        <w:rPr>
          <w:rFonts w:ascii="Times New Roman" w:eastAsia="Times New Roman" w:hAnsi="Times New Roman" w:cs="Times New Roman"/>
          <w:sz w:val="24"/>
          <w:szCs w:val="24"/>
        </w:rPr>
        <w:t>buildings</w:t>
      </w:r>
      <w:r w:rsidRPr="0074265C">
        <w:rPr>
          <w:rFonts w:ascii="Times New Roman" w:eastAsia="Times New Roman" w:hAnsi="Times New Roman" w:cs="Times New Roman"/>
          <w:sz w:val="24"/>
          <w:szCs w:val="24"/>
        </w:rPr>
        <w:t>;</w:t>
      </w:r>
      <w:proofErr w:type="gramEnd"/>
    </w:p>
    <w:p w14:paraId="3D1C444E" w14:textId="7EBF6689" w:rsidR="00470F38" w:rsidRPr="0074265C" w:rsidRDefault="00470F38" w:rsidP="00476DA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Supervision plans for the Works </w:t>
      </w:r>
    </w:p>
    <w:p w14:paraId="6DBE66EB" w14:textId="5BA3E637" w:rsidR="00B82C00" w:rsidRPr="0074265C" w:rsidRDefault="00B82C00"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lang w:val="en-US"/>
        </w:rPr>
      </w:pPr>
      <w:r w:rsidRPr="0074265C">
        <w:rPr>
          <w:rFonts w:eastAsia="Times New Roman"/>
          <w:lang w:val="en-US"/>
        </w:rPr>
        <w:t>Package 3</w:t>
      </w:r>
      <w:r w:rsidR="005E2784" w:rsidRPr="0074265C">
        <w:rPr>
          <w:rFonts w:eastAsia="Times New Roman"/>
          <w:lang w:val="en-US"/>
        </w:rPr>
        <w:t>b:</w:t>
      </w:r>
      <w:r w:rsidRPr="0074265C">
        <w:rPr>
          <w:rFonts w:eastAsia="Times New Roman"/>
          <w:lang w:val="en-US"/>
        </w:rPr>
        <w:t xml:space="preserve"> is for climate</w:t>
      </w:r>
      <w:r w:rsidR="003763FB">
        <w:rPr>
          <w:rFonts w:eastAsia="Times New Roman"/>
          <w:lang w:val="en-US"/>
        </w:rPr>
        <w:t>-</w:t>
      </w:r>
      <w:r w:rsidRPr="0074265C">
        <w:rPr>
          <w:rFonts w:eastAsia="Times New Roman"/>
          <w:lang w:val="en-US"/>
        </w:rPr>
        <w:t xml:space="preserve">proofing of </w:t>
      </w:r>
      <w:r w:rsidR="00324D6A" w:rsidRPr="0074265C">
        <w:rPr>
          <w:rFonts w:eastAsia="Times New Roman"/>
          <w:lang w:val="en-US"/>
        </w:rPr>
        <w:t>17</w:t>
      </w:r>
      <w:r w:rsidRPr="0074265C">
        <w:rPr>
          <w:rFonts w:eastAsia="Times New Roman"/>
          <w:lang w:val="en-US"/>
        </w:rPr>
        <w:t xml:space="preserve"> buildings and inclusive of the following:</w:t>
      </w:r>
    </w:p>
    <w:p w14:paraId="3C7F2F18" w14:textId="775990E2" w:rsidR="00B82C00" w:rsidRPr="0074265C" w:rsidRDefault="00B82C00" w:rsidP="00476DA8">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Produce as</w:t>
      </w:r>
      <w:r w:rsidR="003763FB">
        <w:rPr>
          <w:rFonts w:ascii="Times New Roman" w:eastAsia="Times New Roman" w:hAnsi="Times New Roman" w:cs="Times New Roman"/>
          <w:sz w:val="24"/>
          <w:szCs w:val="24"/>
        </w:rPr>
        <w:t>-</w:t>
      </w:r>
      <w:r w:rsidRPr="0074265C">
        <w:rPr>
          <w:rFonts w:ascii="Times New Roman" w:eastAsia="Times New Roman" w:hAnsi="Times New Roman" w:cs="Times New Roman"/>
          <w:sz w:val="24"/>
          <w:szCs w:val="24"/>
        </w:rPr>
        <w:t>built drawings for</w:t>
      </w:r>
      <w:r w:rsidR="007A2E6E" w:rsidRPr="0074265C">
        <w:rPr>
          <w:rFonts w:ascii="Times New Roman" w:eastAsia="Times New Roman" w:hAnsi="Times New Roman" w:cs="Times New Roman"/>
          <w:sz w:val="24"/>
          <w:szCs w:val="24"/>
        </w:rPr>
        <w:t xml:space="preserve"> </w:t>
      </w:r>
      <w:r w:rsidRPr="0074265C">
        <w:rPr>
          <w:rFonts w:ascii="Times New Roman" w:eastAsia="Times New Roman" w:hAnsi="Times New Roman" w:cs="Times New Roman"/>
          <w:sz w:val="24"/>
          <w:szCs w:val="24"/>
        </w:rPr>
        <w:t xml:space="preserve">five (5) </w:t>
      </w:r>
      <w:r w:rsidR="0094311B" w:rsidRPr="0074265C">
        <w:rPr>
          <w:rFonts w:ascii="Times New Roman" w:eastAsia="Times New Roman" w:hAnsi="Times New Roman" w:cs="Times New Roman"/>
          <w:sz w:val="24"/>
          <w:szCs w:val="24"/>
        </w:rPr>
        <w:t xml:space="preserve">specified </w:t>
      </w:r>
      <w:r w:rsidRPr="0074265C">
        <w:rPr>
          <w:rFonts w:ascii="Times New Roman" w:eastAsia="Times New Roman" w:hAnsi="Times New Roman" w:cs="Times New Roman"/>
          <w:sz w:val="24"/>
          <w:szCs w:val="24"/>
        </w:rPr>
        <w:t>school</w:t>
      </w:r>
      <w:r w:rsidR="0094311B" w:rsidRPr="0074265C">
        <w:rPr>
          <w:rFonts w:ascii="Times New Roman" w:eastAsia="Times New Roman" w:hAnsi="Times New Roman" w:cs="Times New Roman"/>
          <w:sz w:val="24"/>
          <w:szCs w:val="24"/>
        </w:rPr>
        <w:t xml:space="preserve"> buildings</w:t>
      </w:r>
      <w:r w:rsidRPr="0074265C">
        <w:rPr>
          <w:rFonts w:ascii="Times New Roman" w:eastAsia="Times New Roman" w:hAnsi="Times New Roman" w:cs="Times New Roman"/>
          <w:sz w:val="24"/>
          <w:szCs w:val="24"/>
        </w:rPr>
        <w:t xml:space="preserve">, </w:t>
      </w:r>
      <w:r w:rsidR="00094BED" w:rsidRPr="0074265C">
        <w:rPr>
          <w:rFonts w:ascii="Times New Roman" w:eastAsia="Times New Roman" w:hAnsi="Times New Roman" w:cs="Times New Roman"/>
          <w:sz w:val="24"/>
          <w:szCs w:val="24"/>
        </w:rPr>
        <w:t>six</w:t>
      </w:r>
      <w:r w:rsidRPr="0074265C">
        <w:rPr>
          <w:rFonts w:ascii="Times New Roman" w:eastAsia="Times New Roman" w:hAnsi="Times New Roman" w:cs="Times New Roman"/>
          <w:sz w:val="24"/>
          <w:szCs w:val="24"/>
        </w:rPr>
        <w:t xml:space="preserve"> (</w:t>
      </w:r>
      <w:r w:rsidR="00094BED" w:rsidRPr="0074265C">
        <w:rPr>
          <w:rFonts w:ascii="Times New Roman" w:eastAsia="Times New Roman" w:hAnsi="Times New Roman" w:cs="Times New Roman"/>
          <w:sz w:val="24"/>
          <w:szCs w:val="24"/>
        </w:rPr>
        <w:t>6</w:t>
      </w:r>
      <w:r w:rsidRPr="0074265C">
        <w:rPr>
          <w:rFonts w:ascii="Times New Roman" w:eastAsia="Times New Roman" w:hAnsi="Times New Roman" w:cs="Times New Roman"/>
          <w:sz w:val="24"/>
          <w:szCs w:val="24"/>
        </w:rPr>
        <w:t xml:space="preserve">) </w:t>
      </w:r>
      <w:r w:rsidR="00094BED" w:rsidRPr="0074265C">
        <w:rPr>
          <w:rFonts w:ascii="Times New Roman" w:eastAsia="Times New Roman" w:hAnsi="Times New Roman" w:cs="Times New Roman"/>
          <w:sz w:val="24"/>
          <w:szCs w:val="24"/>
        </w:rPr>
        <w:t>specified clinic buildings</w:t>
      </w:r>
      <w:r w:rsidRPr="0074265C">
        <w:rPr>
          <w:rFonts w:ascii="Times New Roman" w:eastAsia="Times New Roman" w:hAnsi="Times New Roman" w:cs="Times New Roman"/>
          <w:sz w:val="24"/>
          <w:szCs w:val="24"/>
        </w:rPr>
        <w:t xml:space="preserve">, </w:t>
      </w:r>
      <w:r w:rsidR="003763FB">
        <w:rPr>
          <w:rFonts w:ascii="Times New Roman" w:eastAsia="Times New Roman" w:hAnsi="Times New Roman" w:cs="Times New Roman"/>
          <w:sz w:val="24"/>
          <w:szCs w:val="24"/>
        </w:rPr>
        <w:t xml:space="preserve">and </w:t>
      </w:r>
      <w:r w:rsidR="00094BED" w:rsidRPr="0074265C">
        <w:rPr>
          <w:rFonts w:ascii="Times New Roman" w:eastAsia="Times New Roman" w:hAnsi="Times New Roman" w:cs="Times New Roman"/>
          <w:sz w:val="24"/>
          <w:szCs w:val="24"/>
        </w:rPr>
        <w:t>six</w:t>
      </w:r>
      <w:r w:rsidRPr="0074265C">
        <w:rPr>
          <w:rFonts w:ascii="Times New Roman" w:eastAsia="Times New Roman" w:hAnsi="Times New Roman" w:cs="Times New Roman"/>
          <w:sz w:val="24"/>
          <w:szCs w:val="24"/>
        </w:rPr>
        <w:t xml:space="preserve"> (</w:t>
      </w:r>
      <w:r w:rsidR="00094BED" w:rsidRPr="0074265C">
        <w:rPr>
          <w:rFonts w:ascii="Times New Roman" w:eastAsia="Times New Roman" w:hAnsi="Times New Roman" w:cs="Times New Roman"/>
          <w:sz w:val="24"/>
          <w:szCs w:val="24"/>
        </w:rPr>
        <w:t>6</w:t>
      </w:r>
      <w:r w:rsidRPr="0074265C">
        <w:rPr>
          <w:rFonts w:ascii="Times New Roman" w:eastAsia="Times New Roman" w:hAnsi="Times New Roman" w:cs="Times New Roman"/>
          <w:sz w:val="24"/>
          <w:szCs w:val="24"/>
        </w:rPr>
        <w:t>) government buildings.</w:t>
      </w:r>
    </w:p>
    <w:p w14:paraId="763E90F2" w14:textId="2A3E95F2" w:rsidR="00B82C00" w:rsidRPr="0074265C" w:rsidRDefault="00B82C00" w:rsidP="00476DA8">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Designs climate resilience measure</w:t>
      </w:r>
      <w:r w:rsidR="003763FB">
        <w:rPr>
          <w:rFonts w:ascii="Times New Roman" w:eastAsia="Times New Roman" w:hAnsi="Times New Roman" w:cs="Times New Roman"/>
          <w:sz w:val="24"/>
          <w:szCs w:val="24"/>
        </w:rPr>
        <w:t>s for</w:t>
      </w:r>
      <w:r w:rsidRPr="0074265C">
        <w:rPr>
          <w:rFonts w:ascii="Times New Roman" w:eastAsia="Times New Roman" w:hAnsi="Times New Roman" w:cs="Times New Roman"/>
          <w:sz w:val="24"/>
          <w:szCs w:val="24"/>
        </w:rPr>
        <w:t xml:space="preserve"> </w:t>
      </w:r>
      <w:r w:rsidR="0094311B" w:rsidRPr="0074265C">
        <w:rPr>
          <w:rFonts w:ascii="Times New Roman" w:eastAsia="Times New Roman" w:hAnsi="Times New Roman" w:cs="Times New Roman"/>
          <w:sz w:val="24"/>
          <w:szCs w:val="24"/>
        </w:rPr>
        <w:t xml:space="preserve">five (5) specified school buildings, six (6) specified clinic buildings </w:t>
      </w:r>
      <w:r w:rsidR="003763FB">
        <w:rPr>
          <w:rFonts w:ascii="Times New Roman" w:eastAsia="Times New Roman" w:hAnsi="Times New Roman" w:cs="Times New Roman"/>
          <w:sz w:val="24"/>
          <w:szCs w:val="24"/>
        </w:rPr>
        <w:t xml:space="preserve">and </w:t>
      </w:r>
      <w:r w:rsidR="0094311B" w:rsidRPr="0074265C">
        <w:rPr>
          <w:rFonts w:ascii="Times New Roman" w:eastAsia="Times New Roman" w:hAnsi="Times New Roman" w:cs="Times New Roman"/>
          <w:sz w:val="24"/>
          <w:szCs w:val="24"/>
        </w:rPr>
        <w:t>six (6) government buildings.</w:t>
      </w:r>
    </w:p>
    <w:p w14:paraId="674FB3B9" w14:textId="351D2137" w:rsidR="007B415F" w:rsidRPr="0074265C" w:rsidRDefault="007B415F" w:rsidP="00476DA8">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rPr>
      </w:pPr>
      <w:r w:rsidRPr="0074265C">
        <w:rPr>
          <w:rFonts w:ascii="Times New Roman" w:eastAsia="Times New Roman" w:hAnsi="Times New Roman" w:cs="Times New Roman"/>
        </w:rPr>
        <w:t xml:space="preserve">Supervision plans for the Works </w:t>
      </w:r>
    </w:p>
    <w:p w14:paraId="0B5FFFB4" w14:textId="77777777" w:rsidR="00B82C00" w:rsidRPr="0074265C" w:rsidRDefault="00B82C00"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rPr>
      </w:pPr>
    </w:p>
    <w:p w14:paraId="685CA9E8" w14:textId="77777777" w:rsidR="001654E0" w:rsidRPr="0074265C" w:rsidRDefault="00562030"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lang w:val="en-US"/>
        </w:rPr>
      </w:pPr>
      <w:r w:rsidRPr="0074265C">
        <w:rPr>
          <w:rFonts w:eastAsia="Times New Roman"/>
          <w:b/>
          <w:bCs/>
          <w:lang w:val="en-US"/>
        </w:rPr>
        <w:t>Package 4</w:t>
      </w:r>
      <w:r w:rsidR="0003014F" w:rsidRPr="0074265C">
        <w:rPr>
          <w:rFonts w:eastAsia="Times New Roman"/>
          <w:lang w:val="en-US"/>
        </w:rPr>
        <w:t xml:space="preserve">:  </w:t>
      </w:r>
    </w:p>
    <w:p w14:paraId="7939F578" w14:textId="77777777" w:rsidR="00E0291D" w:rsidRPr="0074265C" w:rsidRDefault="00E0291D"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lang w:val="en-US"/>
        </w:rPr>
      </w:pPr>
    </w:p>
    <w:p w14:paraId="0C86EF45" w14:textId="6029797F" w:rsidR="00562030" w:rsidRPr="0074265C" w:rsidRDefault="0003014F" w:rsidP="0074265C">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eastAsia="Times New Roman"/>
          <w:lang w:val="en-US"/>
        </w:rPr>
      </w:pPr>
      <w:r w:rsidRPr="0074265C">
        <w:rPr>
          <w:rFonts w:eastAsia="Times New Roman"/>
          <w:lang w:val="en-US"/>
        </w:rPr>
        <w:t>Workforce Training Package for 12 buildings</w:t>
      </w:r>
      <w:r w:rsidR="0074265C" w:rsidRPr="0074265C">
        <w:rPr>
          <w:rFonts w:eastAsia="Times New Roman"/>
          <w:lang w:val="en-US"/>
        </w:rPr>
        <w:t>:</w:t>
      </w:r>
    </w:p>
    <w:p w14:paraId="5C4F9817" w14:textId="29691E44" w:rsidR="00653824" w:rsidRPr="0074265C" w:rsidRDefault="00DE6D74" w:rsidP="00476DA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Climate change interventions and </w:t>
      </w:r>
      <w:r w:rsidR="0094311B" w:rsidRPr="0074265C">
        <w:rPr>
          <w:rFonts w:ascii="Times New Roman" w:eastAsia="Times New Roman" w:hAnsi="Times New Roman" w:cs="Times New Roman"/>
          <w:sz w:val="24"/>
          <w:szCs w:val="24"/>
        </w:rPr>
        <w:t>as</w:t>
      </w:r>
      <w:r w:rsidR="003763FB">
        <w:rPr>
          <w:rFonts w:ascii="Times New Roman" w:eastAsia="Times New Roman" w:hAnsi="Times New Roman" w:cs="Times New Roman"/>
          <w:sz w:val="24"/>
          <w:szCs w:val="24"/>
        </w:rPr>
        <w:t>-</w:t>
      </w:r>
      <w:r w:rsidR="00562030" w:rsidRPr="0074265C">
        <w:rPr>
          <w:rFonts w:ascii="Times New Roman" w:eastAsia="Times New Roman" w:hAnsi="Times New Roman" w:cs="Times New Roman"/>
          <w:sz w:val="24"/>
          <w:szCs w:val="24"/>
        </w:rPr>
        <w:t xml:space="preserve">built drawings for two (2) </w:t>
      </w:r>
      <w:r w:rsidR="0094311B" w:rsidRPr="0074265C">
        <w:rPr>
          <w:rFonts w:ascii="Times New Roman" w:eastAsia="Times New Roman" w:hAnsi="Times New Roman" w:cs="Times New Roman"/>
          <w:sz w:val="24"/>
          <w:szCs w:val="24"/>
        </w:rPr>
        <w:t xml:space="preserve">specified </w:t>
      </w:r>
      <w:r w:rsidR="00562030" w:rsidRPr="0074265C">
        <w:rPr>
          <w:rFonts w:ascii="Times New Roman" w:eastAsia="Times New Roman" w:hAnsi="Times New Roman" w:cs="Times New Roman"/>
          <w:sz w:val="24"/>
          <w:szCs w:val="24"/>
        </w:rPr>
        <w:t>school</w:t>
      </w:r>
      <w:r w:rsidR="0094311B" w:rsidRPr="0074265C">
        <w:rPr>
          <w:rFonts w:ascii="Times New Roman" w:eastAsia="Times New Roman" w:hAnsi="Times New Roman" w:cs="Times New Roman"/>
          <w:sz w:val="24"/>
          <w:szCs w:val="24"/>
        </w:rPr>
        <w:t xml:space="preserve"> buildings</w:t>
      </w:r>
      <w:r w:rsidR="00562030" w:rsidRPr="0074265C">
        <w:rPr>
          <w:rFonts w:ascii="Times New Roman" w:eastAsia="Times New Roman" w:hAnsi="Times New Roman" w:cs="Times New Roman"/>
          <w:sz w:val="24"/>
          <w:szCs w:val="24"/>
        </w:rPr>
        <w:t>, two (2) police stations, two (2) fire stations, two (2)</w:t>
      </w:r>
      <w:r w:rsidR="00BA303F" w:rsidRPr="0074265C">
        <w:rPr>
          <w:rFonts w:ascii="Times New Roman" w:eastAsia="Times New Roman" w:hAnsi="Times New Roman" w:cs="Times New Roman"/>
          <w:sz w:val="24"/>
          <w:szCs w:val="24"/>
        </w:rPr>
        <w:t xml:space="preserve"> </w:t>
      </w:r>
      <w:r w:rsidR="0094311B" w:rsidRPr="0074265C">
        <w:rPr>
          <w:rFonts w:ascii="Times New Roman" w:eastAsia="Times New Roman" w:hAnsi="Times New Roman" w:cs="Times New Roman"/>
          <w:sz w:val="24"/>
          <w:szCs w:val="24"/>
        </w:rPr>
        <w:t>government</w:t>
      </w:r>
      <w:r w:rsidR="00562030" w:rsidRPr="0074265C">
        <w:rPr>
          <w:rFonts w:ascii="Times New Roman" w:eastAsia="Times New Roman" w:hAnsi="Times New Roman" w:cs="Times New Roman"/>
          <w:sz w:val="24"/>
          <w:szCs w:val="24"/>
        </w:rPr>
        <w:t xml:space="preserve"> buildings, two </w:t>
      </w:r>
      <w:r w:rsidR="00B82C00" w:rsidRPr="0074265C">
        <w:rPr>
          <w:rFonts w:ascii="Times New Roman" w:eastAsia="Times New Roman" w:hAnsi="Times New Roman" w:cs="Times New Roman"/>
          <w:sz w:val="24"/>
          <w:szCs w:val="24"/>
        </w:rPr>
        <w:t xml:space="preserve">(2) </w:t>
      </w:r>
      <w:proofErr w:type="spellStart"/>
      <w:r w:rsidR="00562030" w:rsidRPr="0074265C">
        <w:rPr>
          <w:rFonts w:ascii="Times New Roman" w:eastAsia="Times New Roman" w:hAnsi="Times New Roman" w:cs="Times New Roman"/>
          <w:sz w:val="24"/>
          <w:szCs w:val="24"/>
        </w:rPr>
        <w:t>defen</w:t>
      </w:r>
      <w:r w:rsidR="003763FB">
        <w:rPr>
          <w:rFonts w:ascii="Times New Roman" w:eastAsia="Times New Roman" w:hAnsi="Times New Roman" w:cs="Times New Roman"/>
          <w:sz w:val="24"/>
          <w:szCs w:val="24"/>
        </w:rPr>
        <w:t>c</w:t>
      </w:r>
      <w:r w:rsidR="00562030" w:rsidRPr="0074265C">
        <w:rPr>
          <w:rFonts w:ascii="Times New Roman" w:eastAsia="Times New Roman" w:hAnsi="Times New Roman" w:cs="Times New Roman"/>
          <w:sz w:val="24"/>
          <w:szCs w:val="24"/>
        </w:rPr>
        <w:t>e</w:t>
      </w:r>
      <w:proofErr w:type="spellEnd"/>
      <w:r w:rsidR="00562030" w:rsidRPr="0074265C">
        <w:rPr>
          <w:rFonts w:ascii="Times New Roman" w:eastAsia="Times New Roman" w:hAnsi="Times New Roman" w:cs="Times New Roman"/>
          <w:sz w:val="24"/>
          <w:szCs w:val="24"/>
        </w:rPr>
        <w:t xml:space="preserve"> force </w:t>
      </w:r>
      <w:proofErr w:type="gramStart"/>
      <w:r w:rsidR="00562030" w:rsidRPr="0074265C">
        <w:rPr>
          <w:rFonts w:ascii="Times New Roman" w:eastAsia="Times New Roman" w:hAnsi="Times New Roman" w:cs="Times New Roman"/>
          <w:sz w:val="24"/>
          <w:szCs w:val="24"/>
        </w:rPr>
        <w:t>buildings</w:t>
      </w:r>
      <w:r w:rsidR="0003014F" w:rsidRPr="0074265C">
        <w:rPr>
          <w:rFonts w:ascii="Times New Roman" w:eastAsia="Times New Roman" w:hAnsi="Times New Roman" w:cs="Times New Roman"/>
          <w:sz w:val="24"/>
          <w:szCs w:val="24"/>
        </w:rPr>
        <w:t>;</w:t>
      </w:r>
      <w:proofErr w:type="gramEnd"/>
    </w:p>
    <w:p w14:paraId="23C2BEFC" w14:textId="3979DDF7" w:rsidR="00562030" w:rsidRPr="0074265C" w:rsidRDefault="00562030" w:rsidP="00476DA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hAnsi="Times New Roman" w:cs="Times New Roman"/>
          <w:sz w:val="24"/>
          <w:szCs w:val="24"/>
        </w:rPr>
      </w:pPr>
      <w:r w:rsidRPr="0074265C">
        <w:rPr>
          <w:rFonts w:ascii="Times New Roman" w:eastAsia="Times New Roman" w:hAnsi="Times New Roman" w:cs="Times New Roman"/>
          <w:sz w:val="24"/>
          <w:szCs w:val="24"/>
        </w:rPr>
        <w:t xml:space="preserve">Designs for </w:t>
      </w:r>
      <w:r w:rsidR="00F308E2" w:rsidRPr="0074265C">
        <w:rPr>
          <w:rFonts w:ascii="Times New Roman" w:eastAsia="Times New Roman" w:hAnsi="Times New Roman" w:cs="Times New Roman"/>
          <w:sz w:val="24"/>
          <w:szCs w:val="24"/>
        </w:rPr>
        <w:t xml:space="preserve">all </w:t>
      </w:r>
      <w:r w:rsidR="003763FB">
        <w:rPr>
          <w:rFonts w:ascii="Times New Roman" w:eastAsia="Times New Roman" w:hAnsi="Times New Roman" w:cs="Times New Roman"/>
          <w:sz w:val="24"/>
          <w:szCs w:val="24"/>
        </w:rPr>
        <w:t xml:space="preserve">the </w:t>
      </w:r>
      <w:r w:rsidR="005E2784" w:rsidRPr="0074265C">
        <w:rPr>
          <w:rFonts w:ascii="Times New Roman" w:hAnsi="Times New Roman" w:cs="Times New Roman"/>
          <w:sz w:val="24"/>
          <w:szCs w:val="24"/>
        </w:rPr>
        <w:t>above</w:t>
      </w:r>
      <w:r w:rsidR="003763FB">
        <w:rPr>
          <w:rFonts w:ascii="Times New Roman" w:hAnsi="Times New Roman" w:cs="Times New Roman"/>
          <w:sz w:val="24"/>
          <w:szCs w:val="24"/>
        </w:rPr>
        <w:t>-</w:t>
      </w:r>
      <w:r w:rsidR="005E2784" w:rsidRPr="0074265C">
        <w:rPr>
          <w:rFonts w:ascii="Times New Roman" w:hAnsi="Times New Roman" w:cs="Times New Roman"/>
          <w:sz w:val="24"/>
          <w:szCs w:val="24"/>
        </w:rPr>
        <w:t xml:space="preserve">mentioned </w:t>
      </w:r>
      <w:proofErr w:type="gramStart"/>
      <w:r w:rsidR="005E2784" w:rsidRPr="0074265C">
        <w:rPr>
          <w:rFonts w:ascii="Times New Roman" w:hAnsi="Times New Roman" w:cs="Times New Roman"/>
          <w:sz w:val="24"/>
          <w:szCs w:val="24"/>
        </w:rPr>
        <w:t>buildings;</w:t>
      </w:r>
      <w:proofErr w:type="gramEnd"/>
      <w:r w:rsidR="005E2784" w:rsidRPr="0074265C">
        <w:rPr>
          <w:rFonts w:ascii="Times New Roman" w:hAnsi="Times New Roman" w:cs="Times New Roman"/>
          <w:sz w:val="24"/>
          <w:szCs w:val="24"/>
        </w:rPr>
        <w:t xml:space="preserve"> </w:t>
      </w:r>
    </w:p>
    <w:p w14:paraId="00367736" w14:textId="630B1A45" w:rsidR="009F2E99" w:rsidRPr="0074265C" w:rsidRDefault="00260523" w:rsidP="00476DA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hAnsi="Times New Roman" w:cs="Times New Roman"/>
          <w:sz w:val="24"/>
          <w:szCs w:val="24"/>
        </w:rPr>
      </w:pPr>
      <w:r w:rsidRPr="0074265C">
        <w:rPr>
          <w:rFonts w:ascii="Times New Roman" w:hAnsi="Times New Roman" w:cs="Times New Roman"/>
          <w:sz w:val="24"/>
          <w:szCs w:val="24"/>
        </w:rPr>
        <w:lastRenderedPageBreak/>
        <w:t xml:space="preserve">Training </w:t>
      </w:r>
      <w:r w:rsidR="00642B3F" w:rsidRPr="0074265C">
        <w:rPr>
          <w:rFonts w:ascii="Times New Roman" w:hAnsi="Times New Roman" w:cs="Times New Roman"/>
          <w:sz w:val="24"/>
          <w:szCs w:val="24"/>
        </w:rPr>
        <w:t xml:space="preserve">for interns and apprentices </w:t>
      </w:r>
    </w:p>
    <w:p w14:paraId="16EFC042" w14:textId="4BE61FF0" w:rsidR="009477C7" w:rsidRDefault="007B415F" w:rsidP="00476DA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jc w:val="both"/>
        <w:rPr>
          <w:rFonts w:ascii="Times New Roman" w:eastAsia="Times New Roman" w:hAnsi="Times New Roman" w:cs="Times New Roman"/>
          <w:sz w:val="24"/>
          <w:szCs w:val="24"/>
        </w:rPr>
      </w:pPr>
      <w:r w:rsidRPr="0074265C">
        <w:rPr>
          <w:rFonts w:ascii="Times New Roman" w:eastAsia="Times New Roman" w:hAnsi="Times New Roman" w:cs="Times New Roman"/>
          <w:sz w:val="24"/>
          <w:szCs w:val="24"/>
        </w:rPr>
        <w:t xml:space="preserve">Supervision plans for the Works </w:t>
      </w:r>
    </w:p>
    <w:p w14:paraId="56640EA1" w14:textId="57922B86" w:rsidR="003763FB" w:rsidRDefault="003763FB" w:rsidP="003763F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1080"/>
        <w:contextualSpacing/>
        <w:jc w:val="both"/>
        <w:rPr>
          <w:rFonts w:ascii="Times New Roman" w:eastAsia="Times New Roman" w:hAnsi="Times New Roman" w:cs="Times New Roman"/>
          <w:sz w:val="24"/>
          <w:szCs w:val="24"/>
        </w:rPr>
      </w:pPr>
    </w:p>
    <w:p w14:paraId="3E0DCDFB" w14:textId="3FC8D713" w:rsidR="00EC4940" w:rsidRPr="009477C7" w:rsidRDefault="00C26F1A" w:rsidP="00476DA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Times New Roman" w:eastAsia="Times New Roman" w:hAnsi="Times New Roman" w:cs="Times New Roman"/>
          <w:sz w:val="24"/>
          <w:szCs w:val="24"/>
        </w:rPr>
      </w:pPr>
      <w:r w:rsidRPr="009477C7">
        <w:rPr>
          <w:rFonts w:ascii="Times New Roman" w:hAnsi="Times New Roman" w:cs="Times New Roman"/>
          <w:sz w:val="24"/>
          <w:szCs w:val="24"/>
        </w:rPr>
        <w:t>SCOPE OF WORK</w:t>
      </w:r>
    </w:p>
    <w:p w14:paraId="64E6BACD" w14:textId="77777777" w:rsidR="009477C7" w:rsidRDefault="009477C7" w:rsidP="0074265C">
      <w:pPr>
        <w:tabs>
          <w:tab w:val="left" w:pos="-720"/>
          <w:tab w:val="left" w:pos="0"/>
          <w:tab w:val="left" w:pos="720"/>
        </w:tabs>
        <w:suppressAutoHyphens/>
        <w:contextualSpacing/>
      </w:pPr>
    </w:p>
    <w:p w14:paraId="15EC1FBF" w14:textId="26B4106C" w:rsidR="00CF2F00" w:rsidRDefault="0029330E" w:rsidP="0074265C">
      <w:pPr>
        <w:tabs>
          <w:tab w:val="left" w:pos="-720"/>
          <w:tab w:val="left" w:pos="0"/>
          <w:tab w:val="left" w:pos="720"/>
        </w:tabs>
        <w:suppressAutoHyphens/>
        <w:contextualSpacing/>
      </w:pPr>
      <w:r w:rsidRPr="0074265C">
        <w:t>The scope of work is understood to cover all the activities necessary to accomplish the stated objectives; this includes, inter alia:</w:t>
      </w:r>
    </w:p>
    <w:p w14:paraId="67B8EAB3" w14:textId="77777777" w:rsidR="00C26F1A" w:rsidRPr="0074265C" w:rsidRDefault="00C26F1A" w:rsidP="0074265C">
      <w:pPr>
        <w:tabs>
          <w:tab w:val="left" w:pos="-720"/>
          <w:tab w:val="left" w:pos="0"/>
          <w:tab w:val="left" w:pos="720"/>
        </w:tabs>
        <w:suppressAutoHyphens/>
        <w:contextualSpacing/>
      </w:pPr>
    </w:p>
    <w:p w14:paraId="265B5110" w14:textId="5F4EE27E" w:rsidR="00E33DF8" w:rsidRPr="0074265C" w:rsidRDefault="003763FB" w:rsidP="0074265C">
      <w:pPr>
        <w:tabs>
          <w:tab w:val="left" w:pos="-720"/>
          <w:tab w:val="left" w:pos="0"/>
          <w:tab w:val="left" w:pos="720"/>
        </w:tabs>
        <w:suppressAutoHyphens/>
        <w:contextualSpacing/>
      </w:pPr>
      <w:r>
        <w:t>The c</w:t>
      </w:r>
      <w:r w:rsidR="00E33DF8" w:rsidRPr="0074265C">
        <w:t>ontractor will be responsible for training multiple apprentices throughout the design and supervision phases of the project.</w:t>
      </w:r>
      <w:r w:rsidR="005C30D2" w:rsidRPr="0074265C">
        <w:t xml:space="preserve"> The contractor for each package must produce </w:t>
      </w:r>
      <w:r>
        <w:t xml:space="preserve">a </w:t>
      </w:r>
      <w:r w:rsidR="005C30D2" w:rsidRPr="0074265C">
        <w:t>baseline cost assessment of said package</w:t>
      </w:r>
      <w:r w:rsidR="00BC3458">
        <w:t>.</w:t>
      </w:r>
    </w:p>
    <w:p w14:paraId="1433E816" w14:textId="77777777" w:rsidR="00E33DF8" w:rsidRPr="0074265C" w:rsidRDefault="00E33DF8" w:rsidP="0074265C">
      <w:pPr>
        <w:tabs>
          <w:tab w:val="left" w:pos="-720"/>
          <w:tab w:val="left" w:pos="0"/>
          <w:tab w:val="left" w:pos="720"/>
        </w:tabs>
        <w:suppressAutoHyphens/>
        <w:contextualSpacing/>
      </w:pPr>
    </w:p>
    <w:p w14:paraId="1B1B4A01" w14:textId="4B8A7886" w:rsidR="0029330E" w:rsidRPr="0074265C" w:rsidRDefault="00CF2F00" w:rsidP="0074265C">
      <w:pPr>
        <w:tabs>
          <w:tab w:val="left" w:pos="-720"/>
          <w:tab w:val="left" w:pos="0"/>
          <w:tab w:val="left" w:pos="720"/>
        </w:tabs>
        <w:suppressAutoHyphens/>
        <w:contextualSpacing/>
        <w:rPr>
          <w:b/>
          <w:bCs/>
        </w:rPr>
      </w:pPr>
      <w:r w:rsidRPr="0074265C">
        <w:rPr>
          <w:b/>
          <w:bCs/>
        </w:rPr>
        <w:t>Package 1</w:t>
      </w:r>
    </w:p>
    <w:p w14:paraId="1A3E852C" w14:textId="77777777" w:rsidR="00CF2F00" w:rsidRPr="0074265C" w:rsidRDefault="00CF2F00" w:rsidP="0074265C">
      <w:pPr>
        <w:tabs>
          <w:tab w:val="left" w:pos="-720"/>
          <w:tab w:val="left" w:pos="0"/>
          <w:tab w:val="left" w:pos="720"/>
        </w:tabs>
        <w:suppressAutoHyphens/>
        <w:contextualSpacing/>
      </w:pPr>
    </w:p>
    <w:p w14:paraId="678350A0" w14:textId="0D859B5E" w:rsidR="00CF2F00" w:rsidRPr="00821240" w:rsidRDefault="00CF2F00" w:rsidP="0082124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74265C">
        <w:rPr>
          <w:rFonts w:eastAsia="Times New Roman"/>
          <w:bdr w:val="none" w:sz="0" w:space="0" w:color="auto"/>
          <w:shd w:val="clear" w:color="auto" w:fill="FFFFFF"/>
        </w:rPr>
        <w:t>Development of existing conceptual designs for the refurbishment and renovation of the 20,000</w:t>
      </w:r>
      <w:r w:rsidR="00370F1F" w:rsidRPr="0074265C">
        <w:rPr>
          <w:rFonts w:eastAsia="Times New Roman"/>
          <w:bdr w:val="none" w:sz="0" w:space="0" w:color="auto"/>
          <w:shd w:val="clear" w:color="auto" w:fill="FFFFFF"/>
        </w:rPr>
        <w:t xml:space="preserve"> </w:t>
      </w:r>
      <w:r w:rsidRPr="0074265C">
        <w:rPr>
          <w:rFonts w:eastAsia="Times New Roman"/>
          <w:bdr w:val="none" w:sz="0" w:space="0" w:color="auto"/>
          <w:shd w:val="clear" w:color="auto" w:fill="FFFFFF"/>
        </w:rPr>
        <w:t>sq</w:t>
      </w:r>
      <w:r w:rsidR="004963A2" w:rsidRPr="0074265C">
        <w:rPr>
          <w:rFonts w:eastAsia="Times New Roman"/>
          <w:bdr w:val="none" w:sz="0" w:space="0" w:color="auto"/>
          <w:shd w:val="clear" w:color="auto" w:fill="FFFFFF"/>
        </w:rPr>
        <w:t>.</w:t>
      </w:r>
      <w:r w:rsidR="00370F1F" w:rsidRPr="0074265C">
        <w:rPr>
          <w:rFonts w:eastAsia="Times New Roman"/>
          <w:bdr w:val="none" w:sz="0" w:space="0" w:color="auto"/>
          <w:shd w:val="clear" w:color="auto" w:fill="FFFFFF"/>
        </w:rPr>
        <w:t xml:space="preserve"> </w:t>
      </w:r>
      <w:r w:rsidRPr="0074265C">
        <w:rPr>
          <w:rFonts w:eastAsia="Times New Roman"/>
          <w:bdr w:val="none" w:sz="0" w:space="0" w:color="auto"/>
          <w:shd w:val="clear" w:color="auto" w:fill="FFFFFF"/>
        </w:rPr>
        <w:t>ft existing structure</w:t>
      </w:r>
      <w:r w:rsidRPr="0074265C">
        <w:rPr>
          <w:rFonts w:eastAsia="Times New Roman"/>
          <w:color w:val="881798"/>
          <w:u w:val="single"/>
          <w:bdr w:val="none" w:sz="0" w:space="0" w:color="auto"/>
          <w:shd w:val="clear" w:color="auto" w:fill="FFFFFF"/>
        </w:rPr>
        <w:t>,</w:t>
      </w:r>
      <w:r w:rsidRPr="0074265C">
        <w:rPr>
          <w:rFonts w:eastAsia="Times New Roman"/>
          <w:bdr w:val="none" w:sz="0" w:space="0" w:color="auto"/>
          <w:shd w:val="clear" w:color="auto" w:fill="FFFFFF"/>
        </w:rPr>
        <w:t xml:space="preserve"> converting it to a 40,000 – 50,000</w:t>
      </w:r>
      <w:r w:rsidR="00370F1F" w:rsidRPr="0074265C">
        <w:rPr>
          <w:rFonts w:eastAsia="Times New Roman"/>
          <w:bdr w:val="none" w:sz="0" w:space="0" w:color="auto"/>
          <w:shd w:val="clear" w:color="auto" w:fill="FFFFFF"/>
        </w:rPr>
        <w:t xml:space="preserve"> </w:t>
      </w:r>
      <w:r w:rsidRPr="0074265C">
        <w:rPr>
          <w:rFonts w:eastAsia="Times New Roman"/>
          <w:bdr w:val="none" w:sz="0" w:space="0" w:color="auto"/>
          <w:shd w:val="clear" w:color="auto" w:fill="FFFFFF"/>
        </w:rPr>
        <w:t>sq</w:t>
      </w:r>
      <w:r w:rsidR="00AC0A14">
        <w:rPr>
          <w:rFonts w:eastAsia="Times New Roman"/>
          <w:bdr w:val="none" w:sz="0" w:space="0" w:color="auto"/>
          <w:shd w:val="clear" w:color="auto" w:fill="FFFFFF"/>
        </w:rPr>
        <w:t xml:space="preserve">. </w:t>
      </w:r>
      <w:r w:rsidRPr="0074265C">
        <w:rPr>
          <w:rFonts w:eastAsia="Times New Roman"/>
          <w:bdr w:val="none" w:sz="0" w:space="0" w:color="auto"/>
          <w:shd w:val="clear" w:color="auto" w:fill="FFFFFF"/>
        </w:rPr>
        <w:t xml:space="preserve">ft facility within </w:t>
      </w:r>
      <w:r w:rsidR="003763FB">
        <w:rPr>
          <w:rFonts w:eastAsia="Times New Roman"/>
          <w:bdr w:val="none" w:sz="0" w:space="0" w:color="auto"/>
          <w:shd w:val="clear" w:color="auto" w:fill="FFFFFF"/>
        </w:rPr>
        <w:t xml:space="preserve">the </w:t>
      </w:r>
      <w:r w:rsidRPr="0074265C">
        <w:rPr>
          <w:rFonts w:eastAsia="Times New Roman"/>
          <w:bdr w:val="none" w:sz="0" w:space="0" w:color="auto"/>
          <w:shd w:val="clear" w:color="auto" w:fill="FFFFFF"/>
        </w:rPr>
        <w:t xml:space="preserve">existing building envelope by adding </w:t>
      </w:r>
      <w:r w:rsidR="003763FB">
        <w:rPr>
          <w:rFonts w:eastAsia="Times New Roman"/>
          <w:bdr w:val="none" w:sz="0" w:space="0" w:color="auto"/>
          <w:shd w:val="clear" w:color="auto" w:fill="FFFFFF"/>
        </w:rPr>
        <w:t xml:space="preserve">an </w:t>
      </w:r>
      <w:r w:rsidRPr="0074265C">
        <w:rPr>
          <w:rFonts w:eastAsia="Times New Roman"/>
          <w:bdr w:val="none" w:sz="0" w:space="0" w:color="auto"/>
          <w:shd w:val="clear" w:color="auto" w:fill="FFFFFF"/>
        </w:rPr>
        <w:t xml:space="preserve">upper floor. The </w:t>
      </w:r>
      <w:r w:rsidR="00AC278C" w:rsidRPr="0074265C">
        <w:rPr>
          <w:rFonts w:eastAsia="Times New Roman"/>
          <w:bdr w:val="none" w:sz="0" w:space="0" w:color="auto"/>
          <w:shd w:val="clear" w:color="auto" w:fill="FFFFFF"/>
        </w:rPr>
        <w:t xml:space="preserve">contractor must deliver the following: </w:t>
      </w:r>
    </w:p>
    <w:p w14:paraId="41A4360F" w14:textId="73D6EBBB" w:rsidR="00B0278C" w:rsidRPr="0074265C" w:rsidRDefault="00B0278C" w:rsidP="0074265C">
      <w:pPr>
        <w:pStyle w:val="ListParagraph"/>
        <w:tabs>
          <w:tab w:val="left" w:pos="-720"/>
          <w:tab w:val="left" w:pos="0"/>
          <w:tab w:val="left" w:pos="720"/>
        </w:tabs>
        <w:suppressAutoHyphens/>
        <w:spacing w:line="240" w:lineRule="auto"/>
        <w:ind w:left="1440"/>
        <w:contextualSpacing/>
        <w:rPr>
          <w:rFonts w:ascii="Times New Roman" w:hAnsi="Times New Roman" w:cs="Times New Roman"/>
          <w:sz w:val="24"/>
          <w:szCs w:val="24"/>
        </w:rPr>
      </w:pPr>
    </w:p>
    <w:p w14:paraId="31B18C6B" w14:textId="0290C24B" w:rsidR="0082532A" w:rsidRPr="00821240" w:rsidRDefault="00AC278C" w:rsidP="00476DA8">
      <w:pPr>
        <w:pStyle w:val="ListParagraph"/>
        <w:numPr>
          <w:ilvl w:val="0"/>
          <w:numId w:val="26"/>
        </w:numPr>
        <w:tabs>
          <w:tab w:val="left" w:pos="-720"/>
          <w:tab w:val="left" w:pos="0"/>
        </w:tabs>
        <w:suppressAutoHyphens/>
        <w:contextualSpacing/>
        <w:rPr>
          <w:rFonts w:ascii="Times New Roman" w:hAnsi="Times New Roman" w:cs="Times New Roman"/>
          <w:sz w:val="24"/>
          <w:szCs w:val="24"/>
        </w:rPr>
      </w:pPr>
      <w:r w:rsidRPr="00821240">
        <w:rPr>
          <w:rFonts w:ascii="Times New Roman" w:hAnsi="Times New Roman" w:cs="Times New Roman"/>
          <w:sz w:val="24"/>
          <w:szCs w:val="24"/>
        </w:rPr>
        <w:t xml:space="preserve">Design </w:t>
      </w:r>
      <w:r w:rsidR="002544FA" w:rsidRPr="00821240">
        <w:rPr>
          <w:rFonts w:ascii="Times New Roman" w:hAnsi="Times New Roman" w:cs="Times New Roman"/>
          <w:sz w:val="24"/>
          <w:szCs w:val="24"/>
        </w:rPr>
        <w:t>of a</w:t>
      </w:r>
      <w:r w:rsidR="00CF2F00" w:rsidRPr="00821240">
        <w:rPr>
          <w:rFonts w:ascii="Times New Roman" w:hAnsi="Times New Roman" w:cs="Times New Roman"/>
          <w:sz w:val="24"/>
          <w:szCs w:val="24"/>
        </w:rPr>
        <w:t xml:space="preserve"> 32,000 – 42,000 </w:t>
      </w:r>
      <w:r w:rsidR="00AD00FF" w:rsidRPr="00821240">
        <w:rPr>
          <w:rFonts w:ascii="Times New Roman" w:hAnsi="Times New Roman" w:cs="Times New Roman"/>
          <w:sz w:val="24"/>
          <w:szCs w:val="24"/>
        </w:rPr>
        <w:t xml:space="preserve">sq. ft </w:t>
      </w:r>
      <w:r w:rsidR="00CF2F00" w:rsidRPr="00821240">
        <w:rPr>
          <w:rFonts w:ascii="Times New Roman" w:hAnsi="Times New Roman" w:cs="Times New Roman"/>
          <w:sz w:val="24"/>
          <w:szCs w:val="24"/>
        </w:rPr>
        <w:t>storage facility which includes: </w:t>
      </w:r>
    </w:p>
    <w:p w14:paraId="6E6E8690"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Control Room </w:t>
      </w:r>
    </w:p>
    <w:p w14:paraId="2837622C"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Electrical Room </w:t>
      </w:r>
    </w:p>
    <w:p w14:paraId="1DCCE796"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Pump Room </w:t>
      </w:r>
    </w:p>
    <w:p w14:paraId="3C124D3D"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Maintenance/ Janitorial Room (with suitable chemical storage facilities) </w:t>
      </w:r>
    </w:p>
    <w:p w14:paraId="2D84E1A1"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 xml:space="preserve">3 </w:t>
      </w:r>
      <w:r w:rsidR="008C6BDE" w:rsidRPr="0082532A">
        <w:rPr>
          <w:rFonts w:ascii="Times New Roman" w:hAnsi="Times New Roman" w:cs="Times New Roman"/>
          <w:sz w:val="24"/>
          <w:szCs w:val="24"/>
        </w:rPr>
        <w:t>a</w:t>
      </w:r>
      <w:r w:rsidRPr="0082532A">
        <w:rPr>
          <w:rFonts w:ascii="Times New Roman" w:hAnsi="Times New Roman" w:cs="Times New Roman"/>
          <w:sz w:val="24"/>
          <w:szCs w:val="24"/>
        </w:rPr>
        <w:t>reas for walk-in Freezers </w:t>
      </w:r>
    </w:p>
    <w:p w14:paraId="0ACBAD25"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Office Space for 20 persons </w:t>
      </w:r>
    </w:p>
    <w:p w14:paraId="3CEA65BF" w14:textId="53C966C5" w:rsidR="001E39EB" w:rsidRPr="0082532A" w:rsidRDefault="00AC0A14"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Kitchenette Restrooms</w:t>
      </w:r>
      <w:r w:rsidR="00CF2F00" w:rsidRPr="0082532A">
        <w:rPr>
          <w:rFonts w:ascii="Times New Roman" w:hAnsi="Times New Roman" w:cs="Times New Roman"/>
          <w:sz w:val="24"/>
          <w:szCs w:val="24"/>
        </w:rPr>
        <w:t> </w:t>
      </w:r>
    </w:p>
    <w:p w14:paraId="34C44AC6"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Staff Meeting Area </w:t>
      </w:r>
    </w:p>
    <w:p w14:paraId="24C73366"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Delivery Bay </w:t>
      </w:r>
    </w:p>
    <w:p w14:paraId="653DDC9C"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Packing Bay </w:t>
      </w:r>
    </w:p>
    <w:p w14:paraId="66F9AB4D" w14:textId="77777777"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Security camera system with security room </w:t>
      </w:r>
    </w:p>
    <w:p w14:paraId="46C6E42C" w14:textId="604832CC" w:rsidR="001E39E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 xml:space="preserve">Security booth at front of </w:t>
      </w:r>
      <w:r w:rsidR="003763FB">
        <w:rPr>
          <w:rFonts w:ascii="Times New Roman" w:hAnsi="Times New Roman" w:cs="Times New Roman"/>
          <w:sz w:val="24"/>
          <w:szCs w:val="24"/>
        </w:rPr>
        <w:t xml:space="preserve">the </w:t>
      </w:r>
      <w:r w:rsidRPr="0082532A">
        <w:rPr>
          <w:rFonts w:ascii="Times New Roman" w:hAnsi="Times New Roman" w:cs="Times New Roman"/>
          <w:sz w:val="24"/>
          <w:szCs w:val="24"/>
        </w:rPr>
        <w:t>building  </w:t>
      </w:r>
    </w:p>
    <w:p w14:paraId="21B25B35" w14:textId="69644563" w:rsidR="00277BCB" w:rsidRPr="0082532A" w:rsidRDefault="00CF2F00" w:rsidP="00476DA8">
      <w:pPr>
        <w:pStyle w:val="ListParagraph"/>
        <w:numPr>
          <w:ilvl w:val="0"/>
          <w:numId w:val="25"/>
        </w:numPr>
        <w:tabs>
          <w:tab w:val="left" w:pos="-720"/>
          <w:tab w:val="left" w:pos="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Central air conditioning system  </w:t>
      </w:r>
    </w:p>
    <w:p w14:paraId="59BF517B" w14:textId="77777777" w:rsidR="00D9195D" w:rsidRPr="0074265C" w:rsidRDefault="00D9195D" w:rsidP="0074265C">
      <w:pPr>
        <w:pStyle w:val="ListParagraph"/>
        <w:tabs>
          <w:tab w:val="left" w:pos="-720"/>
          <w:tab w:val="left" w:pos="0"/>
        </w:tabs>
        <w:suppressAutoHyphens/>
        <w:spacing w:line="240" w:lineRule="auto"/>
        <w:ind w:left="1440"/>
        <w:contextualSpacing/>
        <w:rPr>
          <w:rFonts w:ascii="Times New Roman" w:hAnsi="Times New Roman" w:cs="Times New Roman"/>
          <w:sz w:val="24"/>
          <w:szCs w:val="24"/>
        </w:rPr>
      </w:pPr>
    </w:p>
    <w:p w14:paraId="00038466" w14:textId="59AD820F" w:rsidR="001C678E" w:rsidRPr="00821240" w:rsidRDefault="006140DE" w:rsidP="00476DA8">
      <w:pPr>
        <w:pStyle w:val="ListParagraph"/>
        <w:numPr>
          <w:ilvl w:val="0"/>
          <w:numId w:val="26"/>
        </w:numPr>
        <w:tabs>
          <w:tab w:val="left" w:pos="-720"/>
          <w:tab w:val="left" w:pos="0"/>
        </w:tabs>
        <w:suppressAutoHyphens/>
        <w:contextualSpacing/>
        <w:rPr>
          <w:rFonts w:ascii="Times New Roman" w:hAnsi="Times New Roman" w:cs="Times New Roman"/>
          <w:sz w:val="24"/>
          <w:szCs w:val="24"/>
        </w:rPr>
      </w:pPr>
      <w:r w:rsidRPr="00821240">
        <w:rPr>
          <w:rFonts w:ascii="Times New Roman" w:hAnsi="Times New Roman" w:cs="Times New Roman"/>
          <w:sz w:val="24"/>
          <w:szCs w:val="24"/>
        </w:rPr>
        <w:t xml:space="preserve">Design of an </w:t>
      </w:r>
      <w:r w:rsidR="00AC0A14" w:rsidRPr="00821240">
        <w:rPr>
          <w:rFonts w:ascii="Times New Roman" w:hAnsi="Times New Roman" w:cs="Times New Roman"/>
          <w:sz w:val="24"/>
          <w:szCs w:val="24"/>
        </w:rPr>
        <w:t>8,000 sq.</w:t>
      </w:r>
      <w:r w:rsidR="00683ECC" w:rsidRPr="00821240">
        <w:rPr>
          <w:rFonts w:ascii="Times New Roman" w:hAnsi="Times New Roman" w:cs="Times New Roman"/>
          <w:sz w:val="24"/>
          <w:szCs w:val="24"/>
        </w:rPr>
        <w:t xml:space="preserve"> </w:t>
      </w:r>
      <w:r w:rsidR="001C678E" w:rsidRPr="00821240">
        <w:rPr>
          <w:rFonts w:ascii="Times New Roman" w:hAnsi="Times New Roman" w:cs="Times New Roman"/>
          <w:sz w:val="24"/>
          <w:szCs w:val="24"/>
        </w:rPr>
        <w:t xml:space="preserve">ft climate-resilient bunker capable of withstanding </w:t>
      </w:r>
      <w:r w:rsidR="003763FB">
        <w:rPr>
          <w:rFonts w:ascii="Times New Roman" w:hAnsi="Times New Roman" w:cs="Times New Roman"/>
          <w:sz w:val="24"/>
          <w:szCs w:val="24"/>
        </w:rPr>
        <w:t>C</w:t>
      </w:r>
      <w:r w:rsidR="001C678E" w:rsidRPr="00821240">
        <w:rPr>
          <w:rFonts w:ascii="Times New Roman" w:hAnsi="Times New Roman" w:cs="Times New Roman"/>
          <w:sz w:val="24"/>
          <w:szCs w:val="24"/>
        </w:rPr>
        <w:t>ategory 5 hurricanes. The bunker will be within the larger building and must also include:</w:t>
      </w:r>
    </w:p>
    <w:p w14:paraId="410F51F9" w14:textId="77777777" w:rsidR="0082532A" w:rsidRPr="00821240" w:rsidRDefault="001C678E" w:rsidP="00476DA8">
      <w:pPr>
        <w:pStyle w:val="ListParagraph"/>
        <w:numPr>
          <w:ilvl w:val="0"/>
          <w:numId w:val="27"/>
        </w:numPr>
        <w:tabs>
          <w:tab w:val="left" w:pos="-720"/>
          <w:tab w:val="left" w:pos="0"/>
          <w:tab w:val="left" w:pos="720"/>
        </w:tabs>
        <w:suppressAutoHyphens/>
        <w:contextualSpacing/>
        <w:rPr>
          <w:rFonts w:ascii="Times New Roman" w:hAnsi="Times New Roman" w:cs="Times New Roman"/>
          <w:sz w:val="24"/>
          <w:szCs w:val="24"/>
        </w:rPr>
      </w:pPr>
      <w:r w:rsidRPr="00821240">
        <w:rPr>
          <w:rFonts w:ascii="Times New Roman" w:hAnsi="Times New Roman" w:cs="Times New Roman"/>
          <w:sz w:val="24"/>
          <w:szCs w:val="24"/>
        </w:rPr>
        <w:t>3 separate storage areas</w:t>
      </w:r>
    </w:p>
    <w:p w14:paraId="7AB14DB5" w14:textId="77777777" w:rsidR="0082532A" w:rsidRPr="00821240" w:rsidRDefault="001C678E" w:rsidP="00476DA8">
      <w:pPr>
        <w:pStyle w:val="ListParagraph"/>
        <w:numPr>
          <w:ilvl w:val="0"/>
          <w:numId w:val="27"/>
        </w:numPr>
        <w:tabs>
          <w:tab w:val="left" w:pos="-720"/>
          <w:tab w:val="left" w:pos="0"/>
          <w:tab w:val="left" w:pos="720"/>
        </w:tabs>
        <w:suppressAutoHyphens/>
        <w:contextualSpacing/>
        <w:rPr>
          <w:rFonts w:ascii="Times New Roman" w:hAnsi="Times New Roman" w:cs="Times New Roman"/>
          <w:sz w:val="24"/>
          <w:szCs w:val="24"/>
        </w:rPr>
      </w:pPr>
      <w:r w:rsidRPr="00821240">
        <w:rPr>
          <w:rFonts w:ascii="Times New Roman" w:hAnsi="Times New Roman" w:cs="Times New Roman"/>
          <w:sz w:val="24"/>
          <w:szCs w:val="24"/>
        </w:rPr>
        <w:t>A sorting area</w:t>
      </w:r>
    </w:p>
    <w:p w14:paraId="22E0B10C" w14:textId="77777777" w:rsidR="0082532A" w:rsidRPr="0082532A" w:rsidRDefault="00170C46" w:rsidP="00476DA8">
      <w:pPr>
        <w:pStyle w:val="ListParagraph"/>
        <w:numPr>
          <w:ilvl w:val="0"/>
          <w:numId w:val="27"/>
        </w:numPr>
        <w:tabs>
          <w:tab w:val="left" w:pos="-720"/>
          <w:tab w:val="left" w:pos="0"/>
          <w:tab w:val="left" w:pos="720"/>
        </w:tabs>
        <w:suppressAutoHyphens/>
        <w:contextualSpacing/>
        <w:rPr>
          <w:rFonts w:ascii="Times New Roman" w:hAnsi="Times New Roman" w:cs="Times New Roman"/>
          <w:sz w:val="24"/>
          <w:szCs w:val="24"/>
        </w:rPr>
      </w:pPr>
      <w:r w:rsidRPr="00821240">
        <w:rPr>
          <w:rFonts w:ascii="Times New Roman" w:hAnsi="Times New Roman" w:cs="Times New Roman"/>
          <w:sz w:val="24"/>
          <w:szCs w:val="24"/>
        </w:rPr>
        <w:t>Male and</w:t>
      </w:r>
      <w:r w:rsidRPr="0082532A">
        <w:rPr>
          <w:rFonts w:ascii="Times New Roman" w:hAnsi="Times New Roman" w:cs="Times New Roman"/>
          <w:sz w:val="24"/>
          <w:szCs w:val="24"/>
        </w:rPr>
        <w:t xml:space="preserve"> </w:t>
      </w:r>
      <w:r w:rsidR="0082532A" w:rsidRPr="0082532A">
        <w:rPr>
          <w:rFonts w:ascii="Times New Roman" w:hAnsi="Times New Roman" w:cs="Times New Roman"/>
          <w:sz w:val="24"/>
          <w:szCs w:val="24"/>
        </w:rPr>
        <w:t>F</w:t>
      </w:r>
      <w:r w:rsidRPr="0082532A">
        <w:rPr>
          <w:rFonts w:ascii="Times New Roman" w:hAnsi="Times New Roman" w:cs="Times New Roman"/>
          <w:sz w:val="24"/>
          <w:szCs w:val="24"/>
        </w:rPr>
        <w:t xml:space="preserve">emale </w:t>
      </w:r>
      <w:r w:rsidR="001C678E" w:rsidRPr="0082532A">
        <w:rPr>
          <w:rFonts w:ascii="Times New Roman" w:hAnsi="Times New Roman" w:cs="Times New Roman"/>
          <w:sz w:val="24"/>
          <w:szCs w:val="24"/>
        </w:rPr>
        <w:t>bathroom</w:t>
      </w:r>
      <w:r w:rsidRPr="0082532A">
        <w:rPr>
          <w:rFonts w:ascii="Times New Roman" w:hAnsi="Times New Roman" w:cs="Times New Roman"/>
          <w:sz w:val="24"/>
          <w:szCs w:val="24"/>
        </w:rPr>
        <w:t>s</w:t>
      </w:r>
    </w:p>
    <w:p w14:paraId="4A54DC57" w14:textId="77777777" w:rsidR="0082532A" w:rsidRPr="0082532A" w:rsidRDefault="001C678E" w:rsidP="00476DA8">
      <w:pPr>
        <w:pStyle w:val="ListParagraph"/>
        <w:numPr>
          <w:ilvl w:val="0"/>
          <w:numId w:val="27"/>
        </w:numPr>
        <w:tabs>
          <w:tab w:val="left" w:pos="-720"/>
          <w:tab w:val="left" w:pos="0"/>
          <w:tab w:val="left" w:pos="72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Fire Resistant Measures</w:t>
      </w:r>
    </w:p>
    <w:p w14:paraId="59B478F5" w14:textId="77777777" w:rsidR="0082532A" w:rsidRPr="0082532A" w:rsidRDefault="001C678E" w:rsidP="00476DA8">
      <w:pPr>
        <w:pStyle w:val="ListParagraph"/>
        <w:numPr>
          <w:ilvl w:val="0"/>
          <w:numId w:val="27"/>
        </w:numPr>
        <w:tabs>
          <w:tab w:val="left" w:pos="-720"/>
          <w:tab w:val="left" w:pos="0"/>
          <w:tab w:val="left" w:pos="72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Flood Resistant Measures</w:t>
      </w:r>
    </w:p>
    <w:p w14:paraId="62EEE793" w14:textId="77777777" w:rsidR="0082532A" w:rsidRPr="0082532A" w:rsidRDefault="001C678E" w:rsidP="00476DA8">
      <w:pPr>
        <w:pStyle w:val="ListParagraph"/>
        <w:numPr>
          <w:ilvl w:val="0"/>
          <w:numId w:val="27"/>
        </w:numPr>
        <w:tabs>
          <w:tab w:val="left" w:pos="-720"/>
          <w:tab w:val="left" w:pos="0"/>
          <w:tab w:val="left" w:pos="72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Energy Efficient Measures</w:t>
      </w:r>
    </w:p>
    <w:p w14:paraId="349F6F3F" w14:textId="0230AFDC" w:rsidR="00CF2F00" w:rsidRPr="0082532A" w:rsidRDefault="001C678E" w:rsidP="00476DA8">
      <w:pPr>
        <w:pStyle w:val="ListParagraph"/>
        <w:numPr>
          <w:ilvl w:val="0"/>
          <w:numId w:val="27"/>
        </w:numPr>
        <w:tabs>
          <w:tab w:val="left" w:pos="-720"/>
          <w:tab w:val="left" w:pos="0"/>
          <w:tab w:val="left" w:pos="720"/>
        </w:tabs>
        <w:suppressAutoHyphens/>
        <w:contextualSpacing/>
        <w:rPr>
          <w:rFonts w:ascii="Times New Roman" w:hAnsi="Times New Roman" w:cs="Times New Roman"/>
          <w:sz w:val="24"/>
          <w:szCs w:val="24"/>
        </w:rPr>
      </w:pPr>
      <w:r w:rsidRPr="0082532A">
        <w:rPr>
          <w:rFonts w:ascii="Times New Roman" w:hAnsi="Times New Roman" w:cs="Times New Roman"/>
          <w:sz w:val="24"/>
          <w:szCs w:val="24"/>
        </w:rPr>
        <w:t xml:space="preserve">Security </w:t>
      </w:r>
      <w:r w:rsidR="0082532A" w:rsidRPr="0082532A">
        <w:rPr>
          <w:rFonts w:ascii="Times New Roman" w:hAnsi="Times New Roman" w:cs="Times New Roman"/>
          <w:sz w:val="24"/>
          <w:szCs w:val="24"/>
        </w:rPr>
        <w:t>S</w:t>
      </w:r>
      <w:r w:rsidRPr="0082532A">
        <w:rPr>
          <w:rFonts w:ascii="Times New Roman" w:hAnsi="Times New Roman" w:cs="Times New Roman"/>
          <w:sz w:val="24"/>
          <w:szCs w:val="24"/>
        </w:rPr>
        <w:t>ystem</w:t>
      </w:r>
      <w:r w:rsidR="00CF2F00" w:rsidRPr="0082532A">
        <w:t> </w:t>
      </w:r>
    </w:p>
    <w:p w14:paraId="00AC9DA6" w14:textId="1B47F14D" w:rsidR="00277BCB" w:rsidRPr="0074265C" w:rsidRDefault="00277BCB" w:rsidP="0074265C">
      <w:pPr>
        <w:tabs>
          <w:tab w:val="left" w:pos="-720"/>
          <w:tab w:val="left" w:pos="0"/>
          <w:tab w:val="left" w:pos="720"/>
        </w:tabs>
        <w:suppressAutoHyphens/>
        <w:contextualSpacing/>
      </w:pPr>
      <w:r w:rsidRPr="0074265C">
        <w:t xml:space="preserve">Other features of the </w:t>
      </w:r>
      <w:r w:rsidR="00FC47A0" w:rsidRPr="0074265C">
        <w:t>d</w:t>
      </w:r>
      <w:r w:rsidRPr="0074265C">
        <w:t xml:space="preserve">esign include: </w:t>
      </w:r>
    </w:p>
    <w:p w14:paraId="637B84EC" w14:textId="4566C58D" w:rsidR="00CF2F00" w:rsidRPr="0074265C" w:rsidRDefault="00277BCB"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 xml:space="preserve">All </w:t>
      </w:r>
      <w:r w:rsidR="00FC47A0" w:rsidRPr="0074265C">
        <w:rPr>
          <w:rFonts w:ascii="Times New Roman" w:hAnsi="Times New Roman" w:cs="Times New Roman"/>
          <w:sz w:val="24"/>
          <w:szCs w:val="24"/>
        </w:rPr>
        <w:t>d</w:t>
      </w:r>
      <w:r w:rsidR="00CF2F00" w:rsidRPr="0074265C">
        <w:rPr>
          <w:rFonts w:ascii="Times New Roman" w:hAnsi="Times New Roman" w:cs="Times New Roman"/>
          <w:sz w:val="24"/>
          <w:szCs w:val="24"/>
        </w:rPr>
        <w:t>esign</w:t>
      </w:r>
      <w:r w:rsidRPr="0074265C">
        <w:rPr>
          <w:rFonts w:ascii="Times New Roman" w:hAnsi="Times New Roman" w:cs="Times New Roman"/>
          <w:sz w:val="24"/>
          <w:szCs w:val="24"/>
        </w:rPr>
        <w:t>s</w:t>
      </w:r>
      <w:r w:rsidR="00CF2F00" w:rsidRPr="0074265C">
        <w:rPr>
          <w:rFonts w:ascii="Times New Roman" w:hAnsi="Times New Roman" w:cs="Times New Roman"/>
          <w:sz w:val="24"/>
          <w:szCs w:val="24"/>
        </w:rPr>
        <w:t xml:space="preserve"> must include fire resistant and fire response measures, flood</w:t>
      </w:r>
      <w:r w:rsidR="003763FB">
        <w:rPr>
          <w:rFonts w:ascii="Times New Roman" w:hAnsi="Times New Roman" w:cs="Times New Roman"/>
          <w:sz w:val="24"/>
          <w:szCs w:val="24"/>
        </w:rPr>
        <w:t>-</w:t>
      </w:r>
      <w:r w:rsidR="00CF2F00" w:rsidRPr="0074265C">
        <w:rPr>
          <w:rFonts w:ascii="Times New Roman" w:hAnsi="Times New Roman" w:cs="Times New Roman"/>
          <w:sz w:val="24"/>
          <w:szCs w:val="24"/>
        </w:rPr>
        <w:t>resistant measures, energy efficiency measures, rainwater harvesting and sufficient</w:t>
      </w:r>
      <w:r w:rsidR="002E1C30" w:rsidRPr="0074265C">
        <w:rPr>
          <w:rFonts w:ascii="Times New Roman" w:hAnsi="Times New Roman" w:cs="Times New Roman"/>
          <w:sz w:val="24"/>
          <w:szCs w:val="24"/>
          <w:u w:val="single"/>
        </w:rPr>
        <w:t xml:space="preserve"> </w:t>
      </w:r>
      <w:r w:rsidR="00CF2F00" w:rsidRPr="0074265C">
        <w:rPr>
          <w:rFonts w:ascii="Times New Roman" w:hAnsi="Times New Roman" w:cs="Times New Roman"/>
          <w:sz w:val="24"/>
          <w:szCs w:val="24"/>
        </w:rPr>
        <w:t xml:space="preserve">water storage </w:t>
      </w:r>
      <w:r w:rsidR="00CF2F00" w:rsidRPr="0074265C">
        <w:rPr>
          <w:rFonts w:ascii="Times New Roman" w:hAnsi="Times New Roman" w:cs="Times New Roman"/>
          <w:sz w:val="24"/>
          <w:szCs w:val="24"/>
          <w:u w:val="single"/>
        </w:rPr>
        <w:t>f</w:t>
      </w:r>
      <w:r w:rsidR="00CF2F00" w:rsidRPr="0074265C">
        <w:rPr>
          <w:rFonts w:ascii="Times New Roman" w:hAnsi="Times New Roman" w:cs="Times New Roman"/>
          <w:sz w:val="24"/>
          <w:szCs w:val="24"/>
        </w:rPr>
        <w:t xml:space="preserve">or three (3) days at full </w:t>
      </w:r>
      <w:r w:rsidR="002E1C30" w:rsidRPr="0074265C">
        <w:rPr>
          <w:rFonts w:ascii="Times New Roman" w:hAnsi="Times New Roman" w:cs="Times New Roman"/>
          <w:sz w:val="24"/>
          <w:szCs w:val="24"/>
        </w:rPr>
        <w:t>capacity.</w:t>
      </w:r>
      <w:r w:rsidR="00CF2F00" w:rsidRPr="0074265C">
        <w:rPr>
          <w:rFonts w:ascii="Times New Roman" w:hAnsi="Times New Roman" w:cs="Times New Roman"/>
          <w:sz w:val="24"/>
          <w:szCs w:val="24"/>
        </w:rPr>
        <w:t> </w:t>
      </w:r>
    </w:p>
    <w:p w14:paraId="14A7450D" w14:textId="5C5A75FF" w:rsidR="00CF2F00" w:rsidRPr="0074265C" w:rsidRDefault="00CF2F00"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lastRenderedPageBreak/>
        <w:t xml:space="preserve">Design must include a delivery bay, driveway and parking lot for housing multiple trailer trucks and </w:t>
      </w:r>
      <w:r w:rsidR="003763FB">
        <w:rPr>
          <w:rFonts w:ascii="Times New Roman" w:hAnsi="Times New Roman" w:cs="Times New Roman"/>
          <w:sz w:val="24"/>
          <w:szCs w:val="24"/>
        </w:rPr>
        <w:t xml:space="preserve">a </w:t>
      </w:r>
      <w:r w:rsidRPr="0074265C">
        <w:rPr>
          <w:rFonts w:ascii="Times New Roman" w:hAnsi="Times New Roman" w:cs="Times New Roman"/>
          <w:sz w:val="24"/>
          <w:szCs w:val="24"/>
        </w:rPr>
        <w:t>parking area for at least 30 vehicles. </w:t>
      </w:r>
    </w:p>
    <w:p w14:paraId="7010CC1A" w14:textId="156DA483" w:rsidR="00CF2F00" w:rsidRPr="0074265C" w:rsidRDefault="00CF2F00"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 xml:space="preserve">Design of a security fence around the perimeter of </w:t>
      </w:r>
      <w:r w:rsidR="003763FB">
        <w:rPr>
          <w:rFonts w:ascii="Times New Roman" w:hAnsi="Times New Roman" w:cs="Times New Roman"/>
          <w:sz w:val="24"/>
          <w:szCs w:val="24"/>
        </w:rPr>
        <w:t xml:space="preserve">the </w:t>
      </w:r>
      <w:r w:rsidRPr="0074265C">
        <w:rPr>
          <w:rFonts w:ascii="Times New Roman" w:hAnsi="Times New Roman" w:cs="Times New Roman"/>
          <w:sz w:val="24"/>
          <w:szCs w:val="24"/>
        </w:rPr>
        <w:t>site </w:t>
      </w:r>
    </w:p>
    <w:p w14:paraId="4F72ED1E" w14:textId="5B039D2F" w:rsidR="00CF2F00" w:rsidRPr="0074265C" w:rsidRDefault="00CF2F00"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 xml:space="preserve">Consideration for gender </w:t>
      </w:r>
      <w:r w:rsidR="00170C46" w:rsidRPr="0074265C">
        <w:rPr>
          <w:rFonts w:ascii="Times New Roman" w:hAnsi="Times New Roman" w:cs="Times New Roman"/>
          <w:sz w:val="24"/>
          <w:szCs w:val="24"/>
        </w:rPr>
        <w:t xml:space="preserve">and </w:t>
      </w:r>
      <w:r w:rsidRPr="0074265C">
        <w:rPr>
          <w:rFonts w:ascii="Times New Roman" w:hAnsi="Times New Roman" w:cs="Times New Roman"/>
          <w:sz w:val="24"/>
          <w:szCs w:val="24"/>
        </w:rPr>
        <w:t>social</w:t>
      </w:r>
      <w:r w:rsidRPr="0074265C">
        <w:rPr>
          <w:rFonts w:ascii="Times New Roman" w:hAnsi="Times New Roman" w:cs="Times New Roman"/>
          <w:sz w:val="24"/>
          <w:szCs w:val="24"/>
          <w:u w:val="single"/>
        </w:rPr>
        <w:t xml:space="preserve"> </w:t>
      </w:r>
      <w:r w:rsidRPr="0074265C">
        <w:rPr>
          <w:rFonts w:ascii="Times New Roman" w:hAnsi="Times New Roman" w:cs="Times New Roman"/>
          <w:sz w:val="24"/>
          <w:szCs w:val="24"/>
        </w:rPr>
        <w:t>sensitive activities. (</w:t>
      </w:r>
      <w:r w:rsidR="00FC47A0" w:rsidRPr="0074265C">
        <w:rPr>
          <w:rFonts w:ascii="Times New Roman" w:hAnsi="Times New Roman" w:cs="Times New Roman"/>
          <w:sz w:val="24"/>
          <w:szCs w:val="24"/>
        </w:rPr>
        <w:t>e</w:t>
      </w:r>
      <w:r w:rsidRPr="0074265C">
        <w:rPr>
          <w:rFonts w:ascii="Times New Roman" w:hAnsi="Times New Roman" w:cs="Times New Roman"/>
          <w:sz w:val="24"/>
          <w:szCs w:val="24"/>
        </w:rPr>
        <w:t xml:space="preserve">.g., separate bathroom spaces for males and females, a bathroom space to </w:t>
      </w:r>
      <w:r w:rsidRPr="003763FB">
        <w:rPr>
          <w:rFonts w:ascii="Times New Roman" w:hAnsi="Times New Roman" w:cs="Times New Roman"/>
          <w:sz w:val="24"/>
          <w:szCs w:val="24"/>
        </w:rPr>
        <w:t>accommodate</w:t>
      </w:r>
      <w:r w:rsidR="003763FB" w:rsidRPr="003763FB">
        <w:rPr>
          <w:rFonts w:ascii="Times New Roman" w:hAnsi="Times New Roman" w:cs="Times New Roman"/>
          <w:sz w:val="24"/>
          <w:szCs w:val="24"/>
        </w:rPr>
        <w:t xml:space="preserve"> </w:t>
      </w:r>
      <w:r w:rsidRPr="003763FB">
        <w:rPr>
          <w:rFonts w:ascii="Times New Roman" w:hAnsi="Times New Roman" w:cs="Times New Roman"/>
          <w:sz w:val="24"/>
          <w:szCs w:val="24"/>
        </w:rPr>
        <w:t>facilities</w:t>
      </w:r>
      <w:r w:rsidRPr="0074265C">
        <w:rPr>
          <w:rFonts w:ascii="Times New Roman" w:hAnsi="Times New Roman" w:cs="Times New Roman"/>
          <w:sz w:val="24"/>
          <w:szCs w:val="24"/>
        </w:rPr>
        <w:t xml:space="preserve"> </w:t>
      </w:r>
      <w:r w:rsidR="002E1C30" w:rsidRPr="0074265C">
        <w:rPr>
          <w:rFonts w:ascii="Times New Roman" w:hAnsi="Times New Roman" w:cs="Times New Roman"/>
          <w:sz w:val="24"/>
          <w:szCs w:val="24"/>
        </w:rPr>
        <w:t>for disabled</w:t>
      </w:r>
      <w:r w:rsidRPr="0074265C">
        <w:rPr>
          <w:rFonts w:ascii="Times New Roman" w:hAnsi="Times New Roman" w:cs="Times New Roman"/>
          <w:sz w:val="24"/>
          <w:szCs w:val="24"/>
        </w:rPr>
        <w:t xml:space="preserve"> individuals, etc.) </w:t>
      </w:r>
    </w:p>
    <w:p w14:paraId="06FF727E" w14:textId="33B0C7DE" w:rsidR="00CF2F00" w:rsidRPr="0074265C" w:rsidRDefault="00CF2F00"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 xml:space="preserve">Design </w:t>
      </w:r>
      <w:r w:rsidR="003C4AC5" w:rsidRPr="0074265C">
        <w:rPr>
          <w:rFonts w:ascii="Times New Roman" w:hAnsi="Times New Roman" w:cs="Times New Roman"/>
          <w:sz w:val="24"/>
          <w:szCs w:val="24"/>
        </w:rPr>
        <w:t>c</w:t>
      </w:r>
      <w:r w:rsidRPr="0074265C">
        <w:rPr>
          <w:rFonts w:ascii="Times New Roman" w:hAnsi="Times New Roman" w:cs="Times New Roman"/>
          <w:sz w:val="24"/>
          <w:szCs w:val="24"/>
        </w:rPr>
        <w:t>onsiderations for access for disabled persons in bunker and warehouse (design and</w:t>
      </w:r>
      <w:r w:rsidRPr="0074265C">
        <w:rPr>
          <w:rFonts w:ascii="Times New Roman" w:hAnsi="Times New Roman" w:cs="Times New Roman"/>
          <w:sz w:val="24"/>
          <w:szCs w:val="24"/>
          <w:u w:val="single"/>
        </w:rPr>
        <w:t xml:space="preserve"> </w:t>
      </w:r>
      <w:r w:rsidRPr="0074265C">
        <w:rPr>
          <w:rFonts w:ascii="Times New Roman" w:hAnsi="Times New Roman" w:cs="Times New Roman"/>
          <w:sz w:val="24"/>
          <w:szCs w:val="24"/>
        </w:rPr>
        <w:t>width of doors, wheelchair access ramps, etc.), door openings should be no less than 48 inches. </w:t>
      </w:r>
    </w:p>
    <w:p w14:paraId="470D3C3D" w14:textId="41DEE9A9" w:rsidR="00277BCB" w:rsidRPr="0074265C" w:rsidRDefault="00CF2F00"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 xml:space="preserve">Structural analysis of existing substructure and superstructure of </w:t>
      </w:r>
      <w:r w:rsidR="003763FB">
        <w:rPr>
          <w:rFonts w:ascii="Times New Roman" w:hAnsi="Times New Roman" w:cs="Times New Roman"/>
          <w:sz w:val="24"/>
          <w:szCs w:val="24"/>
        </w:rPr>
        <w:t xml:space="preserve">the </w:t>
      </w:r>
      <w:r w:rsidRPr="0074265C">
        <w:rPr>
          <w:rFonts w:ascii="Times New Roman" w:hAnsi="Times New Roman" w:cs="Times New Roman"/>
          <w:sz w:val="24"/>
          <w:szCs w:val="24"/>
        </w:rPr>
        <w:t>warehouse facility  </w:t>
      </w:r>
    </w:p>
    <w:p w14:paraId="03CCE868" w14:textId="77777777" w:rsidR="00821240" w:rsidRPr="00771151" w:rsidRDefault="00821240" w:rsidP="00476DA8">
      <w:pPr>
        <w:pStyle w:val="ListParagraph"/>
        <w:numPr>
          <w:ilvl w:val="0"/>
          <w:numId w:val="22"/>
        </w:numPr>
        <w:tabs>
          <w:tab w:val="left" w:pos="-720"/>
          <w:tab w:val="left" w:pos="0"/>
          <w:tab w:val="left" w:pos="720"/>
        </w:tabs>
        <w:suppressAutoHyphens/>
        <w:spacing w:line="240" w:lineRule="auto"/>
        <w:contextualSpacing/>
        <w:rPr>
          <w:rFonts w:ascii="Times New Roman" w:hAnsi="Times New Roman" w:cs="Times New Roman"/>
          <w:sz w:val="24"/>
          <w:szCs w:val="24"/>
        </w:rPr>
      </w:pPr>
      <w:r w:rsidRPr="00771151">
        <w:rPr>
          <w:rStyle w:val="normaltextrun"/>
          <w:rFonts w:ascii="Times New Roman" w:hAnsi="Times New Roman" w:cs="Times New Roman"/>
          <w:color w:val="000000" w:themeColor="text1"/>
          <w:sz w:val="24"/>
          <w:szCs w:val="24"/>
        </w:rPr>
        <w:t>I.T. design such that the facility can still function during and after an extreme weather event.  The I.T. systems should take into consideration the use and function of the building as well as the need to automatically test and track air quality in the building.</w:t>
      </w:r>
      <w:r w:rsidRPr="00771151">
        <w:rPr>
          <w:rStyle w:val="eop"/>
          <w:rFonts w:ascii="Times New Roman" w:hAnsi="Times New Roman" w:cs="Times New Roman"/>
          <w:color w:val="000000" w:themeColor="text1"/>
          <w:sz w:val="24"/>
          <w:szCs w:val="24"/>
        </w:rPr>
        <w:t xml:space="preserve">  </w:t>
      </w:r>
      <w:r w:rsidRPr="00771151">
        <w:rPr>
          <w:rFonts w:ascii="Times New Roman" w:hAnsi="Times New Roman" w:cs="Times New Roman"/>
          <w:sz w:val="24"/>
          <w:szCs w:val="24"/>
        </w:rPr>
        <w:t>Additionally, provisions must be made for critical protection measures designed for critical I.T. infrastructure data measures.</w:t>
      </w:r>
    </w:p>
    <w:p w14:paraId="62631129" w14:textId="1C59F37E" w:rsidR="00277BCB" w:rsidRPr="0074265C" w:rsidRDefault="00CF2F00"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 xml:space="preserve">The building </w:t>
      </w:r>
      <w:r w:rsidR="00170C46" w:rsidRPr="0074265C">
        <w:rPr>
          <w:rFonts w:ascii="Times New Roman" w:hAnsi="Times New Roman" w:cs="Times New Roman"/>
          <w:sz w:val="24"/>
          <w:szCs w:val="24"/>
        </w:rPr>
        <w:t xml:space="preserve">must </w:t>
      </w:r>
      <w:r w:rsidRPr="0074265C">
        <w:rPr>
          <w:rFonts w:ascii="Times New Roman" w:hAnsi="Times New Roman" w:cs="Times New Roman"/>
          <w:sz w:val="24"/>
          <w:szCs w:val="24"/>
        </w:rPr>
        <w:t xml:space="preserve">be powered by Renewable Energy </w:t>
      </w:r>
      <w:r w:rsidR="00170C46" w:rsidRPr="0074265C">
        <w:rPr>
          <w:rFonts w:ascii="Times New Roman" w:hAnsi="Times New Roman" w:cs="Times New Roman"/>
          <w:sz w:val="24"/>
          <w:szCs w:val="24"/>
        </w:rPr>
        <w:t xml:space="preserve">(RE) </w:t>
      </w:r>
      <w:r w:rsidRPr="0074265C">
        <w:rPr>
          <w:rFonts w:ascii="Times New Roman" w:hAnsi="Times New Roman" w:cs="Times New Roman"/>
          <w:sz w:val="24"/>
          <w:szCs w:val="24"/>
        </w:rPr>
        <w:t xml:space="preserve">and the electrical design should </w:t>
      </w:r>
      <w:r w:rsidR="003763FB">
        <w:rPr>
          <w:rFonts w:ascii="Times New Roman" w:hAnsi="Times New Roman" w:cs="Times New Roman"/>
          <w:sz w:val="24"/>
          <w:szCs w:val="24"/>
        </w:rPr>
        <w:t>consider this</w:t>
      </w:r>
      <w:r w:rsidRPr="0074265C">
        <w:rPr>
          <w:rFonts w:ascii="Times New Roman" w:hAnsi="Times New Roman" w:cs="Times New Roman"/>
          <w:sz w:val="24"/>
          <w:szCs w:val="24"/>
        </w:rPr>
        <w:t>.</w:t>
      </w:r>
      <w:r w:rsidR="00821240">
        <w:rPr>
          <w:rFonts w:ascii="Times New Roman" w:hAnsi="Times New Roman" w:cs="Times New Roman"/>
          <w:sz w:val="24"/>
          <w:szCs w:val="24"/>
        </w:rPr>
        <w:t xml:space="preserve"> </w:t>
      </w:r>
      <w:r w:rsidRPr="0074265C">
        <w:rPr>
          <w:rFonts w:ascii="Times New Roman" w:hAnsi="Times New Roman" w:cs="Times New Roman"/>
          <w:sz w:val="24"/>
          <w:szCs w:val="24"/>
        </w:rPr>
        <w:t xml:space="preserve">The Contractor will need to work with a </w:t>
      </w:r>
      <w:r w:rsidR="002E1C30" w:rsidRPr="0074265C">
        <w:rPr>
          <w:rFonts w:ascii="Times New Roman" w:hAnsi="Times New Roman" w:cs="Times New Roman"/>
          <w:sz w:val="24"/>
          <w:szCs w:val="24"/>
        </w:rPr>
        <w:t>separate</w:t>
      </w:r>
      <w:r w:rsidRPr="0074265C">
        <w:rPr>
          <w:rFonts w:ascii="Times New Roman" w:hAnsi="Times New Roman" w:cs="Times New Roman"/>
          <w:sz w:val="24"/>
          <w:szCs w:val="24"/>
        </w:rPr>
        <w:t xml:space="preserve"> RE designer to ensure that the electrical designs are compatible with the Tesla RE </w:t>
      </w:r>
      <w:r w:rsidR="002E1C30" w:rsidRPr="0074265C">
        <w:rPr>
          <w:rFonts w:ascii="Times New Roman" w:hAnsi="Times New Roman" w:cs="Times New Roman"/>
          <w:sz w:val="24"/>
          <w:szCs w:val="24"/>
        </w:rPr>
        <w:t>systems.</w:t>
      </w:r>
      <w:r w:rsidRPr="0074265C">
        <w:rPr>
          <w:rFonts w:ascii="Times New Roman" w:hAnsi="Times New Roman" w:cs="Times New Roman"/>
          <w:sz w:val="24"/>
          <w:szCs w:val="24"/>
        </w:rPr>
        <w:t>  </w:t>
      </w:r>
    </w:p>
    <w:p w14:paraId="4DF6BF56" w14:textId="7550DB88" w:rsidR="0050618A" w:rsidRPr="0074265C" w:rsidRDefault="003763FB"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The c</w:t>
      </w:r>
      <w:r w:rsidR="002E1C30" w:rsidRPr="0074265C">
        <w:rPr>
          <w:rFonts w:ascii="Times New Roman" w:hAnsi="Times New Roman" w:cs="Times New Roman"/>
          <w:sz w:val="24"/>
          <w:szCs w:val="24"/>
        </w:rPr>
        <w:t xml:space="preserve">ontractor will </w:t>
      </w:r>
      <w:r w:rsidR="000C722C" w:rsidRPr="0074265C">
        <w:rPr>
          <w:rFonts w:ascii="Times New Roman" w:hAnsi="Times New Roman" w:cs="Times New Roman"/>
          <w:sz w:val="24"/>
          <w:szCs w:val="24"/>
        </w:rPr>
        <w:t>be responsible for the supervision of the construction and installation of climate</w:t>
      </w:r>
      <w:r>
        <w:rPr>
          <w:rFonts w:ascii="Times New Roman" w:hAnsi="Times New Roman" w:cs="Times New Roman"/>
          <w:sz w:val="24"/>
          <w:szCs w:val="24"/>
        </w:rPr>
        <w:t>-</w:t>
      </w:r>
      <w:r w:rsidR="000C722C" w:rsidRPr="0074265C">
        <w:rPr>
          <w:rFonts w:ascii="Times New Roman" w:hAnsi="Times New Roman" w:cs="Times New Roman"/>
          <w:sz w:val="24"/>
          <w:szCs w:val="24"/>
        </w:rPr>
        <w:t>resilient measures.</w:t>
      </w:r>
    </w:p>
    <w:p w14:paraId="27EBA006" w14:textId="76459398" w:rsidR="002E1C30" w:rsidRPr="0074265C" w:rsidRDefault="0050618A" w:rsidP="00476DA8">
      <w:pPr>
        <w:pStyle w:val="ListParagraph"/>
        <w:numPr>
          <w:ilvl w:val="0"/>
          <w:numId w:val="22"/>
        </w:numPr>
        <w:tabs>
          <w:tab w:val="left" w:pos="-720"/>
          <w:tab w:val="left" w:pos="0"/>
        </w:tabs>
        <w:suppressAutoHyphens/>
        <w:spacing w:line="240" w:lineRule="auto"/>
        <w:contextualSpacing/>
        <w:rPr>
          <w:rFonts w:ascii="Times New Roman" w:hAnsi="Times New Roman" w:cs="Times New Roman"/>
          <w:sz w:val="24"/>
          <w:szCs w:val="24"/>
        </w:rPr>
      </w:pPr>
      <w:r w:rsidRPr="0074265C">
        <w:rPr>
          <w:rFonts w:ascii="Times New Roman" w:hAnsi="Times New Roman" w:cs="Times New Roman"/>
          <w:sz w:val="24"/>
          <w:szCs w:val="24"/>
        </w:rPr>
        <w:t>Critical protection measures designed for critical I.T infrastructure data measures</w:t>
      </w:r>
      <w:r w:rsidR="000C722C" w:rsidRPr="0074265C">
        <w:rPr>
          <w:rFonts w:ascii="Times New Roman" w:hAnsi="Times New Roman" w:cs="Times New Roman"/>
          <w:sz w:val="24"/>
          <w:szCs w:val="24"/>
        </w:rPr>
        <w:t xml:space="preserve"> </w:t>
      </w:r>
    </w:p>
    <w:p w14:paraId="0956CE33" w14:textId="77777777" w:rsidR="005E2784" w:rsidRPr="0074265C" w:rsidRDefault="005E2784" w:rsidP="0074265C">
      <w:pPr>
        <w:tabs>
          <w:tab w:val="left" w:pos="-720"/>
          <w:tab w:val="left" w:pos="0"/>
          <w:tab w:val="left" w:pos="720"/>
        </w:tabs>
        <w:suppressAutoHyphens/>
        <w:contextualSpacing/>
      </w:pPr>
    </w:p>
    <w:p w14:paraId="63935B48" w14:textId="40E565AB" w:rsidR="00924650" w:rsidRPr="0074265C" w:rsidRDefault="00924650" w:rsidP="0074265C">
      <w:pPr>
        <w:tabs>
          <w:tab w:val="left" w:pos="-720"/>
          <w:tab w:val="left" w:pos="0"/>
          <w:tab w:val="left" w:pos="720"/>
        </w:tabs>
        <w:suppressAutoHyphens/>
        <w:contextualSpacing/>
        <w:rPr>
          <w:b/>
          <w:bCs/>
        </w:rPr>
      </w:pPr>
      <w:r w:rsidRPr="0074265C">
        <w:rPr>
          <w:b/>
          <w:bCs/>
        </w:rPr>
        <w:t>Package 2</w:t>
      </w:r>
    </w:p>
    <w:p w14:paraId="3B7A2019" w14:textId="572E23CA" w:rsidR="00924650" w:rsidRPr="0074265C" w:rsidRDefault="00924650" w:rsidP="0074265C">
      <w:pPr>
        <w:tabs>
          <w:tab w:val="left" w:pos="-720"/>
          <w:tab w:val="left" w:pos="0"/>
          <w:tab w:val="left" w:pos="720"/>
        </w:tabs>
        <w:suppressAutoHyphens/>
        <w:contextualSpacing/>
      </w:pPr>
    </w:p>
    <w:p w14:paraId="1EF1D45A" w14:textId="200382DE" w:rsidR="00924650" w:rsidRPr="00BD2537" w:rsidRDefault="00924650" w:rsidP="00BD2537">
      <w:pPr>
        <w:tabs>
          <w:tab w:val="left" w:pos="-720"/>
          <w:tab w:val="left" w:pos="0"/>
          <w:tab w:val="left" w:pos="720"/>
        </w:tabs>
        <w:suppressAutoHyphens/>
        <w:contextualSpacing/>
      </w:pPr>
      <w:r w:rsidRPr="00BD2537">
        <w:t xml:space="preserve">Develop designs for </w:t>
      </w:r>
      <w:r w:rsidR="00F2620D" w:rsidRPr="00BD2537">
        <w:t>five</w:t>
      </w:r>
      <w:r w:rsidRPr="00BD2537">
        <w:t xml:space="preserve"> (</w:t>
      </w:r>
      <w:r w:rsidR="00F2620D" w:rsidRPr="00BD2537">
        <w:t>5</w:t>
      </w:r>
      <w:r w:rsidRPr="00BD2537">
        <w:t>) climate-resilient storm shelters attached to clinics. Designs must contain consideration for gender</w:t>
      </w:r>
      <w:r w:rsidR="003763FB">
        <w:t>-</w:t>
      </w:r>
      <w:r w:rsidRPr="00BD2537">
        <w:t>sensitive activities and design considerations for access for disabled persons. Design</w:t>
      </w:r>
      <w:r w:rsidR="00435B7C" w:rsidRPr="00BD2537">
        <w:t>ers must also take into consideration that shelters will be used as medical storage facilities and</w:t>
      </w:r>
      <w:r w:rsidR="000363BB" w:rsidRPr="00BD2537">
        <w:t xml:space="preserve"> pharmacies when they are not being utilized as shelters. </w:t>
      </w:r>
      <w:r w:rsidR="00197E76" w:rsidRPr="00BD2537">
        <w:t xml:space="preserve">Drawings for three shelters are available and will need revision to meet project needs. </w:t>
      </w:r>
      <w:r w:rsidR="000363BB" w:rsidRPr="00BD2537">
        <w:t>These designs must</w:t>
      </w:r>
      <w:r w:rsidRPr="00BD2537">
        <w:t xml:space="preserve"> include: </w:t>
      </w:r>
    </w:p>
    <w:p w14:paraId="3E6C48DA" w14:textId="77777777" w:rsidR="00924650" w:rsidRPr="0074265C" w:rsidRDefault="00924650" w:rsidP="0074265C">
      <w:pPr>
        <w:pStyle w:val="ListParagraph"/>
        <w:tabs>
          <w:tab w:val="left" w:pos="-720"/>
          <w:tab w:val="left" w:pos="0"/>
          <w:tab w:val="left" w:pos="720"/>
        </w:tabs>
        <w:suppressAutoHyphens/>
        <w:spacing w:line="240" w:lineRule="auto"/>
        <w:ind w:left="1080"/>
        <w:contextualSpacing/>
        <w:rPr>
          <w:rFonts w:ascii="Times New Roman" w:hAnsi="Times New Roman" w:cs="Times New Roman"/>
          <w:sz w:val="24"/>
          <w:szCs w:val="24"/>
        </w:rPr>
      </w:pPr>
      <w:r w:rsidRPr="0074265C">
        <w:rPr>
          <w:rFonts w:ascii="Times New Roman" w:hAnsi="Times New Roman" w:cs="Times New Roman"/>
          <w:sz w:val="24"/>
          <w:szCs w:val="24"/>
          <w:lang w:val="en-GB"/>
        </w:rPr>
        <w:t> </w:t>
      </w:r>
      <w:r w:rsidRPr="0074265C">
        <w:rPr>
          <w:rFonts w:ascii="Times New Roman" w:hAnsi="Times New Roman" w:cs="Times New Roman"/>
          <w:sz w:val="24"/>
          <w:szCs w:val="24"/>
        </w:rPr>
        <w:t> </w:t>
      </w:r>
    </w:p>
    <w:p w14:paraId="7F13206F" w14:textId="0AB10329" w:rsidR="00511D08" w:rsidRPr="00771151" w:rsidRDefault="00924650"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Bathroom Areas</w:t>
      </w:r>
    </w:p>
    <w:p w14:paraId="3504E9F0" w14:textId="77777777" w:rsidR="00511D08" w:rsidRPr="00771151" w:rsidRDefault="00511D08"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Fire Resistant and Fire Response Measures </w:t>
      </w:r>
    </w:p>
    <w:p w14:paraId="5B33A9F6" w14:textId="1901DC65" w:rsidR="00924650" w:rsidRPr="00771151" w:rsidRDefault="00924650"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 </w:t>
      </w:r>
      <w:r w:rsidR="00511D08" w:rsidRPr="00771151">
        <w:rPr>
          <w:rFonts w:ascii="Times New Roman" w:hAnsi="Times New Roman" w:cs="Times New Roman"/>
          <w:sz w:val="24"/>
          <w:szCs w:val="24"/>
        </w:rPr>
        <w:t>Flood Resistant Measures </w:t>
      </w:r>
    </w:p>
    <w:p w14:paraId="3BFDFB7C" w14:textId="0150771D" w:rsidR="00511D08" w:rsidRPr="00771151" w:rsidRDefault="00511D08"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Water Harvesting and Water Storage</w:t>
      </w:r>
      <w:r w:rsidR="00B16930" w:rsidRPr="00771151">
        <w:rPr>
          <w:rFonts w:ascii="Times New Roman" w:hAnsi="Times New Roman" w:cs="Times New Roman"/>
          <w:sz w:val="24"/>
          <w:szCs w:val="24"/>
        </w:rPr>
        <w:t xml:space="preserve"> System</w:t>
      </w:r>
    </w:p>
    <w:p w14:paraId="73BD3EBF" w14:textId="6755E030" w:rsidR="00511D08" w:rsidRPr="00771151" w:rsidRDefault="00B16930"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Hurricane Resistant Measures </w:t>
      </w:r>
    </w:p>
    <w:p w14:paraId="4673FB05" w14:textId="737D95CF" w:rsidR="00FA5DD1" w:rsidRPr="00771151" w:rsidRDefault="00FA5DD1"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Maintenance/ Janitorial Room </w:t>
      </w:r>
    </w:p>
    <w:p w14:paraId="1192D941" w14:textId="6BE9E5C8" w:rsidR="00FA5DD1" w:rsidRPr="00771151" w:rsidRDefault="00FA5DD1"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Kitchen Area</w:t>
      </w:r>
    </w:p>
    <w:p w14:paraId="372FA68C" w14:textId="77777777" w:rsidR="00771151" w:rsidRPr="00771151" w:rsidRDefault="00FA5DD1"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Fonts w:ascii="Times New Roman" w:hAnsi="Times New Roman" w:cs="Times New Roman"/>
          <w:sz w:val="24"/>
          <w:szCs w:val="24"/>
        </w:rPr>
        <w:t>Energy Efficiency Measures </w:t>
      </w:r>
    </w:p>
    <w:p w14:paraId="448680B9" w14:textId="78E2FDCD" w:rsidR="00771151" w:rsidRPr="00771151" w:rsidRDefault="00771151" w:rsidP="00476DA8">
      <w:pPr>
        <w:pStyle w:val="ListParagraph"/>
        <w:numPr>
          <w:ilvl w:val="0"/>
          <w:numId w:val="24"/>
        </w:numPr>
        <w:tabs>
          <w:tab w:val="left" w:pos="-720"/>
          <w:tab w:val="left" w:pos="0"/>
          <w:tab w:val="left" w:pos="720"/>
        </w:tabs>
        <w:suppressAutoHyphens/>
        <w:spacing w:line="240" w:lineRule="auto"/>
        <w:ind w:left="714" w:hanging="357"/>
        <w:contextualSpacing/>
        <w:rPr>
          <w:rFonts w:ascii="Times New Roman" w:hAnsi="Times New Roman" w:cs="Times New Roman"/>
          <w:sz w:val="24"/>
          <w:szCs w:val="24"/>
        </w:rPr>
      </w:pPr>
      <w:r w:rsidRPr="00771151">
        <w:rPr>
          <w:rStyle w:val="normaltextrun"/>
          <w:rFonts w:ascii="Times New Roman" w:hAnsi="Times New Roman" w:cs="Times New Roman"/>
          <w:color w:val="000000" w:themeColor="text1"/>
          <w:sz w:val="24"/>
          <w:szCs w:val="24"/>
        </w:rPr>
        <w:t>I.T. design such that the facility can still function during and after an extreme weather event.  The I.T. systems should take into consideration the use and function of the building as well as the need to automatically test and track air quality in the building.</w:t>
      </w:r>
      <w:r w:rsidRPr="00771151">
        <w:rPr>
          <w:rStyle w:val="eop"/>
          <w:rFonts w:ascii="Times New Roman" w:hAnsi="Times New Roman" w:cs="Times New Roman"/>
          <w:color w:val="000000" w:themeColor="text1"/>
          <w:sz w:val="24"/>
          <w:szCs w:val="24"/>
        </w:rPr>
        <w:t xml:space="preserve">  </w:t>
      </w:r>
      <w:r w:rsidRPr="00771151">
        <w:rPr>
          <w:rFonts w:ascii="Times New Roman" w:hAnsi="Times New Roman" w:cs="Times New Roman"/>
          <w:sz w:val="24"/>
          <w:szCs w:val="24"/>
        </w:rPr>
        <w:t>Additionally, provisions must be made for critical protection measures designed for critical I.T. infrastructure data measures.</w:t>
      </w:r>
    </w:p>
    <w:p w14:paraId="4D2B5305" w14:textId="4D7DD427" w:rsidR="00A906D8" w:rsidRPr="00771151" w:rsidRDefault="003C68B1" w:rsidP="00476DA8">
      <w:pPr>
        <w:pStyle w:val="ListParagraph"/>
        <w:numPr>
          <w:ilvl w:val="0"/>
          <w:numId w:val="24"/>
        </w:numPr>
        <w:spacing w:line="240" w:lineRule="auto"/>
        <w:ind w:left="714" w:hanging="357"/>
        <w:rPr>
          <w:rFonts w:ascii="Times New Roman" w:hAnsi="Times New Roman" w:cs="Times New Roman"/>
          <w:sz w:val="24"/>
          <w:szCs w:val="24"/>
        </w:rPr>
      </w:pPr>
      <w:r w:rsidRPr="00771151">
        <w:rPr>
          <w:rFonts w:ascii="Times New Roman" w:hAnsi="Times New Roman" w:cs="Times New Roman"/>
          <w:sz w:val="24"/>
          <w:szCs w:val="24"/>
        </w:rPr>
        <w:t xml:space="preserve">The building will be powered by Renewable Energy and the electrical design should </w:t>
      </w:r>
      <w:r w:rsidR="003763FB">
        <w:rPr>
          <w:rFonts w:ascii="Times New Roman" w:hAnsi="Times New Roman" w:cs="Times New Roman"/>
          <w:sz w:val="24"/>
          <w:szCs w:val="24"/>
        </w:rPr>
        <w:t>consider this</w:t>
      </w:r>
      <w:r w:rsidRPr="00771151">
        <w:rPr>
          <w:rFonts w:ascii="Times New Roman" w:hAnsi="Times New Roman" w:cs="Times New Roman"/>
          <w:sz w:val="24"/>
          <w:szCs w:val="24"/>
        </w:rPr>
        <w:t>.</w:t>
      </w:r>
      <w:r w:rsidR="00821240">
        <w:rPr>
          <w:rFonts w:ascii="Times New Roman" w:hAnsi="Times New Roman" w:cs="Times New Roman"/>
          <w:sz w:val="24"/>
          <w:szCs w:val="24"/>
        </w:rPr>
        <w:t xml:space="preserve"> </w:t>
      </w:r>
      <w:r w:rsidRPr="00771151">
        <w:rPr>
          <w:rFonts w:ascii="Times New Roman" w:hAnsi="Times New Roman" w:cs="Times New Roman"/>
          <w:sz w:val="24"/>
          <w:szCs w:val="24"/>
        </w:rPr>
        <w:t>The Contractor will need to work with a separate RE designer to ensure that the electrical designs are compatible with the Tesla RE systems.</w:t>
      </w:r>
    </w:p>
    <w:p w14:paraId="1E99C980" w14:textId="78ABA137" w:rsidR="00C26F1A" w:rsidRDefault="003500FE" w:rsidP="00C26F1A">
      <w:pPr>
        <w:pStyle w:val="paragraph"/>
        <w:spacing w:before="0" w:beforeAutospacing="0" w:after="0" w:afterAutospacing="0"/>
        <w:textAlignment w:val="baseline"/>
        <w:rPr>
          <w:b/>
          <w:bCs/>
          <w:color w:val="000000" w:themeColor="text1"/>
        </w:rPr>
      </w:pPr>
      <w:r w:rsidRPr="0074265C">
        <w:rPr>
          <w:b/>
          <w:bCs/>
          <w:color w:val="000000" w:themeColor="text1"/>
        </w:rPr>
        <w:lastRenderedPageBreak/>
        <w:t>Package 3</w:t>
      </w:r>
    </w:p>
    <w:p w14:paraId="6B54C003" w14:textId="77777777" w:rsidR="00771151" w:rsidRPr="0074265C" w:rsidRDefault="00771151" w:rsidP="00C26F1A">
      <w:pPr>
        <w:pStyle w:val="paragraph"/>
        <w:spacing w:before="0" w:beforeAutospacing="0" w:after="0" w:afterAutospacing="0"/>
        <w:textAlignment w:val="baseline"/>
        <w:rPr>
          <w:b/>
          <w:bCs/>
          <w:color w:val="000000" w:themeColor="text1"/>
        </w:rPr>
      </w:pPr>
    </w:p>
    <w:p w14:paraId="507F4F5E" w14:textId="0BC32A0F" w:rsidR="003500FE" w:rsidRPr="0074265C" w:rsidRDefault="000C344A" w:rsidP="001E2A95">
      <w:pPr>
        <w:pStyle w:val="paragraph"/>
        <w:spacing w:before="0" w:beforeAutospacing="0" w:after="0" w:afterAutospacing="0"/>
        <w:textAlignment w:val="baseline"/>
        <w:rPr>
          <w:color w:val="000000" w:themeColor="text1"/>
        </w:rPr>
      </w:pPr>
      <w:r w:rsidRPr="0074265C">
        <w:rPr>
          <w:lang w:val="en-GB"/>
        </w:rPr>
        <w:t>Package 3 will be divided into two, 3(a) and 3 (b)</w:t>
      </w:r>
      <w:r w:rsidR="00330E49" w:rsidRPr="0074265C">
        <w:rPr>
          <w:lang w:val="en-GB"/>
        </w:rPr>
        <w:t xml:space="preserve"> to be bid on separately</w:t>
      </w:r>
      <w:r w:rsidRPr="0074265C">
        <w:rPr>
          <w:lang w:val="en-GB"/>
        </w:rPr>
        <w:t xml:space="preserve">. The successful contractor </w:t>
      </w:r>
      <w:r w:rsidR="008858FF" w:rsidRPr="0074265C">
        <w:rPr>
          <w:lang w:val="en-GB"/>
        </w:rPr>
        <w:t xml:space="preserve">for package 3(a) </w:t>
      </w:r>
      <w:r w:rsidRPr="0074265C">
        <w:rPr>
          <w:lang w:val="en-GB"/>
        </w:rPr>
        <w:t xml:space="preserve">will be responsible </w:t>
      </w:r>
      <w:r w:rsidR="003763FB">
        <w:rPr>
          <w:lang w:val="en-GB"/>
        </w:rPr>
        <w:t xml:space="preserve">for </w:t>
      </w:r>
      <w:r w:rsidR="00CC0CC0" w:rsidRPr="0074265C">
        <w:rPr>
          <w:rStyle w:val="normaltextrun"/>
          <w:color w:val="000000" w:themeColor="text1"/>
        </w:rPr>
        <w:t>developing designs for site</w:t>
      </w:r>
      <w:r w:rsidR="003763FB">
        <w:rPr>
          <w:rStyle w:val="normaltextrun"/>
          <w:color w:val="000000" w:themeColor="text1"/>
        </w:rPr>
        <w:t>-</w:t>
      </w:r>
      <w:r w:rsidR="00CC0CC0" w:rsidRPr="0074265C">
        <w:rPr>
          <w:rStyle w:val="normaltextrun"/>
          <w:color w:val="000000" w:themeColor="text1"/>
        </w:rPr>
        <w:t>specific climate</w:t>
      </w:r>
      <w:r w:rsidR="003763FB">
        <w:rPr>
          <w:rStyle w:val="normaltextrun"/>
          <w:color w:val="000000" w:themeColor="text1"/>
        </w:rPr>
        <w:t>-</w:t>
      </w:r>
      <w:r w:rsidR="00CC0CC0" w:rsidRPr="0074265C">
        <w:rPr>
          <w:rStyle w:val="normaltextrun"/>
          <w:color w:val="000000" w:themeColor="text1"/>
        </w:rPr>
        <w:t>proofing interventions</w:t>
      </w:r>
      <w:r w:rsidR="00CC0CC0" w:rsidRPr="0074265C" w:rsidDel="008858FF">
        <w:rPr>
          <w:lang w:val="en-GB"/>
        </w:rPr>
        <w:t xml:space="preserve"> </w:t>
      </w:r>
      <w:r w:rsidR="006819D0" w:rsidRPr="0074265C">
        <w:rPr>
          <w:lang w:val="en-GB"/>
        </w:rPr>
        <w:t xml:space="preserve">for </w:t>
      </w:r>
      <w:r w:rsidR="00521825" w:rsidRPr="0074265C">
        <w:rPr>
          <w:lang w:val="en-GB"/>
        </w:rPr>
        <w:t>five (5) specified school buildings, three (3) police stations, two (2) specified clinic buildings and eight (8) government buildings</w:t>
      </w:r>
      <w:r w:rsidR="00E40FE5" w:rsidRPr="0074265C">
        <w:rPr>
          <w:lang w:val="en-GB"/>
        </w:rPr>
        <w:t>. For package 3 (b</w:t>
      </w:r>
      <w:r w:rsidR="00024E9F" w:rsidRPr="0074265C">
        <w:rPr>
          <w:lang w:val="en-GB"/>
        </w:rPr>
        <w:t xml:space="preserve">), </w:t>
      </w:r>
      <w:r w:rsidR="00024E9F" w:rsidRPr="0074265C">
        <w:rPr>
          <w:rStyle w:val="normaltextrun"/>
          <w:lang w:val="en-GB"/>
        </w:rPr>
        <w:t>the</w:t>
      </w:r>
      <w:r w:rsidR="00AD1F71" w:rsidRPr="0074265C">
        <w:rPr>
          <w:lang w:val="en-GB"/>
        </w:rPr>
        <w:t xml:space="preserve"> successful contractor will be responsible </w:t>
      </w:r>
      <w:r w:rsidR="003763FB">
        <w:rPr>
          <w:lang w:val="en-GB"/>
        </w:rPr>
        <w:t xml:space="preserve">for </w:t>
      </w:r>
      <w:r w:rsidR="00AD1F71" w:rsidRPr="0074265C">
        <w:rPr>
          <w:rStyle w:val="normaltextrun"/>
          <w:color w:val="000000" w:themeColor="text1"/>
        </w:rPr>
        <w:t>developing designs for site</w:t>
      </w:r>
      <w:r w:rsidR="003763FB">
        <w:rPr>
          <w:rStyle w:val="normaltextrun"/>
          <w:color w:val="000000" w:themeColor="text1"/>
        </w:rPr>
        <w:t>-</w:t>
      </w:r>
      <w:r w:rsidR="00AD1F71" w:rsidRPr="0074265C">
        <w:rPr>
          <w:rStyle w:val="normaltextrun"/>
          <w:color w:val="000000" w:themeColor="text1"/>
        </w:rPr>
        <w:t>specific climate</w:t>
      </w:r>
      <w:r w:rsidR="003763FB">
        <w:rPr>
          <w:rStyle w:val="normaltextrun"/>
          <w:color w:val="000000" w:themeColor="text1"/>
        </w:rPr>
        <w:t>-</w:t>
      </w:r>
      <w:r w:rsidR="00AD1F71" w:rsidRPr="0074265C">
        <w:rPr>
          <w:rStyle w:val="normaltextrun"/>
          <w:color w:val="000000" w:themeColor="text1"/>
        </w:rPr>
        <w:t>proofing interventions</w:t>
      </w:r>
      <w:r w:rsidR="00AD1F71" w:rsidRPr="0074265C" w:rsidDel="008858FF">
        <w:rPr>
          <w:lang w:val="en-GB"/>
        </w:rPr>
        <w:t xml:space="preserve"> </w:t>
      </w:r>
      <w:r w:rsidR="00AD1F71" w:rsidRPr="0074265C">
        <w:rPr>
          <w:lang w:val="en-GB"/>
        </w:rPr>
        <w:t>for</w:t>
      </w:r>
      <w:r w:rsidR="00AD1F71" w:rsidRPr="0074265C">
        <w:rPr>
          <w:rStyle w:val="normaltextrun"/>
          <w:color w:val="000000" w:themeColor="text1"/>
        </w:rPr>
        <w:t xml:space="preserve"> </w:t>
      </w:r>
      <w:r w:rsidR="00024E9F" w:rsidRPr="0074265C">
        <w:rPr>
          <w:rStyle w:val="normaltextrun"/>
          <w:color w:val="000000" w:themeColor="text1"/>
        </w:rPr>
        <w:t xml:space="preserve">five (5) specified school buildings, six (6) specified clinic buildings, </w:t>
      </w:r>
      <w:r w:rsidR="003763FB">
        <w:rPr>
          <w:rStyle w:val="normaltextrun"/>
          <w:color w:val="000000" w:themeColor="text1"/>
        </w:rPr>
        <w:t xml:space="preserve">and </w:t>
      </w:r>
      <w:r w:rsidR="00024E9F" w:rsidRPr="0074265C">
        <w:rPr>
          <w:rStyle w:val="normaltextrun"/>
          <w:color w:val="000000" w:themeColor="text1"/>
        </w:rPr>
        <w:t>six (6) government buildings</w:t>
      </w:r>
      <w:r w:rsidR="003500FE" w:rsidRPr="0074265C">
        <w:rPr>
          <w:rStyle w:val="normaltextrun"/>
          <w:color w:val="000000" w:themeColor="text1"/>
        </w:rPr>
        <w:t xml:space="preserve">. </w:t>
      </w:r>
      <w:r w:rsidR="005E0113" w:rsidRPr="0074265C">
        <w:rPr>
          <w:rStyle w:val="normaltextrun"/>
          <w:color w:val="000000" w:themeColor="text1"/>
        </w:rPr>
        <w:t xml:space="preserve">The successful </w:t>
      </w:r>
      <w:r w:rsidR="005E0113" w:rsidRPr="0074265C">
        <w:rPr>
          <w:color w:val="000000" w:themeColor="text1"/>
        </w:rPr>
        <w:t>c</w:t>
      </w:r>
      <w:r w:rsidR="00931636" w:rsidRPr="0074265C">
        <w:rPr>
          <w:color w:val="000000" w:themeColor="text1"/>
        </w:rPr>
        <w:t>ontract</w:t>
      </w:r>
      <w:r w:rsidR="00AD2BB3" w:rsidRPr="0074265C">
        <w:rPr>
          <w:color w:val="000000" w:themeColor="text1"/>
        </w:rPr>
        <w:t xml:space="preserve">or is </w:t>
      </w:r>
      <w:r w:rsidR="00931636" w:rsidRPr="0074265C">
        <w:rPr>
          <w:color w:val="000000" w:themeColor="text1"/>
        </w:rPr>
        <w:t>also responsible for producing as</w:t>
      </w:r>
      <w:r w:rsidR="003763FB">
        <w:rPr>
          <w:color w:val="000000" w:themeColor="text1"/>
        </w:rPr>
        <w:t>-</w:t>
      </w:r>
      <w:r w:rsidR="00931636" w:rsidRPr="0074265C">
        <w:rPr>
          <w:color w:val="000000" w:themeColor="text1"/>
        </w:rPr>
        <w:t>built drawings for the existing structures</w:t>
      </w:r>
      <w:r w:rsidR="00AD2BB3" w:rsidRPr="0074265C">
        <w:rPr>
          <w:rStyle w:val="normaltextrun"/>
          <w:color w:val="000000" w:themeColor="text1"/>
        </w:rPr>
        <w:t xml:space="preserve">. </w:t>
      </w:r>
      <w:r w:rsidR="003500FE" w:rsidRPr="0074265C">
        <w:rPr>
          <w:rStyle w:val="normaltextrun"/>
          <w:color w:val="000000" w:themeColor="text1"/>
        </w:rPr>
        <w:t>Designs must contain consideration for gender</w:t>
      </w:r>
      <w:r w:rsidR="003763FB">
        <w:rPr>
          <w:rStyle w:val="normaltextrun"/>
          <w:color w:val="000000" w:themeColor="text1"/>
        </w:rPr>
        <w:t>-</w:t>
      </w:r>
      <w:r w:rsidR="003500FE" w:rsidRPr="0074265C">
        <w:rPr>
          <w:rStyle w:val="normaltextrun"/>
          <w:color w:val="000000" w:themeColor="text1"/>
        </w:rPr>
        <w:t>sensitive activities and design considerations for access for disabled persons. Designs must also include:</w:t>
      </w:r>
      <w:r w:rsidR="003500FE" w:rsidRPr="0074265C">
        <w:rPr>
          <w:rStyle w:val="eop"/>
          <w:color w:val="000000" w:themeColor="text1"/>
        </w:rPr>
        <w:t> </w:t>
      </w:r>
    </w:p>
    <w:p w14:paraId="3F14AF20" w14:textId="77777777" w:rsidR="003500FE" w:rsidRPr="0074265C" w:rsidRDefault="003500FE" w:rsidP="0074265C">
      <w:pPr>
        <w:pStyle w:val="paragraph"/>
        <w:spacing w:before="0" w:beforeAutospacing="0" w:after="0" w:afterAutospacing="0"/>
        <w:textAlignment w:val="baseline"/>
        <w:rPr>
          <w:color w:val="000000" w:themeColor="text1"/>
        </w:rPr>
      </w:pPr>
      <w:r w:rsidRPr="0074265C">
        <w:rPr>
          <w:rStyle w:val="normaltextrun"/>
          <w:color w:val="000000" w:themeColor="text1"/>
        </w:rPr>
        <w:t> </w:t>
      </w:r>
      <w:r w:rsidRPr="0074265C">
        <w:rPr>
          <w:rStyle w:val="eop"/>
          <w:color w:val="000000" w:themeColor="text1"/>
        </w:rPr>
        <w:t> </w:t>
      </w:r>
    </w:p>
    <w:p w14:paraId="700EC689" w14:textId="77777777" w:rsidR="001E2A95" w:rsidRDefault="003500FE" w:rsidP="00476DA8">
      <w:pPr>
        <w:pStyle w:val="paragraph"/>
        <w:numPr>
          <w:ilvl w:val="0"/>
          <w:numId w:val="33"/>
        </w:numPr>
        <w:spacing w:before="0" w:beforeAutospacing="0" w:after="0" w:afterAutospacing="0"/>
        <w:textAlignment w:val="baseline"/>
        <w:rPr>
          <w:color w:val="000000" w:themeColor="text1"/>
        </w:rPr>
      </w:pPr>
      <w:r w:rsidRPr="0074265C">
        <w:rPr>
          <w:rStyle w:val="normaltextrun"/>
          <w:color w:val="000000" w:themeColor="text1"/>
        </w:rPr>
        <w:t>Fire Resistant and Fire Response Measures</w:t>
      </w:r>
      <w:r w:rsidRPr="0074265C">
        <w:rPr>
          <w:rStyle w:val="eop"/>
          <w:color w:val="000000" w:themeColor="text1"/>
        </w:rPr>
        <w:t> </w:t>
      </w:r>
    </w:p>
    <w:p w14:paraId="3E8AD508" w14:textId="77777777" w:rsidR="001E2A95" w:rsidRDefault="003500FE" w:rsidP="00476DA8">
      <w:pPr>
        <w:pStyle w:val="paragraph"/>
        <w:numPr>
          <w:ilvl w:val="0"/>
          <w:numId w:val="33"/>
        </w:numPr>
        <w:spacing w:before="0" w:beforeAutospacing="0" w:after="0" w:afterAutospacing="0"/>
        <w:textAlignment w:val="baseline"/>
        <w:rPr>
          <w:color w:val="000000" w:themeColor="text1"/>
        </w:rPr>
      </w:pPr>
      <w:r w:rsidRPr="001E2A95">
        <w:rPr>
          <w:rStyle w:val="normaltextrun"/>
          <w:color w:val="000000" w:themeColor="text1"/>
        </w:rPr>
        <w:t>Flood Resistant Measures</w:t>
      </w:r>
      <w:r w:rsidRPr="001E2A95">
        <w:rPr>
          <w:rStyle w:val="eop"/>
          <w:color w:val="000000" w:themeColor="text1"/>
        </w:rPr>
        <w:t> </w:t>
      </w:r>
    </w:p>
    <w:p w14:paraId="2F5CB8C0" w14:textId="77777777" w:rsidR="001E2A95" w:rsidRDefault="003500FE" w:rsidP="00476DA8">
      <w:pPr>
        <w:pStyle w:val="paragraph"/>
        <w:numPr>
          <w:ilvl w:val="0"/>
          <w:numId w:val="33"/>
        </w:numPr>
        <w:spacing w:before="0" w:beforeAutospacing="0" w:after="0" w:afterAutospacing="0"/>
        <w:textAlignment w:val="baseline"/>
        <w:rPr>
          <w:color w:val="000000" w:themeColor="text1"/>
        </w:rPr>
      </w:pPr>
      <w:r w:rsidRPr="001E2A95">
        <w:rPr>
          <w:rStyle w:val="normaltextrun"/>
          <w:color w:val="000000" w:themeColor="text1"/>
        </w:rPr>
        <w:t>Hurricane Resistant Measures</w:t>
      </w:r>
      <w:r w:rsidRPr="001E2A95">
        <w:rPr>
          <w:rStyle w:val="eop"/>
          <w:color w:val="000000" w:themeColor="text1"/>
        </w:rPr>
        <w:t> </w:t>
      </w:r>
    </w:p>
    <w:p w14:paraId="3799C6C2" w14:textId="77777777" w:rsidR="001E2A95" w:rsidRDefault="003500FE" w:rsidP="00476DA8">
      <w:pPr>
        <w:pStyle w:val="paragraph"/>
        <w:numPr>
          <w:ilvl w:val="0"/>
          <w:numId w:val="33"/>
        </w:numPr>
        <w:spacing w:before="0" w:beforeAutospacing="0" w:after="0" w:afterAutospacing="0"/>
        <w:textAlignment w:val="baseline"/>
        <w:rPr>
          <w:color w:val="000000" w:themeColor="text1"/>
        </w:rPr>
      </w:pPr>
      <w:r w:rsidRPr="001E2A95">
        <w:rPr>
          <w:rStyle w:val="normaltextrun"/>
          <w:color w:val="000000" w:themeColor="text1"/>
        </w:rPr>
        <w:t>Water Harvesting and Water Storage System</w:t>
      </w:r>
      <w:r w:rsidRPr="001E2A95">
        <w:rPr>
          <w:rStyle w:val="eop"/>
          <w:color w:val="000000" w:themeColor="text1"/>
        </w:rPr>
        <w:t> </w:t>
      </w:r>
    </w:p>
    <w:p w14:paraId="40DABBE3" w14:textId="2ECE337B" w:rsidR="003500FE" w:rsidRPr="001E2A95" w:rsidRDefault="003500FE" w:rsidP="00476DA8">
      <w:pPr>
        <w:pStyle w:val="paragraph"/>
        <w:numPr>
          <w:ilvl w:val="0"/>
          <w:numId w:val="33"/>
        </w:numPr>
        <w:spacing w:before="0" w:beforeAutospacing="0" w:after="0" w:afterAutospacing="0"/>
        <w:textAlignment w:val="baseline"/>
        <w:rPr>
          <w:color w:val="000000" w:themeColor="text1"/>
        </w:rPr>
      </w:pPr>
      <w:r w:rsidRPr="001E2A95">
        <w:rPr>
          <w:rStyle w:val="normaltextrun"/>
          <w:color w:val="000000" w:themeColor="text1"/>
        </w:rPr>
        <w:t>Energy Efficiency Measures</w:t>
      </w:r>
      <w:r w:rsidRPr="001E2A95">
        <w:rPr>
          <w:rStyle w:val="eop"/>
          <w:color w:val="000000" w:themeColor="text1"/>
        </w:rPr>
        <w:t> </w:t>
      </w:r>
    </w:p>
    <w:p w14:paraId="140CF99A" w14:textId="77777777" w:rsidR="001E2A95" w:rsidRDefault="001E2A95" w:rsidP="00476DA8">
      <w:pPr>
        <w:pStyle w:val="paragraph"/>
        <w:numPr>
          <w:ilvl w:val="0"/>
          <w:numId w:val="33"/>
        </w:numPr>
        <w:spacing w:before="0" w:beforeAutospacing="0" w:after="0" w:afterAutospacing="0"/>
        <w:textAlignment w:val="baseline"/>
        <w:rPr>
          <w:color w:val="000000" w:themeColor="text1"/>
        </w:rPr>
      </w:pPr>
      <w:r w:rsidRPr="00BB7377">
        <w:rPr>
          <w:rStyle w:val="normaltextrun"/>
          <w:color w:val="000000" w:themeColor="text1"/>
        </w:rPr>
        <w:t>I.T. design such that the facility can still function during and after an extreme weather event.  The I.T. systems should take into consideration the use and function of the building as well as the need to automatically test and track air quality in the building.</w:t>
      </w:r>
      <w:r w:rsidRPr="00BB7377">
        <w:rPr>
          <w:rStyle w:val="eop"/>
          <w:color w:val="000000" w:themeColor="text1"/>
        </w:rPr>
        <w:t xml:space="preserve">  </w:t>
      </w:r>
      <w:r w:rsidRPr="00BB7377">
        <w:t>Additionally, provisions must be made for critical protection measures designed for critical I.T. infrastructure data measures.</w:t>
      </w:r>
    </w:p>
    <w:p w14:paraId="6E6EE363" w14:textId="5A43033E" w:rsidR="001E2A95" w:rsidRDefault="00BE3949" w:rsidP="00476DA8">
      <w:pPr>
        <w:pStyle w:val="paragraph"/>
        <w:numPr>
          <w:ilvl w:val="0"/>
          <w:numId w:val="33"/>
        </w:numPr>
        <w:spacing w:before="0" w:beforeAutospacing="0" w:after="0" w:afterAutospacing="0"/>
        <w:textAlignment w:val="baseline"/>
        <w:rPr>
          <w:color w:val="000000" w:themeColor="text1"/>
        </w:rPr>
      </w:pPr>
      <w:r w:rsidRPr="001E2A95">
        <w:rPr>
          <w:color w:val="000000" w:themeColor="text1"/>
        </w:rPr>
        <w:t xml:space="preserve">The building will be powered by Renewable Energy and the electrical design should </w:t>
      </w:r>
      <w:r w:rsidR="003763FB">
        <w:rPr>
          <w:color w:val="000000" w:themeColor="text1"/>
        </w:rPr>
        <w:t>consider this</w:t>
      </w:r>
      <w:r w:rsidRPr="001E2A95">
        <w:rPr>
          <w:color w:val="000000" w:themeColor="text1"/>
        </w:rPr>
        <w:t>.</w:t>
      </w:r>
      <w:r w:rsidR="00821240">
        <w:rPr>
          <w:color w:val="000000" w:themeColor="text1"/>
        </w:rPr>
        <w:t xml:space="preserve"> </w:t>
      </w:r>
      <w:r w:rsidRPr="001E2A95">
        <w:rPr>
          <w:color w:val="000000" w:themeColor="text1"/>
        </w:rPr>
        <w:t>The Contractor will need to work with a separate RE designer to ensure that the electrical designs are compatible with the RE systems</w:t>
      </w:r>
      <w:r w:rsidR="00223463">
        <w:rPr>
          <w:color w:val="000000" w:themeColor="text1"/>
        </w:rPr>
        <w:t xml:space="preserve"> (</w:t>
      </w:r>
      <w:r w:rsidR="00223463" w:rsidRPr="001E2A95">
        <w:rPr>
          <w:color w:val="000000" w:themeColor="text1"/>
        </w:rPr>
        <w:t>Tesla</w:t>
      </w:r>
      <w:r w:rsidR="00223463">
        <w:rPr>
          <w:color w:val="000000" w:themeColor="text1"/>
        </w:rPr>
        <w:t>, Generac and Enphase</w:t>
      </w:r>
      <w:proofErr w:type="gramStart"/>
      <w:r w:rsidR="00223463">
        <w:rPr>
          <w:color w:val="000000" w:themeColor="text1"/>
        </w:rPr>
        <w:t>)</w:t>
      </w:r>
      <w:r w:rsidRPr="001E2A95">
        <w:rPr>
          <w:color w:val="000000" w:themeColor="text1"/>
        </w:rPr>
        <w:t>;</w:t>
      </w:r>
      <w:proofErr w:type="gramEnd"/>
      <w:r w:rsidRPr="001E2A95">
        <w:rPr>
          <w:color w:val="000000" w:themeColor="text1"/>
        </w:rPr>
        <w:t xml:space="preserve"> </w:t>
      </w:r>
    </w:p>
    <w:p w14:paraId="6E63833F" w14:textId="3417C98A" w:rsidR="000B23D5" w:rsidRDefault="003763FB" w:rsidP="00476DA8">
      <w:pPr>
        <w:pStyle w:val="paragraph"/>
        <w:numPr>
          <w:ilvl w:val="0"/>
          <w:numId w:val="33"/>
        </w:numPr>
        <w:spacing w:before="0" w:beforeAutospacing="0" w:after="0" w:afterAutospacing="0"/>
        <w:textAlignment w:val="baseline"/>
        <w:rPr>
          <w:color w:val="000000" w:themeColor="text1"/>
        </w:rPr>
      </w:pPr>
      <w:r>
        <w:rPr>
          <w:color w:val="000000" w:themeColor="text1"/>
        </w:rPr>
        <w:t>The c</w:t>
      </w:r>
      <w:r w:rsidR="008A5C7C" w:rsidRPr="001E2A95">
        <w:rPr>
          <w:color w:val="000000" w:themeColor="text1"/>
        </w:rPr>
        <w:t>ontractor will be responsible for the supervision of the construction and installation of climate</w:t>
      </w:r>
      <w:r>
        <w:rPr>
          <w:color w:val="000000" w:themeColor="text1"/>
        </w:rPr>
        <w:t>-</w:t>
      </w:r>
      <w:r w:rsidR="008A5C7C" w:rsidRPr="001E2A95">
        <w:rPr>
          <w:color w:val="000000" w:themeColor="text1"/>
        </w:rPr>
        <w:t>resilient measures.</w:t>
      </w:r>
    </w:p>
    <w:p w14:paraId="349C9201" w14:textId="2E99E0FA" w:rsidR="008A5C7C" w:rsidRPr="000B23D5" w:rsidRDefault="003763FB" w:rsidP="00476DA8">
      <w:pPr>
        <w:pStyle w:val="paragraph"/>
        <w:numPr>
          <w:ilvl w:val="0"/>
          <w:numId w:val="33"/>
        </w:numPr>
        <w:spacing w:before="0" w:beforeAutospacing="0" w:after="0" w:afterAutospacing="0"/>
        <w:textAlignment w:val="baseline"/>
        <w:rPr>
          <w:color w:val="000000" w:themeColor="text1"/>
        </w:rPr>
      </w:pPr>
      <w:r>
        <w:rPr>
          <w:color w:val="000000" w:themeColor="text1"/>
        </w:rPr>
        <w:t>The c</w:t>
      </w:r>
      <w:r w:rsidR="00525009" w:rsidRPr="000B23D5">
        <w:rPr>
          <w:color w:val="000000" w:themeColor="text1"/>
        </w:rPr>
        <w:t>ontractor will be responsible for training multiple apprentices throughout the design and supervision phases of the projec</w:t>
      </w:r>
      <w:r w:rsidR="007D40CA" w:rsidRPr="000B23D5">
        <w:rPr>
          <w:color w:val="000000" w:themeColor="text1"/>
        </w:rPr>
        <w:t>t.</w:t>
      </w:r>
    </w:p>
    <w:p w14:paraId="181BE469" w14:textId="10EF79EA" w:rsidR="003500FE" w:rsidRPr="0074265C" w:rsidRDefault="003500FE" w:rsidP="0074265C">
      <w:pPr>
        <w:pStyle w:val="paragraph"/>
        <w:spacing w:before="0" w:beforeAutospacing="0" w:after="0" w:afterAutospacing="0"/>
        <w:textAlignment w:val="baseline"/>
      </w:pPr>
      <w:r w:rsidRPr="0074265C">
        <w:t xml:space="preserve">. </w:t>
      </w:r>
    </w:p>
    <w:p w14:paraId="20819FB6" w14:textId="77777777" w:rsidR="003500FE" w:rsidRPr="0074265C" w:rsidRDefault="003500FE" w:rsidP="0074265C">
      <w:pPr>
        <w:pStyle w:val="paragraph"/>
        <w:spacing w:before="0" w:beforeAutospacing="0" w:after="0" w:afterAutospacing="0"/>
        <w:ind w:left="720"/>
        <w:textAlignment w:val="baseline"/>
        <w:rPr>
          <w:color w:val="000000" w:themeColor="text1"/>
        </w:rPr>
      </w:pPr>
    </w:p>
    <w:p w14:paraId="1CE0F150" w14:textId="01043614" w:rsidR="00F9487D" w:rsidRPr="00771151" w:rsidRDefault="003500FE" w:rsidP="00771151">
      <w:pPr>
        <w:pStyle w:val="ListParagraph"/>
        <w:tabs>
          <w:tab w:val="left" w:pos="-720"/>
          <w:tab w:val="left" w:pos="0"/>
          <w:tab w:val="left" w:pos="720"/>
        </w:tabs>
        <w:suppressAutoHyphens/>
        <w:spacing w:line="240" w:lineRule="auto"/>
        <w:ind w:left="0"/>
        <w:contextualSpacing/>
        <w:rPr>
          <w:rFonts w:ascii="Times New Roman" w:hAnsi="Times New Roman" w:cs="Times New Roman"/>
          <w:b/>
          <w:bCs/>
          <w:sz w:val="24"/>
          <w:szCs w:val="24"/>
        </w:rPr>
      </w:pPr>
      <w:r w:rsidRPr="0074265C">
        <w:rPr>
          <w:rFonts w:ascii="Times New Roman" w:hAnsi="Times New Roman" w:cs="Times New Roman"/>
          <w:b/>
          <w:bCs/>
          <w:sz w:val="24"/>
          <w:szCs w:val="24"/>
        </w:rPr>
        <w:t>Package 4</w:t>
      </w:r>
      <w:r w:rsidR="00A227DD" w:rsidRPr="0074265C">
        <w:rPr>
          <w:rFonts w:ascii="Times New Roman" w:hAnsi="Times New Roman" w:cs="Times New Roman"/>
          <w:b/>
          <w:bCs/>
          <w:sz w:val="24"/>
          <w:szCs w:val="24"/>
        </w:rPr>
        <w:t xml:space="preserve">  </w:t>
      </w:r>
    </w:p>
    <w:p w14:paraId="201FEBE1" w14:textId="5AF5BFA2" w:rsidR="00924650" w:rsidRPr="001E2A95" w:rsidRDefault="00A227DD" w:rsidP="001E2A95">
      <w:pPr>
        <w:tabs>
          <w:tab w:val="left" w:pos="-720"/>
          <w:tab w:val="left" w:pos="0"/>
          <w:tab w:val="left" w:pos="720"/>
        </w:tabs>
        <w:suppressAutoHyphens/>
        <w:contextualSpacing/>
      </w:pPr>
      <w:r w:rsidRPr="001E2A95">
        <w:t xml:space="preserve">The objective of this package is to select a variety of buildings and use the design, </w:t>
      </w:r>
      <w:proofErr w:type="gramStart"/>
      <w:r w:rsidRPr="001E2A95">
        <w:t>supervision</w:t>
      </w:r>
      <w:proofErr w:type="gramEnd"/>
      <w:r w:rsidRPr="001E2A95">
        <w:t xml:space="preserve"> and construction for the training of apprentice</w:t>
      </w:r>
      <w:r w:rsidR="00F9487D" w:rsidRPr="001E2A95">
        <w:t>s</w:t>
      </w:r>
      <w:r w:rsidRPr="001E2A95">
        <w:t xml:space="preserve"> and interns as part of </w:t>
      </w:r>
      <w:r w:rsidR="004D09E5" w:rsidRPr="001E2A95">
        <w:t>Component</w:t>
      </w:r>
      <w:r w:rsidRPr="001E2A95">
        <w:t xml:space="preserve"> 2 of the </w:t>
      </w:r>
      <w:r w:rsidR="004D09E5" w:rsidRPr="001E2A95">
        <w:t>GCF Build P</w:t>
      </w:r>
      <w:r w:rsidRPr="001E2A95">
        <w:t xml:space="preserve">roject.  </w:t>
      </w:r>
    </w:p>
    <w:p w14:paraId="6C85D260" w14:textId="64E49CF7" w:rsidR="003500FE" w:rsidRPr="0074265C" w:rsidRDefault="003500FE" w:rsidP="0074265C">
      <w:pPr>
        <w:pStyle w:val="ListParagraph"/>
        <w:tabs>
          <w:tab w:val="left" w:pos="-720"/>
          <w:tab w:val="left" w:pos="0"/>
          <w:tab w:val="left" w:pos="720"/>
        </w:tabs>
        <w:suppressAutoHyphens/>
        <w:spacing w:line="240" w:lineRule="auto"/>
        <w:contextualSpacing/>
        <w:rPr>
          <w:rFonts w:ascii="Times New Roman" w:hAnsi="Times New Roman" w:cs="Times New Roman"/>
          <w:sz w:val="24"/>
          <w:szCs w:val="24"/>
        </w:rPr>
      </w:pPr>
    </w:p>
    <w:p w14:paraId="1EFC63BC" w14:textId="20C58DE2" w:rsidR="003500FE" w:rsidRPr="00BB7377" w:rsidRDefault="003500FE" w:rsidP="00476DA8">
      <w:pPr>
        <w:pStyle w:val="paragraph"/>
        <w:numPr>
          <w:ilvl w:val="0"/>
          <w:numId w:val="14"/>
        </w:numPr>
        <w:spacing w:before="0" w:beforeAutospacing="0" w:after="0" w:afterAutospacing="0"/>
        <w:textAlignment w:val="baseline"/>
        <w:rPr>
          <w:color w:val="000000" w:themeColor="text1"/>
        </w:rPr>
      </w:pPr>
      <w:r w:rsidRPr="00BB7377">
        <w:rPr>
          <w:rStyle w:val="normaltextrun"/>
          <w:color w:val="000000" w:themeColor="text1"/>
        </w:rPr>
        <w:t>Develop designs for site</w:t>
      </w:r>
      <w:r w:rsidR="003763FB">
        <w:rPr>
          <w:rStyle w:val="normaltextrun"/>
          <w:color w:val="000000" w:themeColor="text1"/>
        </w:rPr>
        <w:t>-</w:t>
      </w:r>
      <w:r w:rsidRPr="00BB7377">
        <w:rPr>
          <w:rStyle w:val="normaltextrun"/>
          <w:color w:val="000000" w:themeColor="text1"/>
        </w:rPr>
        <w:t>specific climate</w:t>
      </w:r>
      <w:r w:rsidR="003763FB">
        <w:rPr>
          <w:rStyle w:val="normaltextrun"/>
          <w:color w:val="000000" w:themeColor="text1"/>
        </w:rPr>
        <w:t>-</w:t>
      </w:r>
      <w:r w:rsidRPr="00BB7377">
        <w:rPr>
          <w:rStyle w:val="normaltextrun"/>
          <w:color w:val="000000" w:themeColor="text1"/>
        </w:rPr>
        <w:t xml:space="preserve">proofing interventions </w:t>
      </w:r>
      <w:r w:rsidR="003763FB">
        <w:rPr>
          <w:rStyle w:val="normaltextrun"/>
          <w:color w:val="000000" w:themeColor="text1"/>
        </w:rPr>
        <w:t xml:space="preserve">in </w:t>
      </w:r>
      <w:r w:rsidRPr="00BB7377">
        <w:t xml:space="preserve">two (2) </w:t>
      </w:r>
      <w:r w:rsidR="3FD8F321" w:rsidRPr="00BB7377">
        <w:t>specif</w:t>
      </w:r>
      <w:r w:rsidR="000C344A" w:rsidRPr="00BB7377">
        <w:t>ied school buildings</w:t>
      </w:r>
      <w:r w:rsidRPr="00BB7377">
        <w:t xml:space="preserve">, two (2) police stations, two (2) </w:t>
      </w:r>
      <w:r w:rsidR="000C344A" w:rsidRPr="00BB7377">
        <w:t xml:space="preserve">specified </w:t>
      </w:r>
      <w:r w:rsidRPr="00BB7377">
        <w:t>clinic</w:t>
      </w:r>
      <w:r w:rsidR="000C344A" w:rsidRPr="00BB7377">
        <w:t xml:space="preserve"> buildings</w:t>
      </w:r>
      <w:r w:rsidRPr="00BB7377">
        <w:t>, two (2) fire stations, two (2)</w:t>
      </w:r>
      <w:r w:rsidR="000C344A" w:rsidRPr="00BB7377">
        <w:t xml:space="preserve"> government</w:t>
      </w:r>
      <w:r w:rsidRPr="00BB7377">
        <w:t xml:space="preserve"> buildings, two (2) </w:t>
      </w:r>
      <w:r w:rsidR="00170C46" w:rsidRPr="00BB7377">
        <w:t xml:space="preserve">Defense Force </w:t>
      </w:r>
      <w:r w:rsidRPr="00BB7377">
        <w:t>buildings</w:t>
      </w:r>
      <w:r w:rsidRPr="00BB7377">
        <w:rPr>
          <w:rStyle w:val="normaltextrun"/>
          <w:color w:val="000000" w:themeColor="text1"/>
        </w:rPr>
        <w:t>. Designs must contain consideration for gender</w:t>
      </w:r>
      <w:r w:rsidR="003763FB">
        <w:rPr>
          <w:rStyle w:val="normaltextrun"/>
          <w:color w:val="000000" w:themeColor="text1"/>
        </w:rPr>
        <w:t>-</w:t>
      </w:r>
      <w:r w:rsidRPr="00BB7377">
        <w:rPr>
          <w:rStyle w:val="normaltextrun"/>
          <w:color w:val="000000" w:themeColor="text1"/>
        </w:rPr>
        <w:t>sensitive activities and design considerations for access for disabled persons. Designs must also include:</w:t>
      </w:r>
      <w:r w:rsidRPr="00BB7377">
        <w:rPr>
          <w:rStyle w:val="eop"/>
          <w:color w:val="000000" w:themeColor="text1"/>
        </w:rPr>
        <w:t> </w:t>
      </w:r>
    </w:p>
    <w:p w14:paraId="538AF33F" w14:textId="77777777" w:rsidR="003500FE" w:rsidRPr="00BB7377" w:rsidRDefault="003500FE" w:rsidP="0074265C">
      <w:pPr>
        <w:pStyle w:val="paragraph"/>
        <w:spacing w:before="0" w:beforeAutospacing="0" w:after="0" w:afterAutospacing="0"/>
        <w:textAlignment w:val="baseline"/>
        <w:rPr>
          <w:color w:val="000000" w:themeColor="text1"/>
        </w:rPr>
      </w:pPr>
      <w:r w:rsidRPr="00BB7377">
        <w:rPr>
          <w:rStyle w:val="normaltextrun"/>
          <w:color w:val="000000" w:themeColor="text1"/>
        </w:rPr>
        <w:t> </w:t>
      </w:r>
      <w:r w:rsidRPr="00BB7377">
        <w:rPr>
          <w:rStyle w:val="eop"/>
          <w:color w:val="000000" w:themeColor="text1"/>
        </w:rPr>
        <w:t> </w:t>
      </w:r>
    </w:p>
    <w:p w14:paraId="12127C5D" w14:textId="77777777" w:rsidR="00BB7377" w:rsidRPr="00BB7377" w:rsidRDefault="003500FE" w:rsidP="00476DA8">
      <w:pPr>
        <w:pStyle w:val="paragraph"/>
        <w:numPr>
          <w:ilvl w:val="0"/>
          <w:numId w:val="23"/>
        </w:numPr>
        <w:spacing w:before="0" w:beforeAutospacing="0" w:after="0" w:afterAutospacing="0"/>
        <w:textAlignment w:val="baseline"/>
        <w:rPr>
          <w:color w:val="000000" w:themeColor="text1"/>
        </w:rPr>
      </w:pPr>
      <w:r w:rsidRPr="00BB7377">
        <w:rPr>
          <w:rStyle w:val="normaltextrun"/>
          <w:color w:val="000000" w:themeColor="text1"/>
        </w:rPr>
        <w:t>Fire Resistant and Fire Response Measures</w:t>
      </w:r>
      <w:r w:rsidRPr="00BB7377">
        <w:rPr>
          <w:rStyle w:val="eop"/>
          <w:color w:val="000000" w:themeColor="text1"/>
        </w:rPr>
        <w:t> </w:t>
      </w:r>
    </w:p>
    <w:p w14:paraId="29A492E8" w14:textId="77777777" w:rsidR="00BB7377" w:rsidRPr="00BB7377" w:rsidRDefault="003500FE" w:rsidP="00476DA8">
      <w:pPr>
        <w:pStyle w:val="paragraph"/>
        <w:numPr>
          <w:ilvl w:val="0"/>
          <w:numId w:val="23"/>
        </w:numPr>
        <w:spacing w:before="0" w:beforeAutospacing="0" w:after="0" w:afterAutospacing="0"/>
        <w:textAlignment w:val="baseline"/>
        <w:rPr>
          <w:color w:val="000000" w:themeColor="text1"/>
        </w:rPr>
      </w:pPr>
      <w:r w:rsidRPr="00BB7377">
        <w:rPr>
          <w:rStyle w:val="normaltextrun"/>
          <w:color w:val="000000" w:themeColor="text1"/>
        </w:rPr>
        <w:t>Flood Resistant Measures</w:t>
      </w:r>
      <w:r w:rsidRPr="00BB7377">
        <w:rPr>
          <w:rStyle w:val="eop"/>
          <w:color w:val="000000" w:themeColor="text1"/>
        </w:rPr>
        <w:t> </w:t>
      </w:r>
    </w:p>
    <w:p w14:paraId="25500D3F" w14:textId="77777777" w:rsidR="00BB7377" w:rsidRPr="00BB7377" w:rsidRDefault="003500FE" w:rsidP="00476DA8">
      <w:pPr>
        <w:pStyle w:val="paragraph"/>
        <w:numPr>
          <w:ilvl w:val="0"/>
          <w:numId w:val="23"/>
        </w:numPr>
        <w:spacing w:before="0" w:beforeAutospacing="0" w:after="0" w:afterAutospacing="0"/>
        <w:textAlignment w:val="baseline"/>
        <w:rPr>
          <w:color w:val="000000" w:themeColor="text1"/>
        </w:rPr>
      </w:pPr>
      <w:r w:rsidRPr="00BB7377">
        <w:rPr>
          <w:rStyle w:val="normaltextrun"/>
          <w:color w:val="000000" w:themeColor="text1"/>
        </w:rPr>
        <w:t>Hurricane Resistant Measures</w:t>
      </w:r>
      <w:r w:rsidRPr="00BB7377">
        <w:rPr>
          <w:rStyle w:val="eop"/>
          <w:color w:val="000000" w:themeColor="text1"/>
        </w:rPr>
        <w:t> </w:t>
      </w:r>
    </w:p>
    <w:p w14:paraId="76C33711" w14:textId="77777777" w:rsidR="00BB7377" w:rsidRPr="00BB7377" w:rsidRDefault="003500FE" w:rsidP="00476DA8">
      <w:pPr>
        <w:pStyle w:val="paragraph"/>
        <w:numPr>
          <w:ilvl w:val="0"/>
          <w:numId w:val="23"/>
        </w:numPr>
        <w:spacing w:before="0" w:beforeAutospacing="0" w:after="0" w:afterAutospacing="0"/>
        <w:textAlignment w:val="baseline"/>
        <w:rPr>
          <w:color w:val="000000" w:themeColor="text1"/>
        </w:rPr>
      </w:pPr>
      <w:r w:rsidRPr="00BB7377">
        <w:rPr>
          <w:rStyle w:val="normaltextrun"/>
          <w:color w:val="000000" w:themeColor="text1"/>
        </w:rPr>
        <w:t>Water Harvesting and Water Storage System</w:t>
      </w:r>
      <w:r w:rsidRPr="00BB7377">
        <w:rPr>
          <w:rStyle w:val="eop"/>
          <w:color w:val="000000" w:themeColor="text1"/>
        </w:rPr>
        <w:t> </w:t>
      </w:r>
    </w:p>
    <w:p w14:paraId="07FC4B36" w14:textId="77777777" w:rsidR="00BB7377" w:rsidRPr="00BB7377" w:rsidRDefault="003500FE" w:rsidP="00476DA8">
      <w:pPr>
        <w:pStyle w:val="paragraph"/>
        <w:numPr>
          <w:ilvl w:val="0"/>
          <w:numId w:val="23"/>
        </w:numPr>
        <w:spacing w:before="0" w:beforeAutospacing="0" w:after="0" w:afterAutospacing="0"/>
        <w:textAlignment w:val="baseline"/>
        <w:rPr>
          <w:color w:val="000000" w:themeColor="text1"/>
        </w:rPr>
      </w:pPr>
      <w:r w:rsidRPr="00BB7377">
        <w:rPr>
          <w:rStyle w:val="normaltextrun"/>
          <w:color w:val="000000" w:themeColor="text1"/>
        </w:rPr>
        <w:t>Energy Efficiency Measures</w:t>
      </w:r>
      <w:r w:rsidRPr="00BB7377">
        <w:rPr>
          <w:rStyle w:val="eop"/>
          <w:color w:val="000000" w:themeColor="text1"/>
        </w:rPr>
        <w:t> </w:t>
      </w:r>
    </w:p>
    <w:p w14:paraId="40283FC8" w14:textId="77777777" w:rsidR="00BB7377" w:rsidRPr="00BB7377" w:rsidRDefault="003500FE" w:rsidP="00476DA8">
      <w:pPr>
        <w:pStyle w:val="paragraph"/>
        <w:numPr>
          <w:ilvl w:val="0"/>
          <w:numId w:val="23"/>
        </w:numPr>
        <w:spacing w:before="0" w:beforeAutospacing="0" w:after="0" w:afterAutospacing="0"/>
        <w:textAlignment w:val="baseline"/>
        <w:rPr>
          <w:color w:val="000000" w:themeColor="text1"/>
        </w:rPr>
      </w:pPr>
      <w:r w:rsidRPr="00BB7377">
        <w:rPr>
          <w:rStyle w:val="normaltextrun"/>
          <w:color w:val="000000" w:themeColor="text1"/>
        </w:rPr>
        <w:lastRenderedPageBreak/>
        <w:t>I</w:t>
      </w:r>
      <w:r w:rsidR="00BB7377" w:rsidRPr="00BB7377">
        <w:rPr>
          <w:rStyle w:val="normaltextrun"/>
          <w:color w:val="000000" w:themeColor="text1"/>
        </w:rPr>
        <w:t>.</w:t>
      </w:r>
      <w:r w:rsidRPr="00BB7377">
        <w:rPr>
          <w:rStyle w:val="normaltextrun"/>
          <w:color w:val="000000" w:themeColor="text1"/>
        </w:rPr>
        <w:t>T</w:t>
      </w:r>
      <w:r w:rsidR="00BB7377" w:rsidRPr="00BB7377">
        <w:rPr>
          <w:rStyle w:val="normaltextrun"/>
          <w:color w:val="000000" w:themeColor="text1"/>
        </w:rPr>
        <w:t>.</w:t>
      </w:r>
      <w:r w:rsidRPr="00BB7377">
        <w:rPr>
          <w:rStyle w:val="normaltextrun"/>
          <w:color w:val="000000" w:themeColor="text1"/>
        </w:rPr>
        <w:t xml:space="preserve"> design such that the facility can still function during and after an extreme weather event.  The I</w:t>
      </w:r>
      <w:r w:rsidR="00BB7377" w:rsidRPr="00BB7377">
        <w:rPr>
          <w:rStyle w:val="normaltextrun"/>
          <w:color w:val="000000" w:themeColor="text1"/>
        </w:rPr>
        <w:t>.</w:t>
      </w:r>
      <w:r w:rsidRPr="00BB7377">
        <w:rPr>
          <w:rStyle w:val="normaltextrun"/>
          <w:color w:val="000000" w:themeColor="text1"/>
        </w:rPr>
        <w:t>T</w:t>
      </w:r>
      <w:r w:rsidR="00BB7377" w:rsidRPr="00BB7377">
        <w:rPr>
          <w:rStyle w:val="normaltextrun"/>
          <w:color w:val="000000" w:themeColor="text1"/>
        </w:rPr>
        <w:t>.</w:t>
      </w:r>
      <w:r w:rsidRPr="00BB7377">
        <w:rPr>
          <w:rStyle w:val="normaltextrun"/>
          <w:color w:val="000000" w:themeColor="text1"/>
        </w:rPr>
        <w:t xml:space="preserve"> systems should take into consideration the use and function of the building as well as the need to automatically test and track air quality in the building</w:t>
      </w:r>
      <w:r w:rsidR="003B4DFD" w:rsidRPr="00BB7377">
        <w:rPr>
          <w:rStyle w:val="normaltextrun"/>
          <w:color w:val="000000" w:themeColor="text1"/>
        </w:rPr>
        <w:t>.</w:t>
      </w:r>
      <w:r w:rsidRPr="00BB7377">
        <w:rPr>
          <w:rStyle w:val="eop"/>
          <w:color w:val="000000" w:themeColor="text1"/>
        </w:rPr>
        <w:t> </w:t>
      </w:r>
      <w:r w:rsidR="0050618A" w:rsidRPr="00BB7377">
        <w:rPr>
          <w:rStyle w:val="eop"/>
          <w:color w:val="000000" w:themeColor="text1"/>
        </w:rPr>
        <w:t xml:space="preserve"> </w:t>
      </w:r>
      <w:r w:rsidR="003B4DFD" w:rsidRPr="00BB7377">
        <w:t>A</w:t>
      </w:r>
      <w:r w:rsidR="0050618A" w:rsidRPr="00BB7377">
        <w:t>dditionally, provisions must be made for critical protection measures designed for critical I.T</w:t>
      </w:r>
      <w:r w:rsidR="00BB7377" w:rsidRPr="00BB7377">
        <w:t>.</w:t>
      </w:r>
      <w:r w:rsidR="0050618A" w:rsidRPr="00BB7377">
        <w:t xml:space="preserve"> infrastructure data measures</w:t>
      </w:r>
      <w:r w:rsidR="003B4DFD" w:rsidRPr="00BB7377">
        <w:t>.</w:t>
      </w:r>
    </w:p>
    <w:p w14:paraId="5F43E114" w14:textId="4C58E4E0" w:rsidR="00BB7377" w:rsidRPr="00BB7377" w:rsidRDefault="003500FE" w:rsidP="00476DA8">
      <w:pPr>
        <w:pStyle w:val="paragraph"/>
        <w:numPr>
          <w:ilvl w:val="0"/>
          <w:numId w:val="23"/>
        </w:numPr>
        <w:spacing w:before="0" w:beforeAutospacing="0" w:after="0" w:afterAutospacing="0"/>
        <w:textAlignment w:val="baseline"/>
        <w:rPr>
          <w:rStyle w:val="normaltextrun"/>
          <w:color w:val="000000" w:themeColor="text1"/>
        </w:rPr>
      </w:pPr>
      <w:r w:rsidRPr="00BB7377">
        <w:rPr>
          <w:rStyle w:val="normaltextrun"/>
          <w:color w:val="000000" w:themeColor="text1"/>
        </w:rPr>
        <w:t xml:space="preserve">The building will be powered by Renewable Energy and the electrical design should </w:t>
      </w:r>
      <w:r w:rsidR="003763FB">
        <w:rPr>
          <w:rStyle w:val="normaltextrun"/>
          <w:color w:val="000000" w:themeColor="text1"/>
        </w:rPr>
        <w:t>consider this</w:t>
      </w:r>
      <w:r w:rsidRPr="00BB7377">
        <w:rPr>
          <w:rStyle w:val="normaltextrun"/>
          <w:color w:val="000000" w:themeColor="text1"/>
        </w:rPr>
        <w:t xml:space="preserve">.   The Contractor will need to work with a </w:t>
      </w:r>
      <w:r w:rsidR="003763FB" w:rsidRPr="00BB7377">
        <w:rPr>
          <w:rStyle w:val="normaltextrun"/>
          <w:color w:val="000000" w:themeColor="text1"/>
        </w:rPr>
        <w:t>separate RE</w:t>
      </w:r>
      <w:r w:rsidRPr="00BB7377">
        <w:rPr>
          <w:rStyle w:val="normaltextrun"/>
          <w:color w:val="000000" w:themeColor="text1"/>
        </w:rPr>
        <w:t xml:space="preserve"> designer to ensure that the electrical designs are compatible with the </w:t>
      </w:r>
      <w:r w:rsidR="00A227DD" w:rsidRPr="00BB7377">
        <w:rPr>
          <w:rStyle w:val="normaltextrun"/>
          <w:color w:val="000000" w:themeColor="text1"/>
        </w:rPr>
        <w:t xml:space="preserve">designs provided by the RE </w:t>
      </w:r>
      <w:proofErr w:type="gramStart"/>
      <w:r w:rsidR="00A227DD" w:rsidRPr="00BB7377">
        <w:rPr>
          <w:rStyle w:val="normaltextrun"/>
          <w:color w:val="000000" w:themeColor="text1"/>
        </w:rPr>
        <w:t>contractor;</w:t>
      </w:r>
      <w:proofErr w:type="gramEnd"/>
    </w:p>
    <w:p w14:paraId="30E75C7A" w14:textId="35376185" w:rsidR="00BB7377" w:rsidRPr="00BB7377" w:rsidRDefault="003763FB" w:rsidP="00476DA8">
      <w:pPr>
        <w:pStyle w:val="paragraph"/>
        <w:numPr>
          <w:ilvl w:val="0"/>
          <w:numId w:val="23"/>
        </w:numPr>
        <w:spacing w:before="0" w:beforeAutospacing="0" w:after="0" w:afterAutospacing="0"/>
        <w:textAlignment w:val="baseline"/>
        <w:rPr>
          <w:color w:val="000000" w:themeColor="text1"/>
        </w:rPr>
      </w:pPr>
      <w:r>
        <w:t>The c</w:t>
      </w:r>
      <w:r w:rsidR="003500FE" w:rsidRPr="00BB7377">
        <w:t>ontractor will be responsible for the supervision of the construction and installation of climate</w:t>
      </w:r>
      <w:r>
        <w:t>-</w:t>
      </w:r>
      <w:r w:rsidR="003500FE" w:rsidRPr="00BB7377">
        <w:t xml:space="preserve">resilient measures. </w:t>
      </w:r>
    </w:p>
    <w:p w14:paraId="2E8A1B0B" w14:textId="59EF6D4D" w:rsidR="00BB7377" w:rsidRPr="00BB7377" w:rsidRDefault="003763FB" w:rsidP="00476DA8">
      <w:pPr>
        <w:pStyle w:val="paragraph"/>
        <w:numPr>
          <w:ilvl w:val="0"/>
          <w:numId w:val="23"/>
        </w:numPr>
        <w:spacing w:before="0" w:beforeAutospacing="0" w:after="0" w:afterAutospacing="0"/>
        <w:textAlignment w:val="baseline"/>
        <w:rPr>
          <w:color w:val="000000" w:themeColor="text1"/>
        </w:rPr>
      </w:pPr>
      <w:r>
        <w:t>The c</w:t>
      </w:r>
      <w:r w:rsidR="003500FE" w:rsidRPr="00BB7377">
        <w:t>ontractor will be responsible for training multiple apprentices throughout the design and supervision phases of the project.</w:t>
      </w:r>
    </w:p>
    <w:p w14:paraId="7A548452" w14:textId="66E3FBF0" w:rsidR="00FE35C6" w:rsidRDefault="003763FB" w:rsidP="00476DA8">
      <w:pPr>
        <w:pStyle w:val="paragraph"/>
        <w:numPr>
          <w:ilvl w:val="0"/>
          <w:numId w:val="23"/>
        </w:numPr>
        <w:spacing w:before="0" w:beforeAutospacing="0" w:after="0" w:afterAutospacing="0"/>
        <w:textAlignment w:val="baseline"/>
        <w:rPr>
          <w:color w:val="000000" w:themeColor="text1"/>
        </w:rPr>
      </w:pPr>
      <w:r>
        <w:rPr>
          <w:color w:val="000000" w:themeColor="text1"/>
        </w:rPr>
        <w:t>The c</w:t>
      </w:r>
      <w:r w:rsidR="003500FE" w:rsidRPr="00BB7377">
        <w:rPr>
          <w:color w:val="000000" w:themeColor="text1"/>
        </w:rPr>
        <w:t>ontracto</w:t>
      </w:r>
      <w:r w:rsidR="00E446E6" w:rsidRPr="00BB7377">
        <w:rPr>
          <w:color w:val="000000" w:themeColor="text1"/>
        </w:rPr>
        <w:t>r is</w:t>
      </w:r>
      <w:r w:rsidR="003500FE" w:rsidRPr="00BB7377">
        <w:rPr>
          <w:color w:val="000000" w:themeColor="text1"/>
        </w:rPr>
        <w:t xml:space="preserve"> also responsible for producing as</w:t>
      </w:r>
      <w:r>
        <w:rPr>
          <w:color w:val="000000" w:themeColor="text1"/>
        </w:rPr>
        <w:t>-</w:t>
      </w:r>
      <w:r w:rsidR="003500FE" w:rsidRPr="00BB7377">
        <w:rPr>
          <w:color w:val="000000" w:themeColor="text1"/>
        </w:rPr>
        <w:t>built drawings for the existing structures</w:t>
      </w:r>
    </w:p>
    <w:p w14:paraId="73DE6E29" w14:textId="77777777" w:rsidR="000B23D5" w:rsidRDefault="000B23D5" w:rsidP="000B23D5">
      <w:pPr>
        <w:pStyle w:val="paragraph"/>
        <w:spacing w:before="0" w:beforeAutospacing="0" w:after="0" w:afterAutospacing="0"/>
        <w:textAlignment w:val="baseline"/>
        <w:rPr>
          <w:color w:val="000000" w:themeColor="text1"/>
        </w:rPr>
      </w:pPr>
    </w:p>
    <w:p w14:paraId="36D62656" w14:textId="0F3B5FFF" w:rsidR="00EC4940" w:rsidRPr="00FE35C6" w:rsidRDefault="00EC4940" w:rsidP="00476DA8">
      <w:pPr>
        <w:pStyle w:val="paragraph"/>
        <w:numPr>
          <w:ilvl w:val="0"/>
          <w:numId w:val="35"/>
        </w:numPr>
        <w:spacing w:before="0" w:beforeAutospacing="0" w:after="0" w:afterAutospacing="0"/>
        <w:textAlignment w:val="baseline"/>
        <w:rPr>
          <w:color w:val="000000" w:themeColor="text1"/>
        </w:rPr>
      </w:pPr>
      <w:r w:rsidRPr="00FE35C6">
        <w:t>DELIVERABLES</w:t>
      </w:r>
    </w:p>
    <w:p w14:paraId="579DD716" w14:textId="0E374070" w:rsidR="00F91717" w:rsidRPr="0074265C" w:rsidRDefault="00F91717" w:rsidP="0074265C">
      <w:pPr>
        <w:jc w:val="both"/>
      </w:pPr>
    </w:p>
    <w:p w14:paraId="55CC2651" w14:textId="396BBDE5" w:rsidR="655191B0" w:rsidRPr="0074265C" w:rsidRDefault="581E0AD7" w:rsidP="0074265C">
      <w:pPr>
        <w:jc w:val="both"/>
      </w:pPr>
      <w:r w:rsidRPr="0074265C">
        <w:t xml:space="preserve">Deliverables for </w:t>
      </w:r>
      <w:r w:rsidR="00691A29" w:rsidRPr="0074265C">
        <w:t xml:space="preserve">all Packages </w:t>
      </w:r>
    </w:p>
    <w:p w14:paraId="78AFCA8C" w14:textId="197C14AC" w:rsidR="00F91717" w:rsidRPr="0074265C" w:rsidRDefault="00F91717" w:rsidP="0074265C">
      <w:pPr>
        <w:jc w:val="both"/>
      </w:pPr>
      <w:r w:rsidRPr="0074265C">
        <w:t xml:space="preserve">The consultant will </w:t>
      </w:r>
      <w:r w:rsidR="00E9393B" w:rsidRPr="0074265C">
        <w:t>provide the following deliverables in line with the Scope of Work:</w:t>
      </w:r>
    </w:p>
    <w:p w14:paraId="7EBE414C" w14:textId="77777777" w:rsidR="00FD2B79" w:rsidRPr="0074265C" w:rsidRDefault="00FD2B79" w:rsidP="0074265C">
      <w:pPr>
        <w:jc w:val="both"/>
      </w:pPr>
    </w:p>
    <w:tbl>
      <w:tblPr>
        <w:tblStyle w:val="TableGrid"/>
        <w:tblW w:w="9520" w:type="dxa"/>
        <w:tblLook w:val="04A0" w:firstRow="1" w:lastRow="0" w:firstColumn="1" w:lastColumn="0" w:noHBand="0" w:noVBand="1"/>
      </w:tblPr>
      <w:tblGrid>
        <w:gridCol w:w="5090"/>
        <w:gridCol w:w="4430"/>
      </w:tblGrid>
      <w:tr w:rsidR="0074265C" w:rsidRPr="00883802" w14:paraId="25B9BBD9" w14:textId="77777777" w:rsidTr="001F4A04">
        <w:trPr>
          <w:trHeight w:val="289"/>
        </w:trPr>
        <w:tc>
          <w:tcPr>
            <w:tcW w:w="9520" w:type="dxa"/>
            <w:gridSpan w:val="2"/>
          </w:tcPr>
          <w:p w14:paraId="7776DAED" w14:textId="3F83DB2F" w:rsidR="0074265C" w:rsidRPr="00883802" w:rsidRDefault="0074265C" w:rsidP="00883802">
            <w:pPr>
              <w:jc w:val="center"/>
              <w:rPr>
                <w:b/>
                <w:bCs/>
                <w:sz w:val="24"/>
                <w:szCs w:val="24"/>
              </w:rPr>
            </w:pPr>
            <w:r w:rsidRPr="00883802">
              <w:rPr>
                <w:b/>
                <w:bCs/>
                <w:sz w:val="24"/>
                <w:szCs w:val="24"/>
              </w:rPr>
              <w:t>Package 1</w:t>
            </w:r>
          </w:p>
        </w:tc>
      </w:tr>
      <w:tr w:rsidR="00FD2B79" w:rsidRPr="00883802" w14:paraId="3A40B2BC" w14:textId="77777777" w:rsidTr="0074265C">
        <w:trPr>
          <w:trHeight w:val="289"/>
        </w:trPr>
        <w:tc>
          <w:tcPr>
            <w:tcW w:w="5090" w:type="dxa"/>
            <w:hideMark/>
          </w:tcPr>
          <w:p w14:paraId="63DBEE87" w14:textId="77777777" w:rsidR="00FD2B79" w:rsidRPr="00883802" w:rsidRDefault="00FD2B79" w:rsidP="00883802">
            <w:pPr>
              <w:jc w:val="both"/>
              <w:rPr>
                <w:sz w:val="24"/>
                <w:szCs w:val="24"/>
              </w:rPr>
            </w:pPr>
            <w:r w:rsidRPr="00883802">
              <w:rPr>
                <w:b/>
                <w:bCs/>
                <w:sz w:val="24"/>
                <w:szCs w:val="24"/>
              </w:rPr>
              <w:t>DELIVERABLE</w:t>
            </w:r>
            <w:r w:rsidRPr="00883802">
              <w:rPr>
                <w:sz w:val="24"/>
                <w:szCs w:val="24"/>
              </w:rPr>
              <w:t> </w:t>
            </w:r>
          </w:p>
        </w:tc>
        <w:tc>
          <w:tcPr>
            <w:tcW w:w="4430" w:type="dxa"/>
            <w:hideMark/>
          </w:tcPr>
          <w:p w14:paraId="075A9CDE" w14:textId="77777777" w:rsidR="00FD2B79" w:rsidRPr="00883802" w:rsidRDefault="00FD2B79" w:rsidP="00883802">
            <w:pPr>
              <w:jc w:val="both"/>
              <w:rPr>
                <w:sz w:val="24"/>
                <w:szCs w:val="24"/>
              </w:rPr>
            </w:pPr>
            <w:r w:rsidRPr="00883802">
              <w:rPr>
                <w:b/>
                <w:bCs/>
                <w:sz w:val="24"/>
                <w:szCs w:val="24"/>
              </w:rPr>
              <w:t>INDICATIVE DEADLINE</w:t>
            </w:r>
            <w:r w:rsidRPr="00883802">
              <w:rPr>
                <w:sz w:val="24"/>
                <w:szCs w:val="24"/>
              </w:rPr>
              <w:t> </w:t>
            </w:r>
          </w:p>
        </w:tc>
      </w:tr>
      <w:tr w:rsidR="00FD2B79" w:rsidRPr="00883802" w14:paraId="432A87C4" w14:textId="77777777" w:rsidTr="0074265C">
        <w:trPr>
          <w:trHeight w:val="887"/>
        </w:trPr>
        <w:tc>
          <w:tcPr>
            <w:tcW w:w="5090" w:type="dxa"/>
            <w:hideMark/>
          </w:tcPr>
          <w:p w14:paraId="5F15B814" w14:textId="77777777" w:rsidR="00FD2B79" w:rsidRPr="00883802" w:rsidRDefault="00FD2B79" w:rsidP="00883802">
            <w:pPr>
              <w:jc w:val="both"/>
              <w:rPr>
                <w:sz w:val="24"/>
                <w:szCs w:val="24"/>
              </w:rPr>
            </w:pPr>
            <w:r w:rsidRPr="00883802">
              <w:rPr>
                <w:sz w:val="24"/>
                <w:szCs w:val="24"/>
              </w:rPr>
              <w:t xml:space="preserve">Inception Report (inclusive of, </w:t>
            </w:r>
            <w:r w:rsidRPr="00883802">
              <w:rPr>
                <w:i/>
                <w:iCs/>
                <w:sz w:val="24"/>
                <w:szCs w:val="24"/>
              </w:rPr>
              <w:t>inter alia</w:t>
            </w:r>
            <w:r w:rsidRPr="00883802">
              <w:rPr>
                <w:sz w:val="24"/>
                <w:szCs w:val="24"/>
              </w:rPr>
              <w:t>, a detailed work plan with deliverables, and methodology) </w:t>
            </w:r>
          </w:p>
        </w:tc>
        <w:tc>
          <w:tcPr>
            <w:tcW w:w="4430" w:type="dxa"/>
            <w:hideMark/>
          </w:tcPr>
          <w:p w14:paraId="5F43B2AD" w14:textId="77777777" w:rsidR="00FD2B79" w:rsidRPr="00883802" w:rsidRDefault="00FD2B79" w:rsidP="00883802">
            <w:pPr>
              <w:jc w:val="both"/>
              <w:rPr>
                <w:sz w:val="24"/>
                <w:szCs w:val="24"/>
              </w:rPr>
            </w:pPr>
            <w:r w:rsidRPr="00883802">
              <w:rPr>
                <w:sz w:val="24"/>
                <w:szCs w:val="24"/>
              </w:rPr>
              <w:t>Month 1 of the contract (First Draft to be produced at Week 2) </w:t>
            </w:r>
          </w:p>
        </w:tc>
      </w:tr>
      <w:tr w:rsidR="00FD2B79" w:rsidRPr="00883802" w14:paraId="66EB6D7D" w14:textId="77777777" w:rsidTr="0074265C">
        <w:trPr>
          <w:trHeight w:val="578"/>
        </w:trPr>
        <w:tc>
          <w:tcPr>
            <w:tcW w:w="5090" w:type="dxa"/>
            <w:hideMark/>
          </w:tcPr>
          <w:p w14:paraId="51A739C7" w14:textId="44920975" w:rsidR="00FD2B79" w:rsidRPr="00883802" w:rsidRDefault="00FD2B79" w:rsidP="00883802">
            <w:pPr>
              <w:jc w:val="both"/>
              <w:rPr>
                <w:sz w:val="24"/>
                <w:szCs w:val="24"/>
              </w:rPr>
            </w:pPr>
            <w:r w:rsidRPr="00883802">
              <w:rPr>
                <w:sz w:val="24"/>
                <w:szCs w:val="24"/>
              </w:rPr>
              <w:t xml:space="preserve">Structural Analysis of substructure and superstructure of </w:t>
            </w:r>
            <w:r w:rsidR="003763FB">
              <w:rPr>
                <w:sz w:val="24"/>
                <w:szCs w:val="24"/>
              </w:rPr>
              <w:t xml:space="preserve">the </w:t>
            </w:r>
            <w:r w:rsidRPr="00883802">
              <w:rPr>
                <w:sz w:val="24"/>
                <w:szCs w:val="24"/>
              </w:rPr>
              <w:t>existing warehouse facility </w:t>
            </w:r>
          </w:p>
        </w:tc>
        <w:tc>
          <w:tcPr>
            <w:tcW w:w="4430" w:type="dxa"/>
            <w:hideMark/>
          </w:tcPr>
          <w:p w14:paraId="17605D63" w14:textId="77777777" w:rsidR="00FD2B79" w:rsidRPr="00883802" w:rsidRDefault="00FD2B79" w:rsidP="00883802">
            <w:pPr>
              <w:jc w:val="both"/>
              <w:rPr>
                <w:sz w:val="24"/>
                <w:szCs w:val="24"/>
              </w:rPr>
            </w:pPr>
            <w:r w:rsidRPr="00883802">
              <w:rPr>
                <w:sz w:val="24"/>
                <w:szCs w:val="24"/>
              </w:rPr>
              <w:t>Month 1 of the contract </w:t>
            </w:r>
          </w:p>
        </w:tc>
      </w:tr>
      <w:tr w:rsidR="00FD2B79" w:rsidRPr="00883802" w14:paraId="4C1387E6" w14:textId="77777777" w:rsidTr="0074265C">
        <w:trPr>
          <w:trHeight w:val="597"/>
        </w:trPr>
        <w:tc>
          <w:tcPr>
            <w:tcW w:w="5090" w:type="dxa"/>
            <w:hideMark/>
          </w:tcPr>
          <w:p w14:paraId="70D43C09" w14:textId="55F848DC" w:rsidR="00FD2B79" w:rsidRPr="00883802" w:rsidRDefault="002572F1" w:rsidP="00883802">
            <w:pPr>
              <w:jc w:val="both"/>
              <w:rPr>
                <w:sz w:val="24"/>
                <w:szCs w:val="24"/>
              </w:rPr>
            </w:pPr>
            <w:r w:rsidRPr="00883802">
              <w:rPr>
                <w:sz w:val="24"/>
                <w:szCs w:val="24"/>
              </w:rPr>
              <w:t>D</w:t>
            </w:r>
            <w:r w:rsidR="00FD2B79" w:rsidRPr="00883802">
              <w:rPr>
                <w:sz w:val="24"/>
                <w:szCs w:val="24"/>
              </w:rPr>
              <w:t>etailed schematic drawings</w:t>
            </w:r>
          </w:p>
        </w:tc>
        <w:tc>
          <w:tcPr>
            <w:tcW w:w="4430" w:type="dxa"/>
            <w:hideMark/>
          </w:tcPr>
          <w:p w14:paraId="19100721" w14:textId="77777777" w:rsidR="00FD2B79" w:rsidRPr="00883802" w:rsidRDefault="00FD2B79" w:rsidP="00883802">
            <w:pPr>
              <w:jc w:val="both"/>
              <w:rPr>
                <w:sz w:val="24"/>
                <w:szCs w:val="24"/>
              </w:rPr>
            </w:pPr>
            <w:r w:rsidRPr="00883802">
              <w:rPr>
                <w:sz w:val="24"/>
                <w:szCs w:val="24"/>
              </w:rPr>
              <w:t>Month 2 of the contract  </w:t>
            </w:r>
          </w:p>
          <w:p w14:paraId="16EE3929" w14:textId="77777777" w:rsidR="00FD2B79" w:rsidRPr="00883802" w:rsidRDefault="00FD2B79" w:rsidP="00883802">
            <w:pPr>
              <w:jc w:val="both"/>
              <w:rPr>
                <w:sz w:val="24"/>
                <w:szCs w:val="24"/>
              </w:rPr>
            </w:pPr>
            <w:r w:rsidRPr="00883802">
              <w:rPr>
                <w:sz w:val="24"/>
                <w:szCs w:val="24"/>
              </w:rPr>
              <w:t> </w:t>
            </w:r>
          </w:p>
        </w:tc>
      </w:tr>
      <w:tr w:rsidR="002572F1" w:rsidRPr="00883802" w14:paraId="47F84F3C" w14:textId="77777777" w:rsidTr="0074265C">
        <w:trPr>
          <w:trHeight w:val="578"/>
        </w:trPr>
        <w:tc>
          <w:tcPr>
            <w:tcW w:w="5090" w:type="dxa"/>
          </w:tcPr>
          <w:p w14:paraId="7F2423C0" w14:textId="19482D07" w:rsidR="002572F1" w:rsidRPr="00883802" w:rsidRDefault="00777382" w:rsidP="00883802">
            <w:pPr>
              <w:jc w:val="both"/>
              <w:rPr>
                <w:sz w:val="24"/>
                <w:szCs w:val="24"/>
                <w:u w:val="single"/>
              </w:rPr>
            </w:pPr>
            <w:r w:rsidRPr="00883802">
              <w:rPr>
                <w:sz w:val="24"/>
                <w:szCs w:val="24"/>
                <w:u w:val="single"/>
              </w:rPr>
              <w:t>Construction drawings</w:t>
            </w:r>
          </w:p>
        </w:tc>
        <w:tc>
          <w:tcPr>
            <w:tcW w:w="4430" w:type="dxa"/>
          </w:tcPr>
          <w:p w14:paraId="287C69EC" w14:textId="69BB50A6" w:rsidR="002572F1" w:rsidRPr="00883802" w:rsidRDefault="00603476" w:rsidP="00883802">
            <w:pPr>
              <w:jc w:val="both"/>
              <w:rPr>
                <w:sz w:val="24"/>
                <w:szCs w:val="24"/>
              </w:rPr>
            </w:pPr>
            <w:r w:rsidRPr="00883802">
              <w:rPr>
                <w:sz w:val="24"/>
                <w:szCs w:val="24"/>
              </w:rPr>
              <w:t>Month 3 of the contract</w:t>
            </w:r>
          </w:p>
        </w:tc>
      </w:tr>
      <w:tr w:rsidR="00FD2B79" w:rsidRPr="00883802" w14:paraId="79AE8851" w14:textId="77777777" w:rsidTr="0074265C">
        <w:trPr>
          <w:trHeight w:val="578"/>
        </w:trPr>
        <w:tc>
          <w:tcPr>
            <w:tcW w:w="5090" w:type="dxa"/>
            <w:hideMark/>
          </w:tcPr>
          <w:p w14:paraId="245170A0" w14:textId="024D0B14" w:rsidR="00FD2B79" w:rsidRPr="00883802" w:rsidRDefault="00FD2B79" w:rsidP="00883802">
            <w:pPr>
              <w:jc w:val="both"/>
              <w:rPr>
                <w:sz w:val="24"/>
                <w:szCs w:val="24"/>
                <w:lang w:val="en-US"/>
              </w:rPr>
            </w:pPr>
            <w:r w:rsidRPr="00883802">
              <w:rPr>
                <w:sz w:val="24"/>
                <w:szCs w:val="24"/>
                <w:u w:val="single"/>
              </w:rPr>
              <w:t>Stakeholder consultation</w:t>
            </w:r>
            <w:r w:rsidRPr="00883802">
              <w:rPr>
                <w:sz w:val="24"/>
                <w:szCs w:val="24"/>
              </w:rPr>
              <w:t> </w:t>
            </w:r>
            <w:r w:rsidR="002572F1" w:rsidRPr="00883802">
              <w:rPr>
                <w:sz w:val="24"/>
                <w:szCs w:val="24"/>
                <w:lang w:val="en-US"/>
              </w:rPr>
              <w:t>plan</w:t>
            </w:r>
          </w:p>
        </w:tc>
        <w:tc>
          <w:tcPr>
            <w:tcW w:w="4430" w:type="dxa"/>
            <w:hideMark/>
          </w:tcPr>
          <w:p w14:paraId="635A7D72" w14:textId="77777777" w:rsidR="00FD2B79" w:rsidRPr="00883802" w:rsidRDefault="00FD2B79" w:rsidP="00883802">
            <w:pPr>
              <w:jc w:val="both"/>
              <w:rPr>
                <w:sz w:val="24"/>
                <w:szCs w:val="24"/>
              </w:rPr>
            </w:pPr>
            <w:r w:rsidRPr="00883802">
              <w:rPr>
                <w:sz w:val="24"/>
                <w:szCs w:val="24"/>
              </w:rPr>
              <w:t>Month 2 of the contract  </w:t>
            </w:r>
          </w:p>
          <w:p w14:paraId="218B57A8" w14:textId="77777777" w:rsidR="00FD2B79" w:rsidRPr="00883802" w:rsidRDefault="00FD2B79" w:rsidP="00883802">
            <w:pPr>
              <w:jc w:val="both"/>
              <w:rPr>
                <w:sz w:val="24"/>
                <w:szCs w:val="24"/>
              </w:rPr>
            </w:pPr>
            <w:r w:rsidRPr="00883802">
              <w:rPr>
                <w:sz w:val="24"/>
                <w:szCs w:val="24"/>
              </w:rPr>
              <w:t> </w:t>
            </w:r>
          </w:p>
        </w:tc>
      </w:tr>
      <w:tr w:rsidR="00FD2B79" w:rsidRPr="00883802" w14:paraId="1F35A7AF" w14:textId="77777777" w:rsidTr="0074265C">
        <w:trPr>
          <w:trHeight w:val="868"/>
        </w:trPr>
        <w:tc>
          <w:tcPr>
            <w:tcW w:w="5090" w:type="dxa"/>
            <w:hideMark/>
          </w:tcPr>
          <w:p w14:paraId="37B085C9" w14:textId="77777777" w:rsidR="00FD2B79" w:rsidRPr="00883802" w:rsidRDefault="00FD2B79" w:rsidP="00883802">
            <w:pPr>
              <w:jc w:val="both"/>
              <w:rPr>
                <w:sz w:val="24"/>
                <w:szCs w:val="24"/>
              </w:rPr>
            </w:pPr>
            <w:r w:rsidRPr="00883802">
              <w:rPr>
                <w:sz w:val="24"/>
                <w:szCs w:val="24"/>
              </w:rPr>
              <w:t>Installation Guide for adaptive measures </w:t>
            </w:r>
          </w:p>
        </w:tc>
        <w:tc>
          <w:tcPr>
            <w:tcW w:w="4430" w:type="dxa"/>
            <w:hideMark/>
          </w:tcPr>
          <w:p w14:paraId="0A093B53" w14:textId="77777777" w:rsidR="00FD2B79" w:rsidRPr="00883802" w:rsidRDefault="00FD2B79" w:rsidP="00883802">
            <w:pPr>
              <w:jc w:val="both"/>
              <w:rPr>
                <w:sz w:val="24"/>
                <w:szCs w:val="24"/>
              </w:rPr>
            </w:pPr>
            <w:r w:rsidRPr="00883802">
              <w:rPr>
                <w:sz w:val="24"/>
                <w:szCs w:val="24"/>
              </w:rPr>
              <w:t>Month 3 of the contract  </w:t>
            </w:r>
          </w:p>
        </w:tc>
      </w:tr>
      <w:tr w:rsidR="00FD2B79" w:rsidRPr="00883802" w14:paraId="523DE9B9" w14:textId="77777777" w:rsidTr="0074265C">
        <w:trPr>
          <w:trHeight w:val="289"/>
        </w:trPr>
        <w:tc>
          <w:tcPr>
            <w:tcW w:w="5090" w:type="dxa"/>
            <w:hideMark/>
          </w:tcPr>
          <w:p w14:paraId="686EB7D1" w14:textId="77777777" w:rsidR="00FD2B79" w:rsidRPr="00883802" w:rsidRDefault="00FD2B79" w:rsidP="00883802">
            <w:pPr>
              <w:jc w:val="both"/>
              <w:rPr>
                <w:sz w:val="24"/>
                <w:szCs w:val="24"/>
              </w:rPr>
            </w:pPr>
            <w:r w:rsidRPr="00883802">
              <w:rPr>
                <w:sz w:val="24"/>
                <w:szCs w:val="24"/>
              </w:rPr>
              <w:t>Maintenance Guide for adaptive measures </w:t>
            </w:r>
          </w:p>
        </w:tc>
        <w:tc>
          <w:tcPr>
            <w:tcW w:w="4430" w:type="dxa"/>
            <w:hideMark/>
          </w:tcPr>
          <w:p w14:paraId="7A8EC58F" w14:textId="77777777" w:rsidR="00FD2B79" w:rsidRPr="00883802" w:rsidRDefault="00FD2B79" w:rsidP="00883802">
            <w:pPr>
              <w:jc w:val="both"/>
              <w:rPr>
                <w:sz w:val="24"/>
                <w:szCs w:val="24"/>
              </w:rPr>
            </w:pPr>
            <w:r w:rsidRPr="00883802">
              <w:rPr>
                <w:sz w:val="24"/>
                <w:szCs w:val="24"/>
              </w:rPr>
              <w:t>Month 3 of the contract </w:t>
            </w:r>
          </w:p>
        </w:tc>
      </w:tr>
      <w:tr w:rsidR="00FD2B79" w:rsidRPr="00883802" w14:paraId="40E37F43" w14:textId="77777777" w:rsidTr="0074265C">
        <w:trPr>
          <w:trHeight w:val="289"/>
        </w:trPr>
        <w:tc>
          <w:tcPr>
            <w:tcW w:w="5090" w:type="dxa"/>
            <w:hideMark/>
          </w:tcPr>
          <w:p w14:paraId="2C3C31E7" w14:textId="350D0CC3" w:rsidR="00FD2B79" w:rsidRPr="00883802" w:rsidRDefault="00FD2B79" w:rsidP="00883802">
            <w:pPr>
              <w:jc w:val="both"/>
              <w:rPr>
                <w:sz w:val="24"/>
                <w:szCs w:val="24"/>
              </w:rPr>
            </w:pPr>
          </w:p>
        </w:tc>
        <w:tc>
          <w:tcPr>
            <w:tcW w:w="4430" w:type="dxa"/>
            <w:hideMark/>
          </w:tcPr>
          <w:p w14:paraId="1C5340A3" w14:textId="6F4EACA4" w:rsidR="00FD2B79" w:rsidRPr="00883802" w:rsidRDefault="00FD2B79" w:rsidP="00883802">
            <w:pPr>
              <w:jc w:val="both"/>
              <w:rPr>
                <w:sz w:val="24"/>
                <w:szCs w:val="24"/>
              </w:rPr>
            </w:pPr>
          </w:p>
        </w:tc>
      </w:tr>
      <w:tr w:rsidR="002572F1" w:rsidRPr="00883802" w14:paraId="0DE8BC61" w14:textId="77777777" w:rsidTr="0074265C">
        <w:trPr>
          <w:trHeight w:val="289"/>
        </w:trPr>
        <w:tc>
          <w:tcPr>
            <w:tcW w:w="5090" w:type="dxa"/>
          </w:tcPr>
          <w:p w14:paraId="73D4647E" w14:textId="0FD9F6F0" w:rsidR="002572F1" w:rsidRPr="00883802" w:rsidRDefault="002572F1" w:rsidP="00883802">
            <w:pPr>
              <w:jc w:val="both"/>
              <w:rPr>
                <w:sz w:val="24"/>
                <w:szCs w:val="24"/>
              </w:rPr>
            </w:pPr>
            <w:r w:rsidRPr="00883802">
              <w:rPr>
                <w:sz w:val="24"/>
                <w:szCs w:val="24"/>
              </w:rPr>
              <w:t xml:space="preserve">Construction work supervision plan </w:t>
            </w:r>
          </w:p>
        </w:tc>
        <w:tc>
          <w:tcPr>
            <w:tcW w:w="4430" w:type="dxa"/>
          </w:tcPr>
          <w:p w14:paraId="36203D9F" w14:textId="2120CD1D" w:rsidR="002572F1" w:rsidRPr="00883802" w:rsidRDefault="00603476" w:rsidP="00883802">
            <w:pPr>
              <w:jc w:val="both"/>
              <w:rPr>
                <w:sz w:val="24"/>
                <w:szCs w:val="24"/>
              </w:rPr>
            </w:pPr>
            <w:r w:rsidRPr="00883802">
              <w:rPr>
                <w:sz w:val="24"/>
                <w:szCs w:val="24"/>
              </w:rPr>
              <w:t>Month 3 of the contract</w:t>
            </w:r>
          </w:p>
        </w:tc>
      </w:tr>
      <w:tr w:rsidR="00CD0050" w:rsidRPr="00883802" w14:paraId="3C65FE64" w14:textId="77777777" w:rsidTr="0074265C">
        <w:trPr>
          <w:trHeight w:val="289"/>
        </w:trPr>
        <w:tc>
          <w:tcPr>
            <w:tcW w:w="5090" w:type="dxa"/>
          </w:tcPr>
          <w:p w14:paraId="52132709" w14:textId="5F754F75" w:rsidR="00CD0050" w:rsidRPr="00883802" w:rsidRDefault="00CD0050" w:rsidP="00883802">
            <w:pPr>
              <w:jc w:val="both"/>
              <w:rPr>
                <w:sz w:val="24"/>
                <w:szCs w:val="24"/>
              </w:rPr>
            </w:pPr>
            <w:r w:rsidRPr="00883802">
              <w:rPr>
                <w:sz w:val="24"/>
                <w:szCs w:val="24"/>
              </w:rPr>
              <w:t>Training Plans</w:t>
            </w:r>
          </w:p>
        </w:tc>
        <w:tc>
          <w:tcPr>
            <w:tcW w:w="4430" w:type="dxa"/>
          </w:tcPr>
          <w:p w14:paraId="43CD7749" w14:textId="3F634976" w:rsidR="00CD0050" w:rsidRPr="00883802" w:rsidRDefault="00CD0050" w:rsidP="00883802">
            <w:pPr>
              <w:jc w:val="both"/>
              <w:rPr>
                <w:sz w:val="24"/>
                <w:szCs w:val="24"/>
              </w:rPr>
            </w:pPr>
            <w:r w:rsidRPr="00883802">
              <w:rPr>
                <w:sz w:val="24"/>
                <w:szCs w:val="24"/>
              </w:rPr>
              <w:t xml:space="preserve">Month 3 of the contract </w:t>
            </w:r>
          </w:p>
        </w:tc>
      </w:tr>
      <w:tr w:rsidR="005C30D2" w:rsidRPr="00883802" w14:paraId="758B7962" w14:textId="77777777" w:rsidTr="0074265C">
        <w:trPr>
          <w:trHeight w:val="289"/>
        </w:trPr>
        <w:tc>
          <w:tcPr>
            <w:tcW w:w="5090" w:type="dxa"/>
          </w:tcPr>
          <w:p w14:paraId="3530B1EE" w14:textId="3BE8F77B" w:rsidR="005C30D2" w:rsidRPr="00883802" w:rsidRDefault="005C30D2" w:rsidP="00883802">
            <w:pPr>
              <w:jc w:val="both"/>
              <w:rPr>
                <w:sz w:val="24"/>
                <w:szCs w:val="24"/>
              </w:rPr>
            </w:pPr>
            <w:r w:rsidRPr="00883802">
              <w:rPr>
                <w:sz w:val="24"/>
                <w:szCs w:val="24"/>
              </w:rPr>
              <w:t>Baseline Cost Report</w:t>
            </w:r>
          </w:p>
        </w:tc>
        <w:tc>
          <w:tcPr>
            <w:tcW w:w="4430" w:type="dxa"/>
          </w:tcPr>
          <w:p w14:paraId="2826DA25" w14:textId="68A183FA" w:rsidR="005C30D2" w:rsidRPr="00883802" w:rsidRDefault="005C30D2" w:rsidP="00883802">
            <w:pPr>
              <w:jc w:val="both"/>
              <w:rPr>
                <w:sz w:val="24"/>
                <w:szCs w:val="24"/>
              </w:rPr>
            </w:pPr>
            <w:r w:rsidRPr="00883802">
              <w:rPr>
                <w:sz w:val="24"/>
                <w:szCs w:val="24"/>
              </w:rPr>
              <w:t>Month 3 of the contract</w:t>
            </w:r>
          </w:p>
        </w:tc>
      </w:tr>
      <w:tr w:rsidR="00E86872" w:rsidRPr="00883802" w14:paraId="17194012" w14:textId="77777777" w:rsidTr="0074265C">
        <w:trPr>
          <w:trHeight w:val="289"/>
        </w:trPr>
        <w:tc>
          <w:tcPr>
            <w:tcW w:w="9520" w:type="dxa"/>
            <w:gridSpan w:val="2"/>
          </w:tcPr>
          <w:p w14:paraId="01D302A6" w14:textId="34B7AFAE" w:rsidR="00E86872" w:rsidRPr="00883802" w:rsidRDefault="00E86872" w:rsidP="00883802">
            <w:pPr>
              <w:jc w:val="center"/>
              <w:rPr>
                <w:b/>
                <w:bCs/>
                <w:sz w:val="24"/>
                <w:szCs w:val="24"/>
              </w:rPr>
            </w:pPr>
            <w:r w:rsidRPr="00883802">
              <w:rPr>
                <w:b/>
                <w:bCs/>
                <w:sz w:val="24"/>
                <w:szCs w:val="24"/>
              </w:rPr>
              <w:t xml:space="preserve">All </w:t>
            </w:r>
            <w:r w:rsidR="007938A2" w:rsidRPr="00883802">
              <w:rPr>
                <w:b/>
                <w:bCs/>
                <w:sz w:val="24"/>
                <w:szCs w:val="24"/>
              </w:rPr>
              <w:t xml:space="preserve">Final Documents </w:t>
            </w:r>
            <w:proofErr w:type="gramStart"/>
            <w:r w:rsidR="007938A2" w:rsidRPr="00883802">
              <w:rPr>
                <w:b/>
                <w:bCs/>
                <w:sz w:val="24"/>
                <w:szCs w:val="24"/>
              </w:rPr>
              <w:t>For</w:t>
            </w:r>
            <w:proofErr w:type="gramEnd"/>
            <w:r w:rsidR="007938A2" w:rsidRPr="00883802">
              <w:rPr>
                <w:b/>
                <w:bCs/>
                <w:sz w:val="24"/>
                <w:szCs w:val="24"/>
              </w:rPr>
              <w:t xml:space="preserve"> The Design Phase</w:t>
            </w:r>
          </w:p>
        </w:tc>
      </w:tr>
      <w:tr w:rsidR="00FD2B79" w:rsidRPr="00883802" w14:paraId="2CD794A0" w14:textId="77777777" w:rsidTr="0074265C">
        <w:trPr>
          <w:trHeight w:val="289"/>
        </w:trPr>
        <w:tc>
          <w:tcPr>
            <w:tcW w:w="5090" w:type="dxa"/>
            <w:hideMark/>
          </w:tcPr>
          <w:p w14:paraId="67712890" w14:textId="77777777" w:rsidR="008639FA" w:rsidRPr="00883802" w:rsidRDefault="00FD2B79" w:rsidP="00883802">
            <w:pPr>
              <w:jc w:val="both"/>
              <w:rPr>
                <w:sz w:val="24"/>
                <w:szCs w:val="24"/>
              </w:rPr>
            </w:pPr>
            <w:r w:rsidRPr="00883802">
              <w:rPr>
                <w:sz w:val="24"/>
                <w:szCs w:val="24"/>
              </w:rPr>
              <w:t xml:space="preserve">Final </w:t>
            </w:r>
            <w:r w:rsidR="00E86872" w:rsidRPr="00883802">
              <w:rPr>
                <w:sz w:val="24"/>
                <w:szCs w:val="24"/>
              </w:rPr>
              <w:t xml:space="preserve">Design </w:t>
            </w:r>
            <w:r w:rsidRPr="00883802">
              <w:rPr>
                <w:sz w:val="24"/>
                <w:szCs w:val="24"/>
              </w:rPr>
              <w:t>Report</w:t>
            </w:r>
          </w:p>
          <w:p w14:paraId="72960334" w14:textId="3C55D9D1" w:rsidR="00FD2B79" w:rsidRPr="00883802" w:rsidRDefault="008639FA" w:rsidP="00883802">
            <w:pPr>
              <w:jc w:val="both"/>
              <w:rPr>
                <w:sz w:val="24"/>
                <w:szCs w:val="24"/>
              </w:rPr>
            </w:pPr>
            <w:r w:rsidRPr="00883802">
              <w:rPr>
                <w:sz w:val="24"/>
                <w:szCs w:val="24"/>
              </w:rPr>
              <w:t>Engineering Report</w:t>
            </w:r>
            <w:r w:rsidR="00FD2B79" w:rsidRPr="00883802">
              <w:rPr>
                <w:sz w:val="24"/>
                <w:szCs w:val="24"/>
              </w:rPr>
              <w:t> </w:t>
            </w:r>
          </w:p>
        </w:tc>
        <w:tc>
          <w:tcPr>
            <w:tcW w:w="4430" w:type="dxa"/>
            <w:hideMark/>
          </w:tcPr>
          <w:p w14:paraId="0005E83E" w14:textId="41EEF961" w:rsidR="00FD2B79" w:rsidRPr="00883802" w:rsidRDefault="00FD2B79" w:rsidP="00883802">
            <w:pPr>
              <w:jc w:val="both"/>
              <w:rPr>
                <w:sz w:val="24"/>
                <w:szCs w:val="24"/>
              </w:rPr>
            </w:pPr>
            <w:r w:rsidRPr="00883802">
              <w:rPr>
                <w:sz w:val="24"/>
                <w:szCs w:val="24"/>
              </w:rPr>
              <w:t xml:space="preserve">Month </w:t>
            </w:r>
            <w:r w:rsidR="008627BE" w:rsidRPr="00883802">
              <w:rPr>
                <w:sz w:val="24"/>
                <w:szCs w:val="24"/>
              </w:rPr>
              <w:t>4</w:t>
            </w:r>
            <w:r w:rsidRPr="00883802">
              <w:rPr>
                <w:sz w:val="24"/>
                <w:szCs w:val="24"/>
              </w:rPr>
              <w:t xml:space="preserve"> of the contract  </w:t>
            </w:r>
          </w:p>
          <w:p w14:paraId="7DAB39DB" w14:textId="2B973784" w:rsidR="00FD2B79" w:rsidRPr="00883802" w:rsidRDefault="00FD2B79" w:rsidP="00883802">
            <w:pPr>
              <w:jc w:val="both"/>
              <w:rPr>
                <w:sz w:val="24"/>
                <w:szCs w:val="24"/>
              </w:rPr>
            </w:pPr>
            <w:r w:rsidRPr="00883802">
              <w:rPr>
                <w:sz w:val="24"/>
                <w:szCs w:val="24"/>
              </w:rPr>
              <w:t> </w:t>
            </w:r>
            <w:r w:rsidR="008639FA" w:rsidRPr="00883802">
              <w:rPr>
                <w:sz w:val="24"/>
                <w:szCs w:val="24"/>
              </w:rPr>
              <w:t>Month 4 of the contract</w:t>
            </w:r>
          </w:p>
        </w:tc>
      </w:tr>
      <w:tr w:rsidR="00603476" w:rsidRPr="00883802" w14:paraId="0033C91C" w14:textId="77777777" w:rsidTr="0074265C">
        <w:trPr>
          <w:trHeight w:val="289"/>
        </w:trPr>
        <w:tc>
          <w:tcPr>
            <w:tcW w:w="5090" w:type="dxa"/>
          </w:tcPr>
          <w:p w14:paraId="7F7A7204" w14:textId="71E01009" w:rsidR="00603476" w:rsidRPr="00883802" w:rsidRDefault="00E86872" w:rsidP="00883802">
            <w:pPr>
              <w:jc w:val="both"/>
              <w:rPr>
                <w:sz w:val="24"/>
                <w:szCs w:val="24"/>
              </w:rPr>
            </w:pPr>
            <w:r w:rsidRPr="00883802">
              <w:rPr>
                <w:sz w:val="24"/>
                <w:szCs w:val="24"/>
              </w:rPr>
              <w:t>Stakeholder consultation report</w:t>
            </w:r>
          </w:p>
        </w:tc>
        <w:tc>
          <w:tcPr>
            <w:tcW w:w="4430" w:type="dxa"/>
          </w:tcPr>
          <w:p w14:paraId="17750B00" w14:textId="3511DD7B" w:rsidR="00603476" w:rsidRPr="00883802" w:rsidRDefault="00777382" w:rsidP="00883802">
            <w:pPr>
              <w:jc w:val="both"/>
              <w:rPr>
                <w:sz w:val="24"/>
                <w:szCs w:val="24"/>
              </w:rPr>
            </w:pPr>
            <w:r w:rsidRPr="00883802">
              <w:rPr>
                <w:sz w:val="24"/>
                <w:szCs w:val="24"/>
              </w:rPr>
              <w:t>Month 4 of the contract</w:t>
            </w:r>
          </w:p>
        </w:tc>
      </w:tr>
      <w:tr w:rsidR="00E86872" w:rsidRPr="00883802" w14:paraId="4A80EB33" w14:textId="77777777" w:rsidTr="0074265C">
        <w:trPr>
          <w:trHeight w:val="289"/>
        </w:trPr>
        <w:tc>
          <w:tcPr>
            <w:tcW w:w="5090" w:type="dxa"/>
          </w:tcPr>
          <w:p w14:paraId="3FD5716D" w14:textId="541CD6EC" w:rsidR="00E86872" w:rsidRPr="00883802" w:rsidRDefault="00777382" w:rsidP="00883802">
            <w:pPr>
              <w:jc w:val="both"/>
              <w:rPr>
                <w:sz w:val="24"/>
                <w:szCs w:val="24"/>
              </w:rPr>
            </w:pPr>
            <w:r w:rsidRPr="00883802">
              <w:rPr>
                <w:sz w:val="24"/>
                <w:szCs w:val="24"/>
              </w:rPr>
              <w:t>Final Commissioning Report</w:t>
            </w:r>
          </w:p>
        </w:tc>
        <w:tc>
          <w:tcPr>
            <w:tcW w:w="4430" w:type="dxa"/>
          </w:tcPr>
          <w:p w14:paraId="7A6D346B" w14:textId="4602F110" w:rsidR="00E86872" w:rsidRPr="00883802" w:rsidRDefault="00777382" w:rsidP="00883802">
            <w:pPr>
              <w:jc w:val="both"/>
              <w:rPr>
                <w:sz w:val="24"/>
                <w:szCs w:val="24"/>
              </w:rPr>
            </w:pPr>
            <w:r w:rsidRPr="00883802">
              <w:rPr>
                <w:sz w:val="24"/>
                <w:szCs w:val="24"/>
              </w:rPr>
              <w:t>Month 4 of the contract</w:t>
            </w:r>
          </w:p>
        </w:tc>
      </w:tr>
      <w:tr w:rsidR="00E86872" w:rsidRPr="00883802" w14:paraId="7603698A" w14:textId="77777777" w:rsidTr="0074265C">
        <w:trPr>
          <w:trHeight w:val="289"/>
        </w:trPr>
        <w:tc>
          <w:tcPr>
            <w:tcW w:w="5090" w:type="dxa"/>
          </w:tcPr>
          <w:p w14:paraId="58AAB3AF" w14:textId="7BC6E036" w:rsidR="00E86872" w:rsidRPr="00883802" w:rsidRDefault="00777382" w:rsidP="00883802">
            <w:pPr>
              <w:jc w:val="both"/>
              <w:rPr>
                <w:sz w:val="24"/>
                <w:szCs w:val="24"/>
              </w:rPr>
            </w:pPr>
            <w:r w:rsidRPr="00883802">
              <w:rPr>
                <w:sz w:val="24"/>
                <w:szCs w:val="24"/>
              </w:rPr>
              <w:t xml:space="preserve">Final DCA approved construction drawings in </w:t>
            </w:r>
            <w:r w:rsidRPr="00883802">
              <w:rPr>
                <w:sz w:val="24"/>
                <w:szCs w:val="24"/>
              </w:rPr>
              <w:lastRenderedPageBreak/>
              <w:t>digital and printed format</w:t>
            </w:r>
          </w:p>
        </w:tc>
        <w:tc>
          <w:tcPr>
            <w:tcW w:w="4430" w:type="dxa"/>
          </w:tcPr>
          <w:p w14:paraId="27BC1878" w14:textId="623F7570" w:rsidR="00E86872" w:rsidRPr="00883802" w:rsidRDefault="00777382" w:rsidP="00883802">
            <w:pPr>
              <w:jc w:val="both"/>
              <w:rPr>
                <w:sz w:val="24"/>
                <w:szCs w:val="24"/>
              </w:rPr>
            </w:pPr>
            <w:r w:rsidRPr="00883802">
              <w:rPr>
                <w:sz w:val="24"/>
                <w:szCs w:val="24"/>
              </w:rPr>
              <w:lastRenderedPageBreak/>
              <w:t>Month 4 of the contract</w:t>
            </w:r>
          </w:p>
        </w:tc>
      </w:tr>
      <w:tr w:rsidR="003F5E25" w:rsidRPr="00883802" w14:paraId="17FCBD0D" w14:textId="77777777" w:rsidTr="0074265C">
        <w:trPr>
          <w:trHeight w:val="289"/>
        </w:trPr>
        <w:tc>
          <w:tcPr>
            <w:tcW w:w="9520" w:type="dxa"/>
            <w:gridSpan w:val="2"/>
          </w:tcPr>
          <w:p w14:paraId="2668A7DE" w14:textId="61E79F97" w:rsidR="003F5E25" w:rsidRPr="00883802" w:rsidRDefault="003F5E25" w:rsidP="00883802">
            <w:pPr>
              <w:jc w:val="center"/>
              <w:rPr>
                <w:b/>
                <w:bCs/>
                <w:sz w:val="24"/>
                <w:szCs w:val="24"/>
              </w:rPr>
            </w:pPr>
            <w:r w:rsidRPr="00883802">
              <w:rPr>
                <w:b/>
                <w:bCs/>
                <w:sz w:val="24"/>
                <w:szCs w:val="24"/>
              </w:rPr>
              <w:t>Deliverables for the Supervision of Works Phases</w:t>
            </w:r>
          </w:p>
        </w:tc>
      </w:tr>
      <w:tr w:rsidR="003F5E25" w:rsidRPr="00883802" w14:paraId="7400E741" w14:textId="77777777" w:rsidTr="0074265C">
        <w:trPr>
          <w:trHeight w:val="289"/>
        </w:trPr>
        <w:tc>
          <w:tcPr>
            <w:tcW w:w="5090" w:type="dxa"/>
          </w:tcPr>
          <w:p w14:paraId="1611D163" w14:textId="506E8E4C" w:rsidR="003F5E25" w:rsidRPr="00883802" w:rsidRDefault="003F5E25" w:rsidP="00883802">
            <w:pPr>
              <w:jc w:val="both"/>
              <w:rPr>
                <w:sz w:val="24"/>
                <w:szCs w:val="24"/>
              </w:rPr>
            </w:pPr>
            <w:r w:rsidRPr="00883802">
              <w:rPr>
                <w:sz w:val="24"/>
                <w:szCs w:val="24"/>
              </w:rPr>
              <w:t xml:space="preserve">Supervision of works plan with </w:t>
            </w:r>
            <w:r w:rsidR="003763FB">
              <w:rPr>
                <w:sz w:val="24"/>
                <w:szCs w:val="24"/>
              </w:rPr>
              <w:t xml:space="preserve">a </w:t>
            </w:r>
            <w:r w:rsidRPr="00883802">
              <w:rPr>
                <w:sz w:val="24"/>
                <w:szCs w:val="24"/>
              </w:rPr>
              <w:t>financial proposal</w:t>
            </w:r>
          </w:p>
        </w:tc>
        <w:tc>
          <w:tcPr>
            <w:tcW w:w="4430" w:type="dxa"/>
          </w:tcPr>
          <w:p w14:paraId="449A717F" w14:textId="1A6C4E99" w:rsidR="003F5E25" w:rsidRPr="00883802" w:rsidRDefault="00BB03AD" w:rsidP="00883802">
            <w:pPr>
              <w:jc w:val="both"/>
              <w:rPr>
                <w:sz w:val="24"/>
                <w:szCs w:val="24"/>
              </w:rPr>
            </w:pPr>
            <w:r w:rsidRPr="00883802">
              <w:rPr>
                <w:sz w:val="24"/>
                <w:szCs w:val="24"/>
              </w:rPr>
              <w:t>Prior to the start of works</w:t>
            </w:r>
          </w:p>
        </w:tc>
      </w:tr>
      <w:tr w:rsidR="003F5E25" w:rsidRPr="00883802" w14:paraId="3BAFB7AB" w14:textId="77777777" w:rsidTr="0074265C">
        <w:trPr>
          <w:trHeight w:val="289"/>
        </w:trPr>
        <w:tc>
          <w:tcPr>
            <w:tcW w:w="5090" w:type="dxa"/>
          </w:tcPr>
          <w:p w14:paraId="29EFDF86" w14:textId="59AAAF45" w:rsidR="003F5E25" w:rsidRPr="00883802" w:rsidRDefault="003F5E25" w:rsidP="00883802">
            <w:pPr>
              <w:jc w:val="both"/>
              <w:rPr>
                <w:sz w:val="24"/>
                <w:szCs w:val="24"/>
              </w:rPr>
            </w:pPr>
            <w:r w:rsidRPr="00883802">
              <w:rPr>
                <w:sz w:val="24"/>
                <w:szCs w:val="24"/>
              </w:rPr>
              <w:t>Monthly Reports</w:t>
            </w:r>
          </w:p>
        </w:tc>
        <w:tc>
          <w:tcPr>
            <w:tcW w:w="4430" w:type="dxa"/>
          </w:tcPr>
          <w:p w14:paraId="725ED8CA" w14:textId="61F3B922" w:rsidR="003F5E25" w:rsidRPr="00883802" w:rsidRDefault="006D7F2A" w:rsidP="00883802">
            <w:pPr>
              <w:jc w:val="both"/>
              <w:rPr>
                <w:sz w:val="24"/>
                <w:szCs w:val="24"/>
              </w:rPr>
            </w:pPr>
            <w:r w:rsidRPr="00883802">
              <w:rPr>
                <w:sz w:val="24"/>
                <w:szCs w:val="24"/>
              </w:rPr>
              <w:t>15</w:t>
            </w:r>
            <w:r w:rsidRPr="00883802">
              <w:rPr>
                <w:sz w:val="24"/>
                <w:szCs w:val="24"/>
                <w:vertAlign w:val="superscript"/>
              </w:rPr>
              <w:t>th</w:t>
            </w:r>
            <w:r w:rsidRPr="00883802">
              <w:rPr>
                <w:sz w:val="24"/>
                <w:szCs w:val="24"/>
              </w:rPr>
              <w:t xml:space="preserve"> of Next Month </w:t>
            </w:r>
          </w:p>
        </w:tc>
      </w:tr>
      <w:tr w:rsidR="003F5E25" w:rsidRPr="00883802" w14:paraId="48ADFB43" w14:textId="77777777" w:rsidTr="0074265C">
        <w:trPr>
          <w:trHeight w:val="289"/>
        </w:trPr>
        <w:tc>
          <w:tcPr>
            <w:tcW w:w="5090" w:type="dxa"/>
          </w:tcPr>
          <w:p w14:paraId="12CE5F84" w14:textId="27F22AA3" w:rsidR="003F5E25" w:rsidRPr="00883802" w:rsidRDefault="003F5E25" w:rsidP="00883802">
            <w:pPr>
              <w:jc w:val="both"/>
              <w:rPr>
                <w:sz w:val="24"/>
                <w:szCs w:val="24"/>
              </w:rPr>
            </w:pPr>
            <w:r w:rsidRPr="00883802">
              <w:rPr>
                <w:sz w:val="24"/>
                <w:szCs w:val="24"/>
              </w:rPr>
              <w:t>Interim/Progress Reports</w:t>
            </w:r>
          </w:p>
        </w:tc>
        <w:tc>
          <w:tcPr>
            <w:tcW w:w="4430" w:type="dxa"/>
          </w:tcPr>
          <w:p w14:paraId="1232FA03" w14:textId="78203574" w:rsidR="003F5E25" w:rsidRPr="00883802" w:rsidRDefault="006D7F2A" w:rsidP="00883802">
            <w:pPr>
              <w:jc w:val="both"/>
              <w:rPr>
                <w:sz w:val="24"/>
                <w:szCs w:val="24"/>
              </w:rPr>
            </w:pPr>
            <w:r w:rsidRPr="00883802">
              <w:rPr>
                <w:sz w:val="24"/>
                <w:szCs w:val="24"/>
              </w:rPr>
              <w:t>At the completion of each milestone</w:t>
            </w:r>
          </w:p>
        </w:tc>
      </w:tr>
      <w:tr w:rsidR="003F5E25" w:rsidRPr="00883802" w14:paraId="306A8F57" w14:textId="77777777" w:rsidTr="0074265C">
        <w:trPr>
          <w:trHeight w:val="289"/>
        </w:trPr>
        <w:tc>
          <w:tcPr>
            <w:tcW w:w="5090" w:type="dxa"/>
          </w:tcPr>
          <w:p w14:paraId="13C2A0A9" w14:textId="087CABAB" w:rsidR="003F5E25" w:rsidRPr="00883802" w:rsidRDefault="003F5E25" w:rsidP="00883802">
            <w:pPr>
              <w:jc w:val="both"/>
              <w:rPr>
                <w:sz w:val="24"/>
                <w:szCs w:val="24"/>
              </w:rPr>
            </w:pPr>
            <w:r w:rsidRPr="00883802">
              <w:rPr>
                <w:sz w:val="24"/>
                <w:szCs w:val="24"/>
              </w:rPr>
              <w:t>Completion reports</w:t>
            </w:r>
          </w:p>
        </w:tc>
        <w:tc>
          <w:tcPr>
            <w:tcW w:w="4430" w:type="dxa"/>
          </w:tcPr>
          <w:p w14:paraId="2C9A242D" w14:textId="3B1862D2" w:rsidR="003F5E25" w:rsidRPr="00883802" w:rsidRDefault="006D7F2A" w:rsidP="00883802">
            <w:pPr>
              <w:jc w:val="both"/>
              <w:rPr>
                <w:sz w:val="24"/>
                <w:szCs w:val="24"/>
              </w:rPr>
            </w:pPr>
            <w:r w:rsidRPr="00883802">
              <w:rPr>
                <w:sz w:val="24"/>
                <w:szCs w:val="24"/>
              </w:rPr>
              <w:t xml:space="preserve">At the completion of the facility </w:t>
            </w:r>
          </w:p>
        </w:tc>
      </w:tr>
      <w:tr w:rsidR="003F5E25" w:rsidRPr="00883802" w14:paraId="60D876C2" w14:textId="77777777" w:rsidTr="0074265C">
        <w:trPr>
          <w:trHeight w:val="289"/>
        </w:trPr>
        <w:tc>
          <w:tcPr>
            <w:tcW w:w="5090" w:type="dxa"/>
          </w:tcPr>
          <w:p w14:paraId="54937A79" w14:textId="1DCF22C1" w:rsidR="003F5E25" w:rsidRPr="00883802" w:rsidRDefault="003F5E25" w:rsidP="00883802">
            <w:pPr>
              <w:jc w:val="both"/>
              <w:rPr>
                <w:sz w:val="24"/>
                <w:szCs w:val="24"/>
              </w:rPr>
            </w:pPr>
            <w:r w:rsidRPr="00883802">
              <w:rPr>
                <w:sz w:val="24"/>
                <w:szCs w:val="24"/>
              </w:rPr>
              <w:t>Training report for Interns and Apprentices (template to be provided by the MOF-PMU)</w:t>
            </w:r>
          </w:p>
        </w:tc>
        <w:tc>
          <w:tcPr>
            <w:tcW w:w="4430" w:type="dxa"/>
          </w:tcPr>
          <w:p w14:paraId="38CE63D3" w14:textId="229A79D9" w:rsidR="003F5E25" w:rsidRPr="00883802" w:rsidRDefault="006D7F2A" w:rsidP="00883802">
            <w:pPr>
              <w:jc w:val="both"/>
              <w:rPr>
                <w:sz w:val="24"/>
                <w:szCs w:val="24"/>
              </w:rPr>
            </w:pPr>
            <w:r w:rsidRPr="00883802">
              <w:rPr>
                <w:sz w:val="24"/>
                <w:szCs w:val="24"/>
              </w:rPr>
              <w:t>Quarterly</w:t>
            </w:r>
          </w:p>
        </w:tc>
      </w:tr>
    </w:tbl>
    <w:p w14:paraId="370180B3" w14:textId="687C2D86"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bdr w:val="none" w:sz="0" w:space="0" w:color="auto"/>
          <w:lang w:eastAsia="en-GB"/>
        </w:rPr>
      </w:pPr>
    </w:p>
    <w:tbl>
      <w:tblPr>
        <w:tblStyle w:val="TableGrid"/>
        <w:tblW w:w="9528" w:type="dxa"/>
        <w:tblLook w:val="04A0" w:firstRow="1" w:lastRow="0" w:firstColumn="1" w:lastColumn="0" w:noHBand="0" w:noVBand="1"/>
      </w:tblPr>
      <w:tblGrid>
        <w:gridCol w:w="4756"/>
        <w:gridCol w:w="4772"/>
      </w:tblGrid>
      <w:tr w:rsidR="00FD2B79" w:rsidRPr="00883802" w14:paraId="6627BFDB" w14:textId="77777777" w:rsidTr="007938A2">
        <w:trPr>
          <w:trHeight w:val="392"/>
        </w:trPr>
        <w:tc>
          <w:tcPr>
            <w:tcW w:w="4756" w:type="dxa"/>
            <w:hideMark/>
          </w:tcPr>
          <w:p w14:paraId="4FB31A95"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Deliverables  </w:t>
            </w:r>
          </w:p>
        </w:tc>
        <w:tc>
          <w:tcPr>
            <w:tcW w:w="4772" w:type="dxa"/>
            <w:hideMark/>
          </w:tcPr>
          <w:p w14:paraId="250FB1E1"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Indicative Deadline </w:t>
            </w:r>
          </w:p>
        </w:tc>
      </w:tr>
      <w:tr w:rsidR="00FD2B79" w:rsidRPr="00883802" w14:paraId="521BFBE7" w14:textId="77777777" w:rsidTr="007938A2">
        <w:trPr>
          <w:trHeight w:val="392"/>
        </w:trPr>
        <w:tc>
          <w:tcPr>
            <w:tcW w:w="9528" w:type="dxa"/>
            <w:gridSpan w:val="2"/>
            <w:hideMark/>
          </w:tcPr>
          <w:p w14:paraId="1DF81A77"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Package 2 </w:t>
            </w:r>
          </w:p>
        </w:tc>
      </w:tr>
      <w:tr w:rsidR="00FD2B79" w:rsidRPr="00883802" w14:paraId="7E38455E" w14:textId="77777777" w:rsidTr="007938A2">
        <w:trPr>
          <w:trHeight w:val="1205"/>
        </w:trPr>
        <w:tc>
          <w:tcPr>
            <w:tcW w:w="4756" w:type="dxa"/>
            <w:hideMark/>
          </w:tcPr>
          <w:p w14:paraId="169BC15C"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Inception Report (inclusive of, </w:t>
            </w:r>
            <w:r w:rsidRPr="00883802">
              <w:rPr>
                <w:rFonts w:eastAsia="Times New Roman"/>
                <w:i/>
                <w:iCs/>
                <w:color w:val="000000" w:themeColor="text1"/>
                <w:sz w:val="24"/>
                <w:szCs w:val="24"/>
                <w:bdr w:val="none" w:sz="0" w:space="0" w:color="auto"/>
                <w:lang w:eastAsia="en-GB"/>
              </w:rPr>
              <w:t>inter alia</w:t>
            </w:r>
            <w:r w:rsidRPr="00883802">
              <w:rPr>
                <w:rFonts w:eastAsia="Times New Roman"/>
                <w:color w:val="000000" w:themeColor="text1"/>
                <w:sz w:val="24"/>
                <w:szCs w:val="24"/>
                <w:bdr w:val="none" w:sz="0" w:space="0" w:color="auto"/>
                <w:lang w:eastAsia="en-GB"/>
              </w:rPr>
              <w:t>, a detailed work plan with deliverables, and methodology) </w:t>
            </w:r>
          </w:p>
        </w:tc>
        <w:tc>
          <w:tcPr>
            <w:tcW w:w="4772" w:type="dxa"/>
            <w:hideMark/>
          </w:tcPr>
          <w:p w14:paraId="7055A43C"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1 of the contract (First Draft to be produced at Week 2) </w:t>
            </w:r>
          </w:p>
          <w:p w14:paraId="208A8C62"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w:t>
            </w:r>
          </w:p>
        </w:tc>
      </w:tr>
      <w:tr w:rsidR="00FD2B79" w:rsidRPr="00883802" w14:paraId="411A27C4" w14:textId="77777777" w:rsidTr="007938A2">
        <w:trPr>
          <w:trHeight w:val="392"/>
        </w:trPr>
        <w:tc>
          <w:tcPr>
            <w:tcW w:w="4756" w:type="dxa"/>
            <w:hideMark/>
          </w:tcPr>
          <w:p w14:paraId="4FCA2913" w14:textId="37C5B597" w:rsidR="00FD2B79" w:rsidRPr="00883802" w:rsidRDefault="0075084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D</w:t>
            </w:r>
            <w:r w:rsidR="00FD2B79" w:rsidRPr="00883802">
              <w:rPr>
                <w:rFonts w:eastAsia="Times New Roman"/>
                <w:color w:val="000000" w:themeColor="text1"/>
                <w:sz w:val="24"/>
                <w:szCs w:val="24"/>
                <w:bdr w:val="none" w:sz="0" w:space="0" w:color="auto"/>
                <w:lang w:eastAsia="en-GB"/>
              </w:rPr>
              <w:t>etailed schematic drawings</w:t>
            </w:r>
          </w:p>
        </w:tc>
        <w:tc>
          <w:tcPr>
            <w:tcW w:w="4772" w:type="dxa"/>
            <w:hideMark/>
          </w:tcPr>
          <w:p w14:paraId="1996968C" w14:textId="03C3C362"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D7644E" w:rsidRPr="00883802">
              <w:rPr>
                <w:rFonts w:eastAsia="Times New Roman"/>
                <w:color w:val="000000" w:themeColor="text1"/>
                <w:sz w:val="24"/>
                <w:szCs w:val="24"/>
                <w:bdr w:val="none" w:sz="0" w:space="0" w:color="auto"/>
                <w:lang w:eastAsia="en-GB"/>
              </w:rPr>
              <w:t>2</w:t>
            </w:r>
            <w:r w:rsidRPr="00883802">
              <w:rPr>
                <w:rFonts w:eastAsia="Times New Roman"/>
                <w:color w:val="000000" w:themeColor="text1"/>
                <w:sz w:val="24"/>
                <w:szCs w:val="24"/>
                <w:bdr w:val="none" w:sz="0" w:space="0" w:color="auto"/>
                <w:lang w:eastAsia="en-GB"/>
              </w:rPr>
              <w:t xml:space="preserve"> of the contract  </w:t>
            </w:r>
          </w:p>
        </w:tc>
      </w:tr>
      <w:tr w:rsidR="00750842" w:rsidRPr="00883802" w14:paraId="6A5EB84F" w14:textId="77777777" w:rsidTr="007938A2">
        <w:trPr>
          <w:trHeight w:val="392"/>
        </w:trPr>
        <w:tc>
          <w:tcPr>
            <w:tcW w:w="4756" w:type="dxa"/>
          </w:tcPr>
          <w:p w14:paraId="6F74389A" w14:textId="44000F43" w:rsidR="00750842" w:rsidRPr="00883802" w:rsidRDefault="00D40271"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Construction drawings</w:t>
            </w:r>
          </w:p>
        </w:tc>
        <w:tc>
          <w:tcPr>
            <w:tcW w:w="4772" w:type="dxa"/>
          </w:tcPr>
          <w:p w14:paraId="58AC7058" w14:textId="63051C92" w:rsidR="00750842" w:rsidRPr="00883802" w:rsidRDefault="00D7644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8627BE" w:rsidRPr="00883802">
              <w:rPr>
                <w:rFonts w:eastAsia="Times New Roman"/>
                <w:color w:val="000000" w:themeColor="text1"/>
                <w:sz w:val="24"/>
                <w:szCs w:val="24"/>
                <w:bdr w:val="none" w:sz="0" w:space="0" w:color="auto"/>
                <w:lang w:eastAsia="en-GB"/>
              </w:rPr>
              <w:t>3 of the contract</w:t>
            </w:r>
          </w:p>
        </w:tc>
      </w:tr>
      <w:tr w:rsidR="00FD2B79" w:rsidRPr="00883802" w14:paraId="58062CE9" w14:textId="77777777" w:rsidTr="007938A2">
        <w:trPr>
          <w:trHeight w:val="417"/>
        </w:trPr>
        <w:tc>
          <w:tcPr>
            <w:tcW w:w="4756" w:type="dxa"/>
            <w:hideMark/>
          </w:tcPr>
          <w:p w14:paraId="237458CE" w14:textId="66D1BA70"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val="en-US" w:eastAsia="en-GB"/>
              </w:rPr>
            </w:pPr>
            <w:r w:rsidRPr="00883802">
              <w:rPr>
                <w:rFonts w:eastAsia="Times New Roman"/>
                <w:color w:val="000000" w:themeColor="text1"/>
                <w:sz w:val="24"/>
                <w:szCs w:val="24"/>
                <w:bdr w:val="none" w:sz="0" w:space="0" w:color="auto"/>
                <w:lang w:eastAsia="en-GB"/>
              </w:rPr>
              <w:t>Stakeholder consultation </w:t>
            </w:r>
            <w:r w:rsidR="00D40271" w:rsidRPr="00883802">
              <w:rPr>
                <w:rFonts w:eastAsia="Times New Roman"/>
                <w:color w:val="000000" w:themeColor="text1"/>
                <w:sz w:val="24"/>
                <w:szCs w:val="24"/>
                <w:bdr w:val="none" w:sz="0" w:space="0" w:color="auto"/>
                <w:lang w:val="en-US" w:eastAsia="en-GB"/>
              </w:rPr>
              <w:t xml:space="preserve">plan </w:t>
            </w:r>
          </w:p>
        </w:tc>
        <w:tc>
          <w:tcPr>
            <w:tcW w:w="4772" w:type="dxa"/>
            <w:hideMark/>
          </w:tcPr>
          <w:p w14:paraId="417F9F11"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 </w:t>
            </w:r>
          </w:p>
        </w:tc>
      </w:tr>
      <w:tr w:rsidR="00FD2B79" w:rsidRPr="00883802" w14:paraId="0823734D" w14:textId="77777777" w:rsidTr="007938A2">
        <w:trPr>
          <w:trHeight w:val="392"/>
        </w:trPr>
        <w:tc>
          <w:tcPr>
            <w:tcW w:w="4756" w:type="dxa"/>
            <w:hideMark/>
          </w:tcPr>
          <w:p w14:paraId="7FF5C965"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Installation Guide for adaptive measures </w:t>
            </w:r>
          </w:p>
        </w:tc>
        <w:tc>
          <w:tcPr>
            <w:tcW w:w="4772" w:type="dxa"/>
            <w:hideMark/>
          </w:tcPr>
          <w:p w14:paraId="133C3755" w14:textId="62131884"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8627BE"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7938A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D2B79" w:rsidRPr="00883802" w14:paraId="4857A1DF" w14:textId="77777777" w:rsidTr="007938A2">
        <w:trPr>
          <w:trHeight w:val="392"/>
        </w:trPr>
        <w:tc>
          <w:tcPr>
            <w:tcW w:w="4756" w:type="dxa"/>
            <w:hideMark/>
          </w:tcPr>
          <w:p w14:paraId="530B0605"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Maintenance Guide for adaptive measures </w:t>
            </w:r>
          </w:p>
        </w:tc>
        <w:tc>
          <w:tcPr>
            <w:tcW w:w="4772" w:type="dxa"/>
            <w:hideMark/>
          </w:tcPr>
          <w:p w14:paraId="68F2DEBB" w14:textId="510E616B"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8627BE"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7938A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D2B79" w:rsidRPr="00883802" w14:paraId="7F610480" w14:textId="77777777" w:rsidTr="007938A2">
        <w:trPr>
          <w:trHeight w:val="392"/>
        </w:trPr>
        <w:tc>
          <w:tcPr>
            <w:tcW w:w="4756" w:type="dxa"/>
            <w:hideMark/>
          </w:tcPr>
          <w:p w14:paraId="64E9BE1A"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4"/>
                <w:szCs w:val="24"/>
                <w:highlight w:val="yellow"/>
                <w:bdr w:val="none" w:sz="0" w:space="0" w:color="auto"/>
                <w:lang w:eastAsia="en-GB"/>
              </w:rPr>
            </w:pPr>
            <w:r w:rsidRPr="00883802">
              <w:rPr>
                <w:rFonts w:eastAsia="Times New Roman"/>
                <w:sz w:val="24"/>
                <w:szCs w:val="24"/>
                <w:bdr w:val="none" w:sz="0" w:space="0" w:color="auto"/>
                <w:lang w:eastAsia="en-GB"/>
              </w:rPr>
              <w:t>Operational Procedures Manual for facility </w:t>
            </w:r>
          </w:p>
        </w:tc>
        <w:tc>
          <w:tcPr>
            <w:tcW w:w="4772" w:type="dxa"/>
            <w:hideMark/>
          </w:tcPr>
          <w:p w14:paraId="762EE055" w14:textId="52A10FE3"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8627BE"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7938A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2572F1" w:rsidRPr="00883802" w14:paraId="0AF27FB5" w14:textId="77777777" w:rsidTr="007938A2">
        <w:trPr>
          <w:trHeight w:val="392"/>
        </w:trPr>
        <w:tc>
          <w:tcPr>
            <w:tcW w:w="4756" w:type="dxa"/>
          </w:tcPr>
          <w:p w14:paraId="2F5F7C17" w14:textId="101153DA" w:rsidR="002572F1" w:rsidRPr="00883802" w:rsidRDefault="002572F1"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Construction Works supervision plan </w:t>
            </w:r>
          </w:p>
        </w:tc>
        <w:tc>
          <w:tcPr>
            <w:tcW w:w="4772" w:type="dxa"/>
          </w:tcPr>
          <w:p w14:paraId="7D2837D2" w14:textId="0FD71A0D" w:rsidR="002572F1"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w:t>
            </w:r>
          </w:p>
        </w:tc>
      </w:tr>
      <w:tr w:rsidR="00CD0050" w:rsidRPr="00883802" w14:paraId="13478BCC" w14:textId="77777777" w:rsidTr="007938A2">
        <w:trPr>
          <w:trHeight w:val="392"/>
        </w:trPr>
        <w:tc>
          <w:tcPr>
            <w:tcW w:w="4756" w:type="dxa"/>
          </w:tcPr>
          <w:p w14:paraId="6B8D44BD" w14:textId="745CBCF4"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Training Plans</w:t>
            </w:r>
          </w:p>
        </w:tc>
        <w:tc>
          <w:tcPr>
            <w:tcW w:w="4772" w:type="dxa"/>
          </w:tcPr>
          <w:p w14:paraId="2592FED9" w14:textId="0A20C111"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contract </w:t>
            </w:r>
          </w:p>
        </w:tc>
      </w:tr>
      <w:tr w:rsidR="005C30D2" w:rsidRPr="00883802" w14:paraId="7CBD09B5" w14:textId="77777777" w:rsidTr="007938A2">
        <w:trPr>
          <w:trHeight w:val="417"/>
        </w:trPr>
        <w:tc>
          <w:tcPr>
            <w:tcW w:w="4756" w:type="dxa"/>
          </w:tcPr>
          <w:p w14:paraId="6F7B6412" w14:textId="48EBEC32"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Baseline Cost Report </w:t>
            </w:r>
          </w:p>
        </w:tc>
        <w:tc>
          <w:tcPr>
            <w:tcW w:w="4772" w:type="dxa"/>
          </w:tcPr>
          <w:p w14:paraId="6BBAEA57" w14:textId="54C2ED23"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w:t>
            </w:r>
          </w:p>
        </w:tc>
      </w:tr>
      <w:tr w:rsidR="00F633E7" w:rsidRPr="00883802" w14:paraId="3BC757D1" w14:textId="77777777" w:rsidTr="007938A2">
        <w:trPr>
          <w:trHeight w:val="392"/>
        </w:trPr>
        <w:tc>
          <w:tcPr>
            <w:tcW w:w="9528" w:type="dxa"/>
            <w:gridSpan w:val="2"/>
          </w:tcPr>
          <w:p w14:paraId="4D908190" w14:textId="413D9187" w:rsidR="00F633E7" w:rsidRPr="00883802" w:rsidRDefault="00F633E7"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 xml:space="preserve">All </w:t>
            </w:r>
            <w:r w:rsidR="007938A2" w:rsidRPr="00883802">
              <w:rPr>
                <w:rFonts w:eastAsia="Times New Roman"/>
                <w:b/>
                <w:bCs/>
                <w:color w:val="000000" w:themeColor="text1"/>
                <w:sz w:val="24"/>
                <w:szCs w:val="24"/>
                <w:bdr w:val="none" w:sz="0" w:space="0" w:color="auto"/>
                <w:lang w:eastAsia="en-GB"/>
              </w:rPr>
              <w:t xml:space="preserve">Final Documents </w:t>
            </w:r>
            <w:proofErr w:type="gramStart"/>
            <w:r w:rsidR="007938A2" w:rsidRPr="00883802">
              <w:rPr>
                <w:rFonts w:eastAsia="Times New Roman"/>
                <w:b/>
                <w:bCs/>
                <w:color w:val="000000" w:themeColor="text1"/>
                <w:sz w:val="24"/>
                <w:szCs w:val="24"/>
                <w:bdr w:val="none" w:sz="0" w:space="0" w:color="auto"/>
                <w:lang w:eastAsia="en-GB"/>
              </w:rPr>
              <w:t>For</w:t>
            </w:r>
            <w:proofErr w:type="gramEnd"/>
            <w:r w:rsidR="007938A2" w:rsidRPr="00883802">
              <w:rPr>
                <w:rFonts w:eastAsia="Times New Roman"/>
                <w:b/>
                <w:bCs/>
                <w:color w:val="000000" w:themeColor="text1"/>
                <w:sz w:val="24"/>
                <w:szCs w:val="24"/>
                <w:bdr w:val="none" w:sz="0" w:space="0" w:color="auto"/>
                <w:lang w:eastAsia="en-GB"/>
              </w:rPr>
              <w:t xml:space="preserve"> The Design Phase</w:t>
            </w:r>
          </w:p>
        </w:tc>
      </w:tr>
      <w:tr w:rsidR="00F633E7" w:rsidRPr="00883802" w14:paraId="5711574C" w14:textId="77777777" w:rsidTr="007938A2">
        <w:trPr>
          <w:trHeight w:val="340"/>
        </w:trPr>
        <w:tc>
          <w:tcPr>
            <w:tcW w:w="4756" w:type="dxa"/>
          </w:tcPr>
          <w:p w14:paraId="264E1DA2" w14:textId="56FA0A32" w:rsidR="008639FA" w:rsidRPr="00883802" w:rsidRDefault="00F633E7"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Final Design Report </w:t>
            </w:r>
          </w:p>
        </w:tc>
        <w:tc>
          <w:tcPr>
            <w:tcW w:w="4772" w:type="dxa"/>
          </w:tcPr>
          <w:p w14:paraId="1DD387E6" w14:textId="5370A4CA" w:rsidR="008639FA"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4 of the contract </w:t>
            </w:r>
          </w:p>
        </w:tc>
      </w:tr>
      <w:tr w:rsidR="007938A2" w:rsidRPr="00883802" w14:paraId="48B91C2B" w14:textId="77777777" w:rsidTr="007938A2">
        <w:trPr>
          <w:trHeight w:val="340"/>
        </w:trPr>
        <w:tc>
          <w:tcPr>
            <w:tcW w:w="4756" w:type="dxa"/>
          </w:tcPr>
          <w:p w14:paraId="7A4DA836" w14:textId="63A7C156" w:rsidR="007938A2" w:rsidRPr="00883802" w:rsidRDefault="007938A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Engineering Report</w:t>
            </w:r>
          </w:p>
        </w:tc>
        <w:tc>
          <w:tcPr>
            <w:tcW w:w="4772" w:type="dxa"/>
          </w:tcPr>
          <w:p w14:paraId="103B29A3" w14:textId="5E0B5588" w:rsidR="007938A2" w:rsidRPr="00883802" w:rsidRDefault="007938A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4 of the contract </w:t>
            </w:r>
          </w:p>
        </w:tc>
      </w:tr>
      <w:tr w:rsidR="00FD2B79" w:rsidRPr="00883802" w14:paraId="5A9CBC43" w14:textId="77777777" w:rsidTr="007938A2">
        <w:trPr>
          <w:trHeight w:val="392"/>
        </w:trPr>
        <w:tc>
          <w:tcPr>
            <w:tcW w:w="4756" w:type="dxa"/>
            <w:hideMark/>
          </w:tcPr>
          <w:p w14:paraId="47F6AACB" w14:textId="1A527489" w:rsidR="00FD2B79" w:rsidRPr="00883802" w:rsidRDefault="00F633E7"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Stakeholder consultation </w:t>
            </w:r>
            <w:r w:rsidR="00FD2B79" w:rsidRPr="00883802">
              <w:rPr>
                <w:rFonts w:eastAsia="Times New Roman"/>
                <w:color w:val="000000" w:themeColor="text1"/>
                <w:sz w:val="24"/>
                <w:szCs w:val="24"/>
                <w:bdr w:val="none" w:sz="0" w:space="0" w:color="auto"/>
                <w:lang w:eastAsia="en-GB"/>
              </w:rPr>
              <w:t>Report </w:t>
            </w:r>
          </w:p>
        </w:tc>
        <w:tc>
          <w:tcPr>
            <w:tcW w:w="4772" w:type="dxa"/>
            <w:hideMark/>
          </w:tcPr>
          <w:p w14:paraId="5D03172B" w14:textId="050A2921"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8627BE" w:rsidRPr="00883802">
              <w:rPr>
                <w:rFonts w:eastAsia="Times New Roman"/>
                <w:color w:val="000000" w:themeColor="text1"/>
                <w:sz w:val="24"/>
                <w:szCs w:val="24"/>
                <w:bdr w:val="none" w:sz="0" w:space="0" w:color="auto"/>
                <w:lang w:eastAsia="en-GB"/>
              </w:rPr>
              <w:t>4</w:t>
            </w:r>
            <w:r w:rsidRPr="00883802">
              <w:rPr>
                <w:rFonts w:eastAsia="Times New Roman"/>
                <w:color w:val="000000" w:themeColor="text1"/>
                <w:sz w:val="24"/>
                <w:szCs w:val="24"/>
                <w:bdr w:val="none" w:sz="0" w:space="0" w:color="auto"/>
                <w:lang w:eastAsia="en-GB"/>
              </w:rPr>
              <w:t xml:space="preserve"> of the </w:t>
            </w:r>
            <w:r w:rsidR="007938A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633E7" w:rsidRPr="00883802" w14:paraId="6155F0C3" w14:textId="77777777" w:rsidTr="007938A2">
        <w:trPr>
          <w:trHeight w:val="417"/>
        </w:trPr>
        <w:tc>
          <w:tcPr>
            <w:tcW w:w="4756" w:type="dxa"/>
          </w:tcPr>
          <w:p w14:paraId="5FE763F7" w14:textId="623E7F18" w:rsidR="00F633E7" w:rsidRPr="00883802" w:rsidRDefault="00F633E7"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Commissioning Report</w:t>
            </w:r>
          </w:p>
        </w:tc>
        <w:tc>
          <w:tcPr>
            <w:tcW w:w="4772" w:type="dxa"/>
          </w:tcPr>
          <w:p w14:paraId="4AF2D804" w14:textId="1D2D1C79" w:rsidR="00F633E7"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4 of the contract</w:t>
            </w:r>
          </w:p>
        </w:tc>
      </w:tr>
      <w:tr w:rsidR="00F633E7" w:rsidRPr="00883802" w14:paraId="2FD4F19C" w14:textId="77777777" w:rsidTr="007938A2">
        <w:trPr>
          <w:trHeight w:val="786"/>
        </w:trPr>
        <w:tc>
          <w:tcPr>
            <w:tcW w:w="4756" w:type="dxa"/>
          </w:tcPr>
          <w:p w14:paraId="40414ADE" w14:textId="2C96CB62" w:rsidR="00F633E7" w:rsidRPr="00883802" w:rsidRDefault="00F633E7"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DCA approved construction drawings in digital and printed format</w:t>
            </w:r>
          </w:p>
        </w:tc>
        <w:tc>
          <w:tcPr>
            <w:tcW w:w="4772" w:type="dxa"/>
          </w:tcPr>
          <w:p w14:paraId="23E1FDDE" w14:textId="32162FC1" w:rsidR="00F633E7"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4 of the contract </w:t>
            </w:r>
          </w:p>
        </w:tc>
      </w:tr>
      <w:tr w:rsidR="00F66176" w:rsidRPr="00883802" w14:paraId="56655F1F" w14:textId="77777777" w:rsidTr="007938A2">
        <w:trPr>
          <w:trHeight w:val="417"/>
        </w:trPr>
        <w:tc>
          <w:tcPr>
            <w:tcW w:w="9528" w:type="dxa"/>
            <w:gridSpan w:val="2"/>
          </w:tcPr>
          <w:p w14:paraId="39ED0F01" w14:textId="66365AD3" w:rsidR="00F66176" w:rsidRPr="00883802" w:rsidRDefault="00F66176"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Deliverables for the Supervision of Works Phases</w:t>
            </w:r>
          </w:p>
        </w:tc>
      </w:tr>
      <w:tr w:rsidR="00F633E7" w:rsidRPr="00883802" w14:paraId="102BC139" w14:textId="77777777" w:rsidTr="007938A2">
        <w:trPr>
          <w:trHeight w:val="786"/>
        </w:trPr>
        <w:tc>
          <w:tcPr>
            <w:tcW w:w="4756" w:type="dxa"/>
          </w:tcPr>
          <w:p w14:paraId="38212546" w14:textId="1EE84A13" w:rsidR="00F633E7" w:rsidRPr="00883802" w:rsidRDefault="00F6617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Supervision of works plan with </w:t>
            </w:r>
            <w:r w:rsidR="003763FB">
              <w:rPr>
                <w:rFonts w:eastAsia="Times New Roman"/>
                <w:color w:val="000000" w:themeColor="text1"/>
                <w:sz w:val="24"/>
                <w:szCs w:val="24"/>
                <w:bdr w:val="none" w:sz="0" w:space="0" w:color="auto"/>
                <w:lang w:eastAsia="en-GB"/>
              </w:rPr>
              <w:t xml:space="preserve">a </w:t>
            </w:r>
            <w:r w:rsidRPr="00883802">
              <w:rPr>
                <w:rFonts w:eastAsia="Times New Roman"/>
                <w:color w:val="000000" w:themeColor="text1"/>
                <w:sz w:val="24"/>
                <w:szCs w:val="24"/>
                <w:bdr w:val="none" w:sz="0" w:space="0" w:color="auto"/>
                <w:lang w:eastAsia="en-GB"/>
              </w:rPr>
              <w:t>financial proposal</w:t>
            </w:r>
          </w:p>
        </w:tc>
        <w:tc>
          <w:tcPr>
            <w:tcW w:w="4772" w:type="dxa"/>
          </w:tcPr>
          <w:p w14:paraId="6A9FD142" w14:textId="642DA13B" w:rsidR="00F633E7"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Prior to the start of the works</w:t>
            </w:r>
          </w:p>
        </w:tc>
      </w:tr>
      <w:tr w:rsidR="00F66176" w:rsidRPr="00883802" w14:paraId="1364F768" w14:textId="77777777" w:rsidTr="007938A2">
        <w:trPr>
          <w:trHeight w:val="417"/>
        </w:trPr>
        <w:tc>
          <w:tcPr>
            <w:tcW w:w="4756" w:type="dxa"/>
          </w:tcPr>
          <w:p w14:paraId="702DB3D8" w14:textId="78F17D9D" w:rsidR="00F66176" w:rsidRPr="00883802" w:rsidRDefault="00F6617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Monthly Reports</w:t>
            </w:r>
          </w:p>
        </w:tc>
        <w:tc>
          <w:tcPr>
            <w:tcW w:w="4772" w:type="dxa"/>
          </w:tcPr>
          <w:p w14:paraId="24595D82" w14:textId="2C88FBC8" w:rsidR="00F66176"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15</w:t>
            </w:r>
            <w:r w:rsidRPr="00883802">
              <w:rPr>
                <w:rFonts w:eastAsia="Times New Roman"/>
                <w:color w:val="000000" w:themeColor="text1"/>
                <w:sz w:val="24"/>
                <w:szCs w:val="24"/>
                <w:bdr w:val="none" w:sz="0" w:space="0" w:color="auto"/>
                <w:vertAlign w:val="superscript"/>
                <w:lang w:eastAsia="en-GB"/>
              </w:rPr>
              <w:t>th</w:t>
            </w:r>
            <w:r w:rsidRPr="00883802">
              <w:rPr>
                <w:rFonts w:eastAsia="Times New Roman"/>
                <w:color w:val="000000" w:themeColor="text1"/>
                <w:sz w:val="24"/>
                <w:szCs w:val="24"/>
                <w:bdr w:val="none" w:sz="0" w:space="0" w:color="auto"/>
                <w:lang w:eastAsia="en-GB"/>
              </w:rPr>
              <w:t xml:space="preserve"> of the </w:t>
            </w:r>
            <w:r w:rsidR="007938A2" w:rsidRPr="00883802">
              <w:rPr>
                <w:rFonts w:eastAsia="Times New Roman"/>
                <w:color w:val="000000" w:themeColor="text1"/>
                <w:sz w:val="24"/>
                <w:szCs w:val="24"/>
                <w:bdr w:val="none" w:sz="0" w:space="0" w:color="auto"/>
                <w:lang w:eastAsia="en-GB"/>
              </w:rPr>
              <w:t>n</w:t>
            </w:r>
            <w:r w:rsidRPr="00883802">
              <w:rPr>
                <w:rFonts w:eastAsia="Times New Roman"/>
                <w:color w:val="000000" w:themeColor="text1"/>
                <w:sz w:val="24"/>
                <w:szCs w:val="24"/>
                <w:bdr w:val="none" w:sz="0" w:space="0" w:color="auto"/>
                <w:lang w:eastAsia="en-GB"/>
              </w:rPr>
              <w:t xml:space="preserve">ext month </w:t>
            </w:r>
          </w:p>
        </w:tc>
      </w:tr>
      <w:tr w:rsidR="00F66176" w:rsidRPr="00883802" w14:paraId="360DA473" w14:textId="77777777" w:rsidTr="007938A2">
        <w:trPr>
          <w:trHeight w:val="392"/>
        </w:trPr>
        <w:tc>
          <w:tcPr>
            <w:tcW w:w="4756" w:type="dxa"/>
          </w:tcPr>
          <w:p w14:paraId="40976BCA" w14:textId="05136FFF" w:rsidR="00F66176" w:rsidRPr="00883802" w:rsidRDefault="00F6617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Interim/Progress Reports</w:t>
            </w:r>
          </w:p>
        </w:tc>
        <w:tc>
          <w:tcPr>
            <w:tcW w:w="4772" w:type="dxa"/>
          </w:tcPr>
          <w:p w14:paraId="0C0EFD07" w14:textId="53857555" w:rsidR="00F66176"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At the completion of each milestone</w:t>
            </w:r>
          </w:p>
        </w:tc>
      </w:tr>
      <w:tr w:rsidR="00F66176" w:rsidRPr="00883802" w14:paraId="56292957" w14:textId="77777777" w:rsidTr="007938A2">
        <w:trPr>
          <w:trHeight w:val="417"/>
        </w:trPr>
        <w:tc>
          <w:tcPr>
            <w:tcW w:w="4756" w:type="dxa"/>
          </w:tcPr>
          <w:p w14:paraId="526D5454" w14:textId="3706B845" w:rsidR="00F66176" w:rsidRPr="00883802" w:rsidRDefault="00F6617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Completion </w:t>
            </w:r>
            <w:r w:rsidR="00D7644E" w:rsidRPr="00883802">
              <w:rPr>
                <w:rFonts w:eastAsia="Times New Roman"/>
                <w:color w:val="000000" w:themeColor="text1"/>
                <w:sz w:val="24"/>
                <w:szCs w:val="24"/>
                <w:bdr w:val="none" w:sz="0" w:space="0" w:color="auto"/>
                <w:lang w:eastAsia="en-GB"/>
              </w:rPr>
              <w:t>R</w:t>
            </w:r>
            <w:r w:rsidRPr="00883802">
              <w:rPr>
                <w:rFonts w:eastAsia="Times New Roman"/>
                <w:color w:val="000000" w:themeColor="text1"/>
                <w:sz w:val="24"/>
                <w:szCs w:val="24"/>
                <w:bdr w:val="none" w:sz="0" w:space="0" w:color="auto"/>
                <w:lang w:eastAsia="en-GB"/>
              </w:rPr>
              <w:t>eports</w:t>
            </w:r>
          </w:p>
        </w:tc>
        <w:tc>
          <w:tcPr>
            <w:tcW w:w="4772" w:type="dxa"/>
          </w:tcPr>
          <w:p w14:paraId="4748FD45" w14:textId="0D1DC62E" w:rsidR="00F66176"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At the completion of the </w:t>
            </w:r>
            <w:r w:rsidR="00CD0050" w:rsidRPr="00883802">
              <w:rPr>
                <w:rFonts w:eastAsia="Times New Roman"/>
                <w:color w:val="000000" w:themeColor="text1"/>
                <w:sz w:val="24"/>
                <w:szCs w:val="24"/>
                <w:bdr w:val="none" w:sz="0" w:space="0" w:color="auto"/>
                <w:lang w:eastAsia="en-GB"/>
              </w:rPr>
              <w:t>shelter</w:t>
            </w:r>
          </w:p>
        </w:tc>
      </w:tr>
      <w:tr w:rsidR="00D7644E" w:rsidRPr="00883802" w14:paraId="2CD0B646" w14:textId="77777777" w:rsidTr="007938A2">
        <w:trPr>
          <w:trHeight w:val="786"/>
        </w:trPr>
        <w:tc>
          <w:tcPr>
            <w:tcW w:w="4756" w:type="dxa"/>
          </w:tcPr>
          <w:p w14:paraId="056E8522" w14:textId="382FA4F6" w:rsidR="00D7644E" w:rsidRPr="00883802" w:rsidRDefault="00D7644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lastRenderedPageBreak/>
              <w:t>Training report for Interns and Apprentices (templates to be provided by the MOF-PMU</w:t>
            </w:r>
            <w:r w:rsidR="00514E6A">
              <w:rPr>
                <w:rFonts w:eastAsia="Times New Roman"/>
                <w:color w:val="000000" w:themeColor="text1"/>
                <w:sz w:val="24"/>
                <w:szCs w:val="24"/>
                <w:bdr w:val="none" w:sz="0" w:space="0" w:color="auto"/>
                <w:lang w:eastAsia="en-GB"/>
              </w:rPr>
              <w:t>)</w:t>
            </w:r>
          </w:p>
        </w:tc>
        <w:tc>
          <w:tcPr>
            <w:tcW w:w="4772" w:type="dxa"/>
          </w:tcPr>
          <w:p w14:paraId="7BF62404" w14:textId="06E4F47B" w:rsidR="00D7644E" w:rsidRPr="00883802" w:rsidRDefault="008627BE"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Quarterly</w:t>
            </w:r>
          </w:p>
        </w:tc>
      </w:tr>
    </w:tbl>
    <w:p w14:paraId="7BCCBBB4" w14:textId="54AEA193" w:rsidR="00FD2B79"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color w:val="000000" w:themeColor="text1"/>
          <w:bdr w:val="none" w:sz="0" w:space="0" w:color="auto"/>
          <w:lang w:eastAsia="en-GB"/>
        </w:rPr>
      </w:pPr>
    </w:p>
    <w:p w14:paraId="4A79551A" w14:textId="2BC291F9" w:rsidR="003763FB" w:rsidRDefault="003763FB" w:rsidP="0088380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color w:val="000000" w:themeColor="text1"/>
          <w:bdr w:val="none" w:sz="0" w:space="0" w:color="auto"/>
          <w:lang w:eastAsia="en-GB"/>
        </w:rPr>
      </w:pPr>
    </w:p>
    <w:p w14:paraId="6266DAE4" w14:textId="77777777" w:rsidR="003763FB" w:rsidRPr="00883802" w:rsidRDefault="003763FB" w:rsidP="0088380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color w:val="000000" w:themeColor="text1"/>
          <w:bdr w:val="none" w:sz="0" w:space="0" w:color="auto"/>
          <w:lang w:eastAsia="en-GB"/>
        </w:rPr>
      </w:pPr>
    </w:p>
    <w:tbl>
      <w:tblPr>
        <w:tblStyle w:val="TableGrid"/>
        <w:tblW w:w="9547" w:type="dxa"/>
        <w:tblLook w:val="04A0" w:firstRow="1" w:lastRow="0" w:firstColumn="1" w:lastColumn="0" w:noHBand="0" w:noVBand="1"/>
      </w:tblPr>
      <w:tblGrid>
        <w:gridCol w:w="4765"/>
        <w:gridCol w:w="4782"/>
      </w:tblGrid>
      <w:tr w:rsidR="00FD2B79" w:rsidRPr="00883802" w14:paraId="3115A5F8" w14:textId="77777777" w:rsidTr="007938A2">
        <w:trPr>
          <w:trHeight w:val="285"/>
        </w:trPr>
        <w:tc>
          <w:tcPr>
            <w:tcW w:w="4765" w:type="dxa"/>
            <w:hideMark/>
          </w:tcPr>
          <w:p w14:paraId="7849D6E8"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Deliverables  </w:t>
            </w:r>
          </w:p>
        </w:tc>
        <w:tc>
          <w:tcPr>
            <w:tcW w:w="4782" w:type="dxa"/>
            <w:hideMark/>
          </w:tcPr>
          <w:p w14:paraId="43C67F7D"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Indicative Deadline </w:t>
            </w:r>
          </w:p>
        </w:tc>
      </w:tr>
      <w:tr w:rsidR="00FD2B79" w:rsidRPr="00883802" w14:paraId="058C89CE" w14:textId="77777777" w:rsidTr="007938A2">
        <w:trPr>
          <w:trHeight w:val="285"/>
        </w:trPr>
        <w:tc>
          <w:tcPr>
            <w:tcW w:w="9547" w:type="dxa"/>
            <w:gridSpan w:val="2"/>
            <w:hideMark/>
          </w:tcPr>
          <w:p w14:paraId="268CE07B" w14:textId="7AF17DE1"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Package 3</w:t>
            </w:r>
            <w:r w:rsidR="008627BE" w:rsidRPr="00883802">
              <w:rPr>
                <w:rFonts w:eastAsia="Times New Roman"/>
                <w:b/>
                <w:bCs/>
                <w:color w:val="000000" w:themeColor="text1"/>
                <w:sz w:val="24"/>
                <w:szCs w:val="24"/>
                <w:bdr w:val="none" w:sz="0" w:space="0" w:color="auto"/>
                <w:lang w:eastAsia="en-GB"/>
              </w:rPr>
              <w:t>a</w:t>
            </w:r>
          </w:p>
        </w:tc>
      </w:tr>
      <w:tr w:rsidR="00FD2B79" w:rsidRPr="00883802" w14:paraId="0621C0AF" w14:textId="77777777" w:rsidTr="007938A2">
        <w:trPr>
          <w:trHeight w:val="876"/>
        </w:trPr>
        <w:tc>
          <w:tcPr>
            <w:tcW w:w="4765" w:type="dxa"/>
            <w:hideMark/>
          </w:tcPr>
          <w:p w14:paraId="7B8F635F"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Inception Report (inclusive of, </w:t>
            </w:r>
            <w:r w:rsidRPr="00883802">
              <w:rPr>
                <w:rFonts w:eastAsia="Times New Roman"/>
                <w:i/>
                <w:iCs/>
                <w:color w:val="000000" w:themeColor="text1"/>
                <w:sz w:val="24"/>
                <w:szCs w:val="24"/>
                <w:bdr w:val="none" w:sz="0" w:space="0" w:color="auto"/>
                <w:lang w:eastAsia="en-GB"/>
              </w:rPr>
              <w:t>inter alia</w:t>
            </w:r>
            <w:r w:rsidRPr="00883802">
              <w:rPr>
                <w:rFonts w:eastAsia="Times New Roman"/>
                <w:color w:val="000000" w:themeColor="text1"/>
                <w:sz w:val="24"/>
                <w:szCs w:val="24"/>
                <w:bdr w:val="none" w:sz="0" w:space="0" w:color="auto"/>
                <w:lang w:eastAsia="en-GB"/>
              </w:rPr>
              <w:t>, a detailed work plan with deliverables, and methodology) </w:t>
            </w:r>
          </w:p>
        </w:tc>
        <w:tc>
          <w:tcPr>
            <w:tcW w:w="4782" w:type="dxa"/>
            <w:hideMark/>
          </w:tcPr>
          <w:p w14:paraId="46E434EA"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1 of the contract (First Draft to be produced at Week 2) </w:t>
            </w:r>
          </w:p>
          <w:p w14:paraId="3BCEC329"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w:t>
            </w:r>
          </w:p>
        </w:tc>
      </w:tr>
      <w:tr w:rsidR="00FD2B79" w:rsidRPr="00883802" w14:paraId="3F013F4C" w14:textId="77777777" w:rsidTr="007938A2">
        <w:trPr>
          <w:trHeight w:val="285"/>
        </w:trPr>
        <w:tc>
          <w:tcPr>
            <w:tcW w:w="4765" w:type="dxa"/>
            <w:hideMark/>
          </w:tcPr>
          <w:p w14:paraId="57E9A34F" w14:textId="5500EB03" w:rsidR="00FD2B79" w:rsidRPr="00883802" w:rsidRDefault="001724C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Draft Scope of work/Drawing</w:t>
            </w:r>
          </w:p>
        </w:tc>
        <w:tc>
          <w:tcPr>
            <w:tcW w:w="4782" w:type="dxa"/>
            <w:hideMark/>
          </w:tcPr>
          <w:p w14:paraId="392AEE35" w14:textId="7FD29CE0"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8627BE" w:rsidRPr="00883802">
              <w:rPr>
                <w:rFonts w:eastAsia="Times New Roman"/>
                <w:color w:val="000000" w:themeColor="text1"/>
                <w:sz w:val="24"/>
                <w:szCs w:val="24"/>
                <w:bdr w:val="none" w:sz="0" w:space="0" w:color="auto"/>
                <w:lang w:eastAsia="en-GB"/>
              </w:rPr>
              <w:t>2</w:t>
            </w:r>
            <w:r w:rsidRPr="00883802">
              <w:rPr>
                <w:rFonts w:eastAsia="Times New Roman"/>
                <w:color w:val="000000" w:themeColor="text1"/>
                <w:sz w:val="24"/>
                <w:szCs w:val="24"/>
                <w:bdr w:val="none" w:sz="0" w:space="0" w:color="auto"/>
                <w:lang w:eastAsia="en-GB"/>
              </w:rPr>
              <w:t xml:space="preserve"> of the contract  </w:t>
            </w:r>
          </w:p>
        </w:tc>
      </w:tr>
      <w:tr w:rsidR="008627BE" w:rsidRPr="00883802" w14:paraId="586A8C16" w14:textId="77777777" w:rsidTr="007938A2">
        <w:trPr>
          <w:trHeight w:val="285"/>
        </w:trPr>
        <w:tc>
          <w:tcPr>
            <w:tcW w:w="4765" w:type="dxa"/>
          </w:tcPr>
          <w:p w14:paraId="05EDD85E" w14:textId="3E64330C" w:rsidR="008627BE" w:rsidRPr="00883802" w:rsidRDefault="001724C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Scope of work/Drawing</w:t>
            </w:r>
          </w:p>
        </w:tc>
        <w:tc>
          <w:tcPr>
            <w:tcW w:w="4782" w:type="dxa"/>
          </w:tcPr>
          <w:p w14:paraId="10925243" w14:textId="785655B7" w:rsidR="008627BE"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w:t>
            </w:r>
          </w:p>
        </w:tc>
      </w:tr>
      <w:tr w:rsidR="00FD2B79" w:rsidRPr="00883802" w14:paraId="03AEBC35" w14:textId="77777777" w:rsidTr="007938A2">
        <w:trPr>
          <w:trHeight w:val="304"/>
        </w:trPr>
        <w:tc>
          <w:tcPr>
            <w:tcW w:w="4765" w:type="dxa"/>
            <w:hideMark/>
          </w:tcPr>
          <w:p w14:paraId="2DE60A7F" w14:textId="20623B5D"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val="en-US" w:eastAsia="en-GB"/>
              </w:rPr>
            </w:pPr>
            <w:r w:rsidRPr="00883802">
              <w:rPr>
                <w:rFonts w:eastAsia="Times New Roman"/>
                <w:color w:val="000000" w:themeColor="text1"/>
                <w:sz w:val="24"/>
                <w:szCs w:val="24"/>
                <w:bdr w:val="none" w:sz="0" w:space="0" w:color="auto"/>
                <w:lang w:eastAsia="en-GB"/>
              </w:rPr>
              <w:t>Stakeholder consultation </w:t>
            </w:r>
            <w:r w:rsidR="008627BE" w:rsidRPr="00883802">
              <w:rPr>
                <w:rFonts w:eastAsia="Times New Roman"/>
                <w:color w:val="000000" w:themeColor="text1"/>
                <w:sz w:val="24"/>
                <w:szCs w:val="24"/>
                <w:bdr w:val="none" w:sz="0" w:space="0" w:color="auto"/>
                <w:lang w:val="en-US" w:eastAsia="en-GB"/>
              </w:rPr>
              <w:t>plan</w:t>
            </w:r>
          </w:p>
        </w:tc>
        <w:tc>
          <w:tcPr>
            <w:tcW w:w="4782" w:type="dxa"/>
            <w:hideMark/>
          </w:tcPr>
          <w:p w14:paraId="6D2D7357"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 </w:t>
            </w:r>
          </w:p>
        </w:tc>
      </w:tr>
      <w:tr w:rsidR="00FD2B79" w:rsidRPr="00883802" w14:paraId="3F5BDFE2" w14:textId="77777777" w:rsidTr="007938A2">
        <w:trPr>
          <w:trHeight w:val="285"/>
        </w:trPr>
        <w:tc>
          <w:tcPr>
            <w:tcW w:w="4765" w:type="dxa"/>
            <w:hideMark/>
          </w:tcPr>
          <w:p w14:paraId="6176EA6F"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Installation Guide for adaptive measures </w:t>
            </w:r>
          </w:p>
        </w:tc>
        <w:tc>
          <w:tcPr>
            <w:tcW w:w="4782" w:type="dxa"/>
            <w:hideMark/>
          </w:tcPr>
          <w:p w14:paraId="2A0C9278" w14:textId="30DE387B"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3965"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D2B79" w:rsidRPr="00883802" w14:paraId="49CE31FC" w14:textId="77777777" w:rsidTr="007938A2">
        <w:trPr>
          <w:trHeight w:val="285"/>
        </w:trPr>
        <w:tc>
          <w:tcPr>
            <w:tcW w:w="4765" w:type="dxa"/>
            <w:hideMark/>
          </w:tcPr>
          <w:p w14:paraId="42A8B638"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Maintenance Guide for adaptive measures </w:t>
            </w:r>
          </w:p>
        </w:tc>
        <w:tc>
          <w:tcPr>
            <w:tcW w:w="4782" w:type="dxa"/>
            <w:hideMark/>
          </w:tcPr>
          <w:p w14:paraId="5D63695E" w14:textId="4E5C593C"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3965"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D2B79" w:rsidRPr="00883802" w14:paraId="6C7D8B02" w14:textId="77777777" w:rsidTr="007938A2">
        <w:trPr>
          <w:trHeight w:val="285"/>
        </w:trPr>
        <w:tc>
          <w:tcPr>
            <w:tcW w:w="4765" w:type="dxa"/>
            <w:hideMark/>
          </w:tcPr>
          <w:p w14:paraId="06606D89"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Operational Procedures Manual for facility </w:t>
            </w:r>
          </w:p>
        </w:tc>
        <w:tc>
          <w:tcPr>
            <w:tcW w:w="4782" w:type="dxa"/>
            <w:hideMark/>
          </w:tcPr>
          <w:p w14:paraId="3C56E435" w14:textId="4952509D"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3965"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D2B79" w:rsidRPr="00883802" w14:paraId="65D5E078" w14:textId="77777777" w:rsidTr="007938A2">
        <w:trPr>
          <w:trHeight w:val="285"/>
        </w:trPr>
        <w:tc>
          <w:tcPr>
            <w:tcW w:w="4765" w:type="dxa"/>
            <w:hideMark/>
          </w:tcPr>
          <w:p w14:paraId="274AD00D" w14:textId="721765DA" w:rsidR="00FD2B79"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Construction Works supervision plan</w:t>
            </w:r>
            <w:r w:rsidR="00FD2B79" w:rsidRPr="00883802">
              <w:rPr>
                <w:rFonts w:eastAsia="Times New Roman"/>
                <w:color w:val="000000" w:themeColor="text1"/>
                <w:sz w:val="24"/>
                <w:szCs w:val="24"/>
                <w:bdr w:val="none" w:sz="0" w:space="0" w:color="auto"/>
                <w:lang w:eastAsia="en-GB"/>
              </w:rPr>
              <w:t> </w:t>
            </w:r>
          </w:p>
        </w:tc>
        <w:tc>
          <w:tcPr>
            <w:tcW w:w="4782" w:type="dxa"/>
            <w:hideMark/>
          </w:tcPr>
          <w:p w14:paraId="7C1C542B" w14:textId="6489D0B8"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3965"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EE750D" w:rsidRPr="00883802" w14:paraId="0B8D2C57" w14:textId="77777777" w:rsidTr="007938A2">
        <w:trPr>
          <w:trHeight w:val="304"/>
        </w:trPr>
        <w:tc>
          <w:tcPr>
            <w:tcW w:w="4765" w:type="dxa"/>
          </w:tcPr>
          <w:p w14:paraId="606A2AEB" w14:textId="068D4486" w:rsidR="00EE750D" w:rsidRPr="00883802" w:rsidRDefault="00EE750D"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Training Plan</w:t>
            </w:r>
          </w:p>
        </w:tc>
        <w:tc>
          <w:tcPr>
            <w:tcW w:w="4782" w:type="dxa"/>
          </w:tcPr>
          <w:p w14:paraId="63FD680A" w14:textId="11DA116C" w:rsidR="00EE750D" w:rsidRPr="00883802" w:rsidRDefault="003D66C3"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contract </w:t>
            </w:r>
          </w:p>
        </w:tc>
      </w:tr>
      <w:tr w:rsidR="005C30D2" w:rsidRPr="00883802" w14:paraId="35D8A0D4" w14:textId="77777777" w:rsidTr="007938A2">
        <w:trPr>
          <w:trHeight w:val="273"/>
        </w:trPr>
        <w:tc>
          <w:tcPr>
            <w:tcW w:w="4765" w:type="dxa"/>
          </w:tcPr>
          <w:p w14:paraId="689AA99A" w14:textId="0C2C09EC"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Baseline Cost Report</w:t>
            </w:r>
          </w:p>
        </w:tc>
        <w:tc>
          <w:tcPr>
            <w:tcW w:w="4782" w:type="dxa"/>
          </w:tcPr>
          <w:p w14:paraId="106961C6" w14:textId="57F313A0"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 xml:space="preserve">ontract </w:t>
            </w:r>
          </w:p>
        </w:tc>
      </w:tr>
      <w:tr w:rsidR="003D3965" w:rsidRPr="00883802" w14:paraId="3350ACB2" w14:textId="77777777" w:rsidTr="007938A2">
        <w:trPr>
          <w:trHeight w:val="285"/>
        </w:trPr>
        <w:tc>
          <w:tcPr>
            <w:tcW w:w="9547" w:type="dxa"/>
            <w:gridSpan w:val="2"/>
          </w:tcPr>
          <w:p w14:paraId="0CABBBCF" w14:textId="15FDFC39"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 xml:space="preserve">All </w:t>
            </w:r>
            <w:r w:rsidR="00883802" w:rsidRPr="00883802">
              <w:rPr>
                <w:rFonts w:eastAsia="Times New Roman"/>
                <w:b/>
                <w:bCs/>
                <w:color w:val="000000" w:themeColor="text1"/>
                <w:sz w:val="24"/>
                <w:szCs w:val="24"/>
                <w:bdr w:val="none" w:sz="0" w:space="0" w:color="auto"/>
                <w:lang w:eastAsia="en-GB"/>
              </w:rPr>
              <w:t>Final Documents for the Design Phase</w:t>
            </w:r>
          </w:p>
        </w:tc>
      </w:tr>
      <w:tr w:rsidR="003D3965" w:rsidRPr="00883802" w14:paraId="7183BEE5" w14:textId="77777777" w:rsidTr="007938A2">
        <w:trPr>
          <w:trHeight w:val="304"/>
        </w:trPr>
        <w:tc>
          <w:tcPr>
            <w:tcW w:w="4765" w:type="dxa"/>
          </w:tcPr>
          <w:p w14:paraId="064FA791" w14:textId="5B648F49"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Tender Bid Document</w:t>
            </w:r>
          </w:p>
        </w:tc>
        <w:tc>
          <w:tcPr>
            <w:tcW w:w="4782" w:type="dxa"/>
          </w:tcPr>
          <w:p w14:paraId="38DC2BA9" w14:textId="4EAB863A"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5 of the contract</w:t>
            </w:r>
          </w:p>
        </w:tc>
      </w:tr>
      <w:tr w:rsidR="003D3965" w:rsidRPr="00883802" w14:paraId="24ECCF22" w14:textId="77777777" w:rsidTr="007938A2">
        <w:trPr>
          <w:trHeight w:val="571"/>
        </w:trPr>
        <w:tc>
          <w:tcPr>
            <w:tcW w:w="4765" w:type="dxa"/>
          </w:tcPr>
          <w:p w14:paraId="67F645C4" w14:textId="77777777"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Design Report</w:t>
            </w:r>
          </w:p>
          <w:p w14:paraId="162438AE" w14:textId="374EC6C3" w:rsidR="008639FA" w:rsidRPr="00883802" w:rsidRDefault="008639FA"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Engineering Repor</w:t>
            </w:r>
            <w:r w:rsidR="003763FB">
              <w:rPr>
                <w:rFonts w:eastAsia="Times New Roman"/>
                <w:color w:val="000000" w:themeColor="text1"/>
                <w:sz w:val="24"/>
                <w:szCs w:val="24"/>
                <w:bdr w:val="none" w:sz="0" w:space="0" w:color="auto"/>
                <w:lang w:eastAsia="en-GB"/>
              </w:rPr>
              <w:t>t</w:t>
            </w:r>
          </w:p>
        </w:tc>
        <w:tc>
          <w:tcPr>
            <w:tcW w:w="4782" w:type="dxa"/>
          </w:tcPr>
          <w:p w14:paraId="721112E3" w14:textId="77777777"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5 of the contract</w:t>
            </w:r>
          </w:p>
          <w:p w14:paraId="069F3625" w14:textId="2B7A7423" w:rsidR="008639FA" w:rsidRPr="00883802" w:rsidRDefault="008639FA"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5 of the Contract </w:t>
            </w:r>
          </w:p>
        </w:tc>
      </w:tr>
      <w:tr w:rsidR="003D3965" w:rsidRPr="00883802" w14:paraId="481AF7C7" w14:textId="77777777" w:rsidTr="007938A2">
        <w:trPr>
          <w:trHeight w:val="304"/>
        </w:trPr>
        <w:tc>
          <w:tcPr>
            <w:tcW w:w="4765" w:type="dxa"/>
          </w:tcPr>
          <w:p w14:paraId="563C7EE1" w14:textId="5FA7B727"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Stakeholder consultation report</w:t>
            </w:r>
          </w:p>
        </w:tc>
        <w:tc>
          <w:tcPr>
            <w:tcW w:w="4782" w:type="dxa"/>
          </w:tcPr>
          <w:p w14:paraId="69DC6BA8" w14:textId="7BCDB060"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4 of the Contract</w:t>
            </w:r>
          </w:p>
        </w:tc>
      </w:tr>
      <w:tr w:rsidR="003D3965" w:rsidRPr="00883802" w14:paraId="531CFF18" w14:textId="77777777" w:rsidTr="007938A2">
        <w:trPr>
          <w:trHeight w:val="285"/>
        </w:trPr>
        <w:tc>
          <w:tcPr>
            <w:tcW w:w="4765" w:type="dxa"/>
          </w:tcPr>
          <w:p w14:paraId="4155D16B" w14:textId="25ABF4AC"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Commissioning Report</w:t>
            </w:r>
          </w:p>
        </w:tc>
        <w:tc>
          <w:tcPr>
            <w:tcW w:w="4782" w:type="dxa"/>
          </w:tcPr>
          <w:p w14:paraId="144FC3F3" w14:textId="69C15FF2"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5 of the contract</w:t>
            </w:r>
          </w:p>
        </w:tc>
      </w:tr>
      <w:tr w:rsidR="003D3965" w:rsidRPr="00883802" w14:paraId="1FB8C87D" w14:textId="77777777" w:rsidTr="007938A2">
        <w:trPr>
          <w:trHeight w:val="591"/>
        </w:trPr>
        <w:tc>
          <w:tcPr>
            <w:tcW w:w="4765" w:type="dxa"/>
          </w:tcPr>
          <w:p w14:paraId="46C77212" w14:textId="56432B6D"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DCA approved construction drawings in digital and printed format</w:t>
            </w:r>
          </w:p>
        </w:tc>
        <w:tc>
          <w:tcPr>
            <w:tcW w:w="4782" w:type="dxa"/>
          </w:tcPr>
          <w:p w14:paraId="6C6FFFE4" w14:textId="70688B14"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5 of the contract </w:t>
            </w:r>
          </w:p>
        </w:tc>
      </w:tr>
      <w:tr w:rsidR="003D3965" w:rsidRPr="00883802" w14:paraId="1D4212B5" w14:textId="77777777" w:rsidTr="007938A2">
        <w:trPr>
          <w:trHeight w:val="285"/>
        </w:trPr>
        <w:tc>
          <w:tcPr>
            <w:tcW w:w="9547" w:type="dxa"/>
            <w:gridSpan w:val="2"/>
          </w:tcPr>
          <w:p w14:paraId="7EE7CA1F" w14:textId="2CAF090C"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Deliverables for the Supervision of Works Phases</w:t>
            </w:r>
          </w:p>
        </w:tc>
      </w:tr>
      <w:tr w:rsidR="003D3965" w:rsidRPr="00883802" w14:paraId="2A27DC56" w14:textId="77777777" w:rsidTr="007938A2">
        <w:trPr>
          <w:trHeight w:val="591"/>
        </w:trPr>
        <w:tc>
          <w:tcPr>
            <w:tcW w:w="4765" w:type="dxa"/>
          </w:tcPr>
          <w:p w14:paraId="6CBA7464" w14:textId="642C08D8"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Supervision of works plan with </w:t>
            </w:r>
            <w:r w:rsidR="003763FB">
              <w:rPr>
                <w:rFonts w:eastAsia="Times New Roman"/>
                <w:color w:val="000000" w:themeColor="text1"/>
                <w:sz w:val="24"/>
                <w:szCs w:val="24"/>
                <w:bdr w:val="none" w:sz="0" w:space="0" w:color="auto"/>
                <w:lang w:eastAsia="en-GB"/>
              </w:rPr>
              <w:t xml:space="preserve">a </w:t>
            </w:r>
            <w:r w:rsidRPr="00883802">
              <w:rPr>
                <w:rFonts w:eastAsia="Times New Roman"/>
                <w:color w:val="000000" w:themeColor="text1"/>
                <w:sz w:val="24"/>
                <w:szCs w:val="24"/>
                <w:bdr w:val="none" w:sz="0" w:space="0" w:color="auto"/>
                <w:lang w:eastAsia="en-GB"/>
              </w:rPr>
              <w:t>financial proposal</w:t>
            </w:r>
          </w:p>
        </w:tc>
        <w:tc>
          <w:tcPr>
            <w:tcW w:w="4782" w:type="dxa"/>
          </w:tcPr>
          <w:p w14:paraId="481008A1" w14:textId="085C36CA"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Prior to </w:t>
            </w:r>
            <w:r w:rsidR="003763FB">
              <w:rPr>
                <w:rFonts w:eastAsia="Times New Roman"/>
                <w:color w:val="000000" w:themeColor="text1"/>
                <w:sz w:val="24"/>
                <w:szCs w:val="24"/>
                <w:bdr w:val="none" w:sz="0" w:space="0" w:color="auto"/>
                <w:lang w:eastAsia="en-GB"/>
              </w:rPr>
              <w:t xml:space="preserve">the </w:t>
            </w:r>
            <w:r w:rsidRPr="00883802">
              <w:rPr>
                <w:rFonts w:eastAsia="Times New Roman"/>
                <w:color w:val="000000" w:themeColor="text1"/>
                <w:sz w:val="24"/>
                <w:szCs w:val="24"/>
                <w:bdr w:val="none" w:sz="0" w:space="0" w:color="auto"/>
                <w:lang w:eastAsia="en-GB"/>
              </w:rPr>
              <w:t>start of the works</w:t>
            </w:r>
          </w:p>
        </w:tc>
      </w:tr>
      <w:tr w:rsidR="003D3965" w:rsidRPr="00883802" w14:paraId="37A14441" w14:textId="77777777" w:rsidTr="007938A2">
        <w:trPr>
          <w:trHeight w:val="285"/>
        </w:trPr>
        <w:tc>
          <w:tcPr>
            <w:tcW w:w="4765" w:type="dxa"/>
          </w:tcPr>
          <w:p w14:paraId="45293705" w14:textId="451250AE"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Monthly report</w:t>
            </w:r>
          </w:p>
        </w:tc>
        <w:tc>
          <w:tcPr>
            <w:tcW w:w="4782" w:type="dxa"/>
          </w:tcPr>
          <w:p w14:paraId="593093C1" w14:textId="7D4E64F8"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15</w:t>
            </w:r>
            <w:r w:rsidRPr="00883802">
              <w:rPr>
                <w:rFonts w:eastAsia="Times New Roman"/>
                <w:color w:val="000000" w:themeColor="text1"/>
                <w:sz w:val="24"/>
                <w:szCs w:val="24"/>
                <w:bdr w:val="none" w:sz="0" w:space="0" w:color="auto"/>
                <w:vertAlign w:val="superscript"/>
                <w:lang w:eastAsia="en-GB"/>
              </w:rPr>
              <w:t>th</w:t>
            </w:r>
            <w:r w:rsidRPr="00883802">
              <w:rPr>
                <w:rFonts w:eastAsia="Times New Roman"/>
                <w:color w:val="000000" w:themeColor="text1"/>
                <w:sz w:val="24"/>
                <w:szCs w:val="24"/>
                <w:bdr w:val="none" w:sz="0" w:space="0" w:color="auto"/>
                <w:lang w:eastAsia="en-GB"/>
              </w:rPr>
              <w:t xml:space="preserve"> of the next month </w:t>
            </w:r>
          </w:p>
        </w:tc>
      </w:tr>
      <w:tr w:rsidR="003D3965" w:rsidRPr="00883802" w14:paraId="77DF1615" w14:textId="77777777" w:rsidTr="007938A2">
        <w:trPr>
          <w:trHeight w:val="285"/>
        </w:trPr>
        <w:tc>
          <w:tcPr>
            <w:tcW w:w="4765" w:type="dxa"/>
          </w:tcPr>
          <w:p w14:paraId="119F9630" w14:textId="506539E4"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Interim/Progress Reports</w:t>
            </w:r>
          </w:p>
        </w:tc>
        <w:tc>
          <w:tcPr>
            <w:tcW w:w="4782" w:type="dxa"/>
          </w:tcPr>
          <w:p w14:paraId="325166BC" w14:textId="10D13FA9"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At the completion of each milestone</w:t>
            </w:r>
          </w:p>
        </w:tc>
      </w:tr>
      <w:tr w:rsidR="003D3965" w:rsidRPr="00883802" w14:paraId="16D818FA" w14:textId="77777777" w:rsidTr="007938A2">
        <w:trPr>
          <w:trHeight w:val="304"/>
        </w:trPr>
        <w:tc>
          <w:tcPr>
            <w:tcW w:w="4765" w:type="dxa"/>
          </w:tcPr>
          <w:p w14:paraId="07DD1D8F" w14:textId="42AE3711"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Completion Reports</w:t>
            </w:r>
          </w:p>
        </w:tc>
        <w:tc>
          <w:tcPr>
            <w:tcW w:w="4782" w:type="dxa"/>
          </w:tcPr>
          <w:p w14:paraId="48C3B3DE" w14:textId="08C05D49"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At the completion of each building</w:t>
            </w:r>
          </w:p>
        </w:tc>
      </w:tr>
      <w:tr w:rsidR="003D3965" w:rsidRPr="00883802" w14:paraId="18CBA423" w14:textId="77777777" w:rsidTr="007938A2">
        <w:trPr>
          <w:trHeight w:val="571"/>
        </w:trPr>
        <w:tc>
          <w:tcPr>
            <w:tcW w:w="4765" w:type="dxa"/>
          </w:tcPr>
          <w:p w14:paraId="40EE4D54" w14:textId="42116608" w:rsidR="003D3965" w:rsidRPr="00883802" w:rsidRDefault="003D396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Training report for Interns and Apprentices (templates to be provided by the MOF-PMU</w:t>
            </w:r>
          </w:p>
        </w:tc>
        <w:tc>
          <w:tcPr>
            <w:tcW w:w="4782" w:type="dxa"/>
          </w:tcPr>
          <w:p w14:paraId="111975DF" w14:textId="42822102" w:rsidR="003D3965"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Quarterly </w:t>
            </w:r>
          </w:p>
        </w:tc>
      </w:tr>
    </w:tbl>
    <w:p w14:paraId="59113655" w14:textId="3BA49F14"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color w:val="000000" w:themeColor="text1"/>
          <w:bdr w:val="none" w:sz="0" w:space="0" w:color="auto"/>
          <w:lang w:eastAsia="en-GB"/>
        </w:rPr>
      </w:pPr>
    </w:p>
    <w:tbl>
      <w:tblPr>
        <w:tblStyle w:val="TableGrid"/>
        <w:tblW w:w="9548" w:type="dxa"/>
        <w:tblLook w:val="04A0" w:firstRow="1" w:lastRow="0" w:firstColumn="1" w:lastColumn="0" w:noHBand="0" w:noVBand="1"/>
      </w:tblPr>
      <w:tblGrid>
        <w:gridCol w:w="4766"/>
        <w:gridCol w:w="4782"/>
      </w:tblGrid>
      <w:tr w:rsidR="00CD0050" w:rsidRPr="00883802" w14:paraId="1561785D" w14:textId="77777777" w:rsidTr="00883802">
        <w:trPr>
          <w:trHeight w:val="275"/>
        </w:trPr>
        <w:tc>
          <w:tcPr>
            <w:tcW w:w="4766" w:type="dxa"/>
            <w:hideMark/>
          </w:tcPr>
          <w:p w14:paraId="6DADC726"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Deliverables  </w:t>
            </w:r>
          </w:p>
        </w:tc>
        <w:tc>
          <w:tcPr>
            <w:tcW w:w="4781" w:type="dxa"/>
            <w:hideMark/>
          </w:tcPr>
          <w:p w14:paraId="3EBDE0AF"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Indicative Deadline </w:t>
            </w:r>
          </w:p>
        </w:tc>
      </w:tr>
      <w:tr w:rsidR="00CD0050" w:rsidRPr="00883802" w14:paraId="2DCAB9E3" w14:textId="77777777" w:rsidTr="00883802">
        <w:trPr>
          <w:trHeight w:val="275"/>
        </w:trPr>
        <w:tc>
          <w:tcPr>
            <w:tcW w:w="9548" w:type="dxa"/>
            <w:gridSpan w:val="2"/>
            <w:hideMark/>
          </w:tcPr>
          <w:p w14:paraId="575332A5" w14:textId="2DF8D34D"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Package 3b</w:t>
            </w:r>
          </w:p>
        </w:tc>
      </w:tr>
      <w:tr w:rsidR="00CD0050" w:rsidRPr="00883802" w14:paraId="1988F7CB" w14:textId="77777777" w:rsidTr="00883802">
        <w:trPr>
          <w:trHeight w:val="845"/>
        </w:trPr>
        <w:tc>
          <w:tcPr>
            <w:tcW w:w="4766" w:type="dxa"/>
            <w:hideMark/>
          </w:tcPr>
          <w:p w14:paraId="5549FA0D"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Inception Report (inclusive of, </w:t>
            </w:r>
            <w:r w:rsidRPr="00883802">
              <w:rPr>
                <w:rFonts w:eastAsia="Times New Roman"/>
                <w:i/>
                <w:iCs/>
                <w:color w:val="000000" w:themeColor="text1"/>
                <w:sz w:val="24"/>
                <w:szCs w:val="24"/>
                <w:bdr w:val="none" w:sz="0" w:space="0" w:color="auto"/>
                <w:lang w:eastAsia="en-GB"/>
              </w:rPr>
              <w:t>inter alia</w:t>
            </w:r>
            <w:r w:rsidRPr="00883802">
              <w:rPr>
                <w:rFonts w:eastAsia="Times New Roman"/>
                <w:color w:val="000000" w:themeColor="text1"/>
                <w:sz w:val="24"/>
                <w:szCs w:val="24"/>
                <w:bdr w:val="none" w:sz="0" w:space="0" w:color="auto"/>
                <w:lang w:eastAsia="en-GB"/>
              </w:rPr>
              <w:t>, a detailed work plan with deliverables, and methodology) </w:t>
            </w:r>
          </w:p>
        </w:tc>
        <w:tc>
          <w:tcPr>
            <w:tcW w:w="4781" w:type="dxa"/>
            <w:hideMark/>
          </w:tcPr>
          <w:p w14:paraId="120AB498"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1 of the contract (First Draft to be produced at Week 2) </w:t>
            </w:r>
          </w:p>
          <w:p w14:paraId="3FBEE5F6"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w:t>
            </w:r>
          </w:p>
        </w:tc>
      </w:tr>
      <w:tr w:rsidR="00CD0050" w:rsidRPr="00883802" w14:paraId="58F356CF" w14:textId="77777777" w:rsidTr="00883802">
        <w:trPr>
          <w:trHeight w:val="275"/>
        </w:trPr>
        <w:tc>
          <w:tcPr>
            <w:tcW w:w="4766" w:type="dxa"/>
            <w:hideMark/>
          </w:tcPr>
          <w:p w14:paraId="3696F007" w14:textId="68AACE15" w:rsidR="00CD0050" w:rsidRPr="00883802" w:rsidRDefault="001724C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Draft Scope of work/Drawing</w:t>
            </w:r>
          </w:p>
        </w:tc>
        <w:tc>
          <w:tcPr>
            <w:tcW w:w="4781" w:type="dxa"/>
            <w:hideMark/>
          </w:tcPr>
          <w:p w14:paraId="578308BE"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2 of the contract  </w:t>
            </w:r>
          </w:p>
        </w:tc>
      </w:tr>
      <w:tr w:rsidR="00CD0050" w:rsidRPr="00883802" w14:paraId="4741E58C" w14:textId="77777777" w:rsidTr="00883802">
        <w:trPr>
          <w:trHeight w:val="275"/>
        </w:trPr>
        <w:tc>
          <w:tcPr>
            <w:tcW w:w="4766" w:type="dxa"/>
          </w:tcPr>
          <w:p w14:paraId="0A5631B9" w14:textId="53D1927E" w:rsidR="00CD0050" w:rsidRPr="00883802" w:rsidRDefault="001724C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Scope of work/Drawing</w:t>
            </w:r>
          </w:p>
        </w:tc>
        <w:tc>
          <w:tcPr>
            <w:tcW w:w="4781" w:type="dxa"/>
          </w:tcPr>
          <w:p w14:paraId="27BE369D"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w:t>
            </w:r>
          </w:p>
        </w:tc>
      </w:tr>
      <w:tr w:rsidR="00CD0050" w:rsidRPr="00883802" w14:paraId="01745172" w14:textId="77777777" w:rsidTr="00883802">
        <w:trPr>
          <w:trHeight w:val="294"/>
        </w:trPr>
        <w:tc>
          <w:tcPr>
            <w:tcW w:w="4766" w:type="dxa"/>
            <w:hideMark/>
          </w:tcPr>
          <w:p w14:paraId="461014C2"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val="en-US" w:eastAsia="en-GB"/>
              </w:rPr>
            </w:pPr>
            <w:r w:rsidRPr="00883802">
              <w:rPr>
                <w:rFonts w:eastAsia="Times New Roman"/>
                <w:color w:val="000000" w:themeColor="text1"/>
                <w:sz w:val="24"/>
                <w:szCs w:val="24"/>
                <w:bdr w:val="none" w:sz="0" w:space="0" w:color="auto"/>
                <w:lang w:eastAsia="en-GB"/>
              </w:rPr>
              <w:t>Stakeholder consultation </w:t>
            </w:r>
            <w:r w:rsidRPr="00883802">
              <w:rPr>
                <w:rFonts w:eastAsia="Times New Roman"/>
                <w:color w:val="000000" w:themeColor="text1"/>
                <w:sz w:val="24"/>
                <w:szCs w:val="24"/>
                <w:bdr w:val="none" w:sz="0" w:space="0" w:color="auto"/>
                <w:lang w:val="en-US" w:eastAsia="en-GB"/>
              </w:rPr>
              <w:t>plan</w:t>
            </w:r>
          </w:p>
        </w:tc>
        <w:tc>
          <w:tcPr>
            <w:tcW w:w="4781" w:type="dxa"/>
            <w:hideMark/>
          </w:tcPr>
          <w:p w14:paraId="71F93BB4"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 </w:t>
            </w:r>
          </w:p>
        </w:tc>
      </w:tr>
      <w:tr w:rsidR="00CD0050" w:rsidRPr="00883802" w14:paraId="05E2172A" w14:textId="77777777" w:rsidTr="00883802">
        <w:trPr>
          <w:trHeight w:val="275"/>
        </w:trPr>
        <w:tc>
          <w:tcPr>
            <w:tcW w:w="4766" w:type="dxa"/>
            <w:hideMark/>
          </w:tcPr>
          <w:p w14:paraId="66652900"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Installation Guide for adaptive measures </w:t>
            </w:r>
          </w:p>
        </w:tc>
        <w:tc>
          <w:tcPr>
            <w:tcW w:w="4781" w:type="dxa"/>
            <w:hideMark/>
          </w:tcPr>
          <w:p w14:paraId="51E2D3BF" w14:textId="2B481472"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CD0050" w:rsidRPr="00883802" w14:paraId="55814432" w14:textId="77777777" w:rsidTr="00883802">
        <w:trPr>
          <w:trHeight w:val="275"/>
        </w:trPr>
        <w:tc>
          <w:tcPr>
            <w:tcW w:w="4766" w:type="dxa"/>
            <w:hideMark/>
          </w:tcPr>
          <w:p w14:paraId="4D9F5264"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Maintenance Guide for adaptive measures </w:t>
            </w:r>
          </w:p>
        </w:tc>
        <w:tc>
          <w:tcPr>
            <w:tcW w:w="4781" w:type="dxa"/>
            <w:hideMark/>
          </w:tcPr>
          <w:p w14:paraId="74289FA4" w14:textId="02DACCAA"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CD0050" w:rsidRPr="00883802" w14:paraId="30B0E51D" w14:textId="77777777" w:rsidTr="00883802">
        <w:trPr>
          <w:trHeight w:val="275"/>
        </w:trPr>
        <w:tc>
          <w:tcPr>
            <w:tcW w:w="4766" w:type="dxa"/>
            <w:hideMark/>
          </w:tcPr>
          <w:p w14:paraId="5B222879"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lastRenderedPageBreak/>
              <w:t>Operational Procedures Manual for facility </w:t>
            </w:r>
          </w:p>
        </w:tc>
        <w:tc>
          <w:tcPr>
            <w:tcW w:w="4781" w:type="dxa"/>
            <w:hideMark/>
          </w:tcPr>
          <w:p w14:paraId="4877A2E4" w14:textId="1A92D0CC"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CD0050" w:rsidRPr="00883802" w14:paraId="1E2B1E61" w14:textId="77777777" w:rsidTr="00883802">
        <w:trPr>
          <w:trHeight w:val="275"/>
        </w:trPr>
        <w:tc>
          <w:tcPr>
            <w:tcW w:w="4766" w:type="dxa"/>
            <w:hideMark/>
          </w:tcPr>
          <w:p w14:paraId="0D524CAD"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Construction Works supervision plan </w:t>
            </w:r>
          </w:p>
        </w:tc>
        <w:tc>
          <w:tcPr>
            <w:tcW w:w="4781" w:type="dxa"/>
            <w:hideMark/>
          </w:tcPr>
          <w:p w14:paraId="295432BC" w14:textId="11DAC34B"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3D66C3" w:rsidRPr="00883802" w14:paraId="08769190" w14:textId="77777777" w:rsidTr="00883802">
        <w:trPr>
          <w:trHeight w:val="294"/>
        </w:trPr>
        <w:tc>
          <w:tcPr>
            <w:tcW w:w="4766" w:type="dxa"/>
          </w:tcPr>
          <w:p w14:paraId="139C3C4C" w14:textId="604DFF78" w:rsidR="003D66C3" w:rsidRPr="00883802" w:rsidRDefault="003D66C3"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Training Plan</w:t>
            </w:r>
          </w:p>
        </w:tc>
        <w:tc>
          <w:tcPr>
            <w:tcW w:w="4781" w:type="dxa"/>
          </w:tcPr>
          <w:p w14:paraId="6BC1E4E2" w14:textId="28E07B79" w:rsidR="003D66C3" w:rsidRPr="00883802" w:rsidRDefault="003D66C3"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contract </w:t>
            </w:r>
          </w:p>
        </w:tc>
      </w:tr>
      <w:tr w:rsidR="005C30D2" w:rsidRPr="00883802" w14:paraId="76F2FDA3" w14:textId="77777777" w:rsidTr="00883802">
        <w:trPr>
          <w:trHeight w:val="275"/>
        </w:trPr>
        <w:tc>
          <w:tcPr>
            <w:tcW w:w="4766" w:type="dxa"/>
          </w:tcPr>
          <w:p w14:paraId="6E0769AE" w14:textId="48D4FCCE"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Baseline Cost Report</w:t>
            </w:r>
          </w:p>
        </w:tc>
        <w:tc>
          <w:tcPr>
            <w:tcW w:w="4781" w:type="dxa"/>
          </w:tcPr>
          <w:p w14:paraId="2D6E2E4D" w14:textId="22A1143F"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contract </w:t>
            </w:r>
          </w:p>
        </w:tc>
      </w:tr>
      <w:tr w:rsidR="00CD0050" w:rsidRPr="00883802" w14:paraId="6A342744" w14:textId="77777777" w:rsidTr="00883802">
        <w:trPr>
          <w:trHeight w:val="275"/>
        </w:trPr>
        <w:tc>
          <w:tcPr>
            <w:tcW w:w="9548" w:type="dxa"/>
            <w:gridSpan w:val="2"/>
          </w:tcPr>
          <w:p w14:paraId="77393F09" w14:textId="7069B9B1"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 xml:space="preserve">All </w:t>
            </w:r>
            <w:r w:rsidR="00883802" w:rsidRPr="00883802">
              <w:rPr>
                <w:rFonts w:eastAsia="Times New Roman"/>
                <w:b/>
                <w:bCs/>
                <w:color w:val="000000" w:themeColor="text1"/>
                <w:sz w:val="24"/>
                <w:szCs w:val="24"/>
                <w:bdr w:val="none" w:sz="0" w:space="0" w:color="auto"/>
                <w:lang w:eastAsia="en-GB"/>
              </w:rPr>
              <w:t>Final Documents for the Design Phase</w:t>
            </w:r>
          </w:p>
        </w:tc>
      </w:tr>
      <w:tr w:rsidR="00CD0050" w:rsidRPr="00883802" w14:paraId="16CF48BC" w14:textId="77777777" w:rsidTr="00883802">
        <w:trPr>
          <w:trHeight w:val="294"/>
        </w:trPr>
        <w:tc>
          <w:tcPr>
            <w:tcW w:w="4766" w:type="dxa"/>
          </w:tcPr>
          <w:p w14:paraId="6DD3443A"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Tender Bid Document</w:t>
            </w:r>
          </w:p>
        </w:tc>
        <w:tc>
          <w:tcPr>
            <w:tcW w:w="4781" w:type="dxa"/>
          </w:tcPr>
          <w:p w14:paraId="5CED4DD2"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5 of the contract</w:t>
            </w:r>
          </w:p>
        </w:tc>
      </w:tr>
      <w:tr w:rsidR="00CD0050" w:rsidRPr="00883802" w14:paraId="499474C2" w14:textId="77777777" w:rsidTr="00883802">
        <w:trPr>
          <w:trHeight w:val="309"/>
        </w:trPr>
        <w:tc>
          <w:tcPr>
            <w:tcW w:w="4766" w:type="dxa"/>
          </w:tcPr>
          <w:p w14:paraId="292606CD" w14:textId="09734CDB" w:rsidR="008639FA"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Design Report</w:t>
            </w:r>
          </w:p>
        </w:tc>
        <w:tc>
          <w:tcPr>
            <w:tcW w:w="4781" w:type="dxa"/>
          </w:tcPr>
          <w:p w14:paraId="32DFAA49" w14:textId="550BE441" w:rsidR="008639FA"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5 of the contract</w:t>
            </w:r>
          </w:p>
        </w:tc>
      </w:tr>
      <w:tr w:rsidR="00883802" w:rsidRPr="00883802" w14:paraId="0D06EEFF" w14:textId="77777777" w:rsidTr="00883802">
        <w:trPr>
          <w:trHeight w:val="309"/>
        </w:trPr>
        <w:tc>
          <w:tcPr>
            <w:tcW w:w="4766" w:type="dxa"/>
          </w:tcPr>
          <w:p w14:paraId="04415E00" w14:textId="2F24980D" w:rsidR="00883802" w:rsidRPr="00883802" w:rsidRDefault="0088380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Engineering Report</w:t>
            </w:r>
          </w:p>
        </w:tc>
        <w:tc>
          <w:tcPr>
            <w:tcW w:w="4781" w:type="dxa"/>
          </w:tcPr>
          <w:p w14:paraId="5ABFD979" w14:textId="64F35306" w:rsidR="00883802" w:rsidRPr="00883802" w:rsidRDefault="0088380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5 of the contract</w:t>
            </w:r>
          </w:p>
        </w:tc>
      </w:tr>
      <w:tr w:rsidR="00CD0050" w:rsidRPr="00883802" w14:paraId="44A92987" w14:textId="77777777" w:rsidTr="00883802">
        <w:trPr>
          <w:trHeight w:val="294"/>
        </w:trPr>
        <w:tc>
          <w:tcPr>
            <w:tcW w:w="4766" w:type="dxa"/>
          </w:tcPr>
          <w:p w14:paraId="5F4FFFD4"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Stakeholder consultation report</w:t>
            </w:r>
          </w:p>
        </w:tc>
        <w:tc>
          <w:tcPr>
            <w:tcW w:w="4781" w:type="dxa"/>
          </w:tcPr>
          <w:p w14:paraId="1B16618D" w14:textId="515D7444"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4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w:t>
            </w:r>
          </w:p>
        </w:tc>
      </w:tr>
      <w:tr w:rsidR="00CD0050" w:rsidRPr="00883802" w14:paraId="56A30C93" w14:textId="77777777" w:rsidTr="00883802">
        <w:trPr>
          <w:trHeight w:val="275"/>
        </w:trPr>
        <w:tc>
          <w:tcPr>
            <w:tcW w:w="4766" w:type="dxa"/>
          </w:tcPr>
          <w:p w14:paraId="28AAE893"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Commissioning Report</w:t>
            </w:r>
          </w:p>
        </w:tc>
        <w:tc>
          <w:tcPr>
            <w:tcW w:w="4781" w:type="dxa"/>
          </w:tcPr>
          <w:p w14:paraId="3FA922A6"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5 of the contract</w:t>
            </w:r>
          </w:p>
        </w:tc>
      </w:tr>
      <w:tr w:rsidR="00CD0050" w:rsidRPr="00883802" w14:paraId="787CE3D7" w14:textId="77777777" w:rsidTr="00883802">
        <w:trPr>
          <w:trHeight w:val="569"/>
        </w:trPr>
        <w:tc>
          <w:tcPr>
            <w:tcW w:w="4766" w:type="dxa"/>
          </w:tcPr>
          <w:p w14:paraId="48264E2D"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DCA approved construction drawings in digital and printed format</w:t>
            </w:r>
          </w:p>
        </w:tc>
        <w:tc>
          <w:tcPr>
            <w:tcW w:w="4781" w:type="dxa"/>
          </w:tcPr>
          <w:p w14:paraId="0091E7F9"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5 of the contract </w:t>
            </w:r>
          </w:p>
        </w:tc>
      </w:tr>
      <w:tr w:rsidR="00CD0050" w:rsidRPr="00883802" w14:paraId="5AEE6D3F" w14:textId="77777777" w:rsidTr="00883802">
        <w:trPr>
          <w:trHeight w:val="275"/>
        </w:trPr>
        <w:tc>
          <w:tcPr>
            <w:tcW w:w="9548" w:type="dxa"/>
            <w:gridSpan w:val="2"/>
          </w:tcPr>
          <w:p w14:paraId="6A3DABA3"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Deliverables for the Supervision of Works Phases</w:t>
            </w:r>
          </w:p>
        </w:tc>
      </w:tr>
      <w:tr w:rsidR="00CD0050" w:rsidRPr="00883802" w14:paraId="5EB83D56" w14:textId="77777777" w:rsidTr="00883802">
        <w:trPr>
          <w:trHeight w:val="569"/>
        </w:trPr>
        <w:tc>
          <w:tcPr>
            <w:tcW w:w="4766" w:type="dxa"/>
          </w:tcPr>
          <w:p w14:paraId="07E1EC59" w14:textId="2114FA7E"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Supervision of works plan with </w:t>
            </w:r>
            <w:r w:rsidR="003763FB">
              <w:rPr>
                <w:rFonts w:eastAsia="Times New Roman"/>
                <w:color w:val="000000" w:themeColor="text1"/>
                <w:sz w:val="24"/>
                <w:szCs w:val="24"/>
                <w:bdr w:val="none" w:sz="0" w:space="0" w:color="auto"/>
                <w:lang w:eastAsia="en-GB"/>
              </w:rPr>
              <w:t xml:space="preserve">a </w:t>
            </w:r>
            <w:r w:rsidRPr="00883802">
              <w:rPr>
                <w:rFonts w:eastAsia="Times New Roman"/>
                <w:color w:val="000000" w:themeColor="text1"/>
                <w:sz w:val="24"/>
                <w:szCs w:val="24"/>
                <w:bdr w:val="none" w:sz="0" w:space="0" w:color="auto"/>
                <w:lang w:eastAsia="en-GB"/>
              </w:rPr>
              <w:t>financial proposal</w:t>
            </w:r>
          </w:p>
        </w:tc>
        <w:tc>
          <w:tcPr>
            <w:tcW w:w="4781" w:type="dxa"/>
          </w:tcPr>
          <w:p w14:paraId="0134B960" w14:textId="3CDA8239"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Prior to </w:t>
            </w:r>
            <w:r w:rsidR="003763FB">
              <w:rPr>
                <w:rFonts w:eastAsia="Times New Roman"/>
                <w:color w:val="000000" w:themeColor="text1"/>
                <w:sz w:val="24"/>
                <w:szCs w:val="24"/>
                <w:bdr w:val="none" w:sz="0" w:space="0" w:color="auto"/>
                <w:lang w:eastAsia="en-GB"/>
              </w:rPr>
              <w:t xml:space="preserve">the </w:t>
            </w:r>
            <w:r w:rsidRPr="00883802">
              <w:rPr>
                <w:rFonts w:eastAsia="Times New Roman"/>
                <w:color w:val="000000" w:themeColor="text1"/>
                <w:sz w:val="24"/>
                <w:szCs w:val="24"/>
                <w:bdr w:val="none" w:sz="0" w:space="0" w:color="auto"/>
                <w:lang w:eastAsia="en-GB"/>
              </w:rPr>
              <w:t>start of the works</w:t>
            </w:r>
          </w:p>
        </w:tc>
      </w:tr>
      <w:tr w:rsidR="00CD0050" w:rsidRPr="00883802" w14:paraId="16CC3AA8" w14:textId="77777777" w:rsidTr="00883802">
        <w:trPr>
          <w:trHeight w:val="275"/>
        </w:trPr>
        <w:tc>
          <w:tcPr>
            <w:tcW w:w="4766" w:type="dxa"/>
          </w:tcPr>
          <w:p w14:paraId="5D16058D"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Monthly report</w:t>
            </w:r>
          </w:p>
        </w:tc>
        <w:tc>
          <w:tcPr>
            <w:tcW w:w="4781" w:type="dxa"/>
          </w:tcPr>
          <w:p w14:paraId="30DFDA73"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15</w:t>
            </w:r>
            <w:r w:rsidRPr="00883802">
              <w:rPr>
                <w:rFonts w:eastAsia="Times New Roman"/>
                <w:color w:val="000000" w:themeColor="text1"/>
                <w:sz w:val="24"/>
                <w:szCs w:val="24"/>
                <w:bdr w:val="none" w:sz="0" w:space="0" w:color="auto"/>
                <w:vertAlign w:val="superscript"/>
                <w:lang w:eastAsia="en-GB"/>
              </w:rPr>
              <w:t>th</w:t>
            </w:r>
            <w:r w:rsidRPr="00883802">
              <w:rPr>
                <w:rFonts w:eastAsia="Times New Roman"/>
                <w:color w:val="000000" w:themeColor="text1"/>
                <w:sz w:val="24"/>
                <w:szCs w:val="24"/>
                <w:bdr w:val="none" w:sz="0" w:space="0" w:color="auto"/>
                <w:lang w:eastAsia="en-GB"/>
              </w:rPr>
              <w:t xml:space="preserve"> of the next month </w:t>
            </w:r>
          </w:p>
        </w:tc>
      </w:tr>
      <w:tr w:rsidR="00CD0050" w:rsidRPr="00883802" w14:paraId="14C5DE9C" w14:textId="77777777" w:rsidTr="00883802">
        <w:trPr>
          <w:trHeight w:val="275"/>
        </w:trPr>
        <w:tc>
          <w:tcPr>
            <w:tcW w:w="4766" w:type="dxa"/>
          </w:tcPr>
          <w:p w14:paraId="33F30072"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Interim/Progress Reports</w:t>
            </w:r>
          </w:p>
        </w:tc>
        <w:tc>
          <w:tcPr>
            <w:tcW w:w="4781" w:type="dxa"/>
          </w:tcPr>
          <w:p w14:paraId="0C64DED9"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At the completion of each milestone</w:t>
            </w:r>
          </w:p>
        </w:tc>
      </w:tr>
      <w:tr w:rsidR="00CD0050" w:rsidRPr="00883802" w14:paraId="50068BF4" w14:textId="77777777" w:rsidTr="00883802">
        <w:trPr>
          <w:trHeight w:val="294"/>
        </w:trPr>
        <w:tc>
          <w:tcPr>
            <w:tcW w:w="4766" w:type="dxa"/>
          </w:tcPr>
          <w:p w14:paraId="05F9CDDC"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Completion Reports</w:t>
            </w:r>
          </w:p>
        </w:tc>
        <w:tc>
          <w:tcPr>
            <w:tcW w:w="4781" w:type="dxa"/>
          </w:tcPr>
          <w:p w14:paraId="5B5B1376"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At the completion of each building</w:t>
            </w:r>
          </w:p>
        </w:tc>
      </w:tr>
      <w:tr w:rsidR="00CD0050" w:rsidRPr="00883802" w14:paraId="5723EE94" w14:textId="77777777" w:rsidTr="00883802">
        <w:trPr>
          <w:trHeight w:val="551"/>
        </w:trPr>
        <w:tc>
          <w:tcPr>
            <w:tcW w:w="4766" w:type="dxa"/>
          </w:tcPr>
          <w:p w14:paraId="2633F3AC"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Training report for Interns and Apprentices (templates to be provided by the MOF-PMU</w:t>
            </w:r>
          </w:p>
        </w:tc>
        <w:tc>
          <w:tcPr>
            <w:tcW w:w="4781" w:type="dxa"/>
          </w:tcPr>
          <w:p w14:paraId="3217D3C5"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Quarterly </w:t>
            </w:r>
          </w:p>
        </w:tc>
      </w:tr>
    </w:tbl>
    <w:p w14:paraId="3577A240"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color w:val="000000" w:themeColor="text1"/>
          <w:bdr w:val="none" w:sz="0" w:space="0" w:color="auto"/>
          <w:lang w:eastAsia="en-GB"/>
        </w:rPr>
      </w:pPr>
    </w:p>
    <w:p w14:paraId="71433DBE" w14:textId="77777777" w:rsidR="00CD0050" w:rsidRPr="00883802" w:rsidRDefault="00CD0050" w:rsidP="0088380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color w:val="000000" w:themeColor="text1"/>
          <w:bdr w:val="none" w:sz="0" w:space="0" w:color="auto"/>
          <w:lang w:eastAsia="en-GB"/>
        </w:rPr>
      </w:pPr>
    </w:p>
    <w:tbl>
      <w:tblPr>
        <w:tblStyle w:val="TableGrid"/>
        <w:tblW w:w="9015" w:type="dxa"/>
        <w:tblLook w:val="04A0" w:firstRow="1" w:lastRow="0" w:firstColumn="1" w:lastColumn="0" w:noHBand="0" w:noVBand="1"/>
      </w:tblPr>
      <w:tblGrid>
        <w:gridCol w:w="4500"/>
        <w:gridCol w:w="4515"/>
      </w:tblGrid>
      <w:tr w:rsidR="00FD2B79" w:rsidRPr="00883802" w14:paraId="6B52C133" w14:textId="77777777" w:rsidTr="00883802">
        <w:tc>
          <w:tcPr>
            <w:tcW w:w="4500" w:type="dxa"/>
            <w:hideMark/>
          </w:tcPr>
          <w:p w14:paraId="045E3373"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Deliverables  </w:t>
            </w:r>
          </w:p>
        </w:tc>
        <w:tc>
          <w:tcPr>
            <w:tcW w:w="4515" w:type="dxa"/>
            <w:hideMark/>
          </w:tcPr>
          <w:p w14:paraId="2CE86AB7"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Indicative Deadline </w:t>
            </w:r>
          </w:p>
        </w:tc>
      </w:tr>
      <w:tr w:rsidR="00FD2B79" w:rsidRPr="00883802" w14:paraId="5AC513B8" w14:textId="77777777" w:rsidTr="00883802">
        <w:tc>
          <w:tcPr>
            <w:tcW w:w="9015" w:type="dxa"/>
            <w:gridSpan w:val="2"/>
            <w:hideMark/>
          </w:tcPr>
          <w:p w14:paraId="60CAAFBF" w14:textId="77777777" w:rsidR="00FD2B79" w:rsidRPr="003763FB"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
                <w:bCs/>
                <w:color w:val="000000" w:themeColor="text1"/>
                <w:sz w:val="24"/>
                <w:szCs w:val="24"/>
                <w:bdr w:val="none" w:sz="0" w:space="0" w:color="auto"/>
                <w:lang w:eastAsia="en-GB"/>
              </w:rPr>
            </w:pPr>
            <w:r w:rsidRPr="003763FB">
              <w:rPr>
                <w:rFonts w:eastAsia="Times New Roman"/>
                <w:b/>
                <w:bCs/>
                <w:color w:val="000000" w:themeColor="text1"/>
                <w:sz w:val="24"/>
                <w:szCs w:val="24"/>
                <w:bdr w:val="none" w:sz="0" w:space="0" w:color="auto"/>
                <w:lang w:eastAsia="en-GB"/>
              </w:rPr>
              <w:t>Package 4</w:t>
            </w:r>
          </w:p>
        </w:tc>
      </w:tr>
      <w:tr w:rsidR="00FD2B79" w:rsidRPr="00883802" w14:paraId="2E32C0F3" w14:textId="77777777" w:rsidTr="00883802">
        <w:tc>
          <w:tcPr>
            <w:tcW w:w="4500" w:type="dxa"/>
            <w:hideMark/>
          </w:tcPr>
          <w:p w14:paraId="559251CF"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Inception Report (inclusive of, </w:t>
            </w:r>
            <w:r w:rsidRPr="00883802">
              <w:rPr>
                <w:rFonts w:eastAsia="Times New Roman"/>
                <w:i/>
                <w:iCs/>
                <w:color w:val="000000" w:themeColor="text1"/>
                <w:sz w:val="24"/>
                <w:szCs w:val="24"/>
                <w:bdr w:val="none" w:sz="0" w:space="0" w:color="auto"/>
                <w:lang w:eastAsia="en-GB"/>
              </w:rPr>
              <w:t>inter alia</w:t>
            </w:r>
            <w:r w:rsidRPr="00883802">
              <w:rPr>
                <w:rFonts w:eastAsia="Times New Roman"/>
                <w:color w:val="000000" w:themeColor="text1"/>
                <w:sz w:val="24"/>
                <w:szCs w:val="24"/>
                <w:bdr w:val="none" w:sz="0" w:space="0" w:color="auto"/>
                <w:lang w:eastAsia="en-GB"/>
              </w:rPr>
              <w:t>, a detailed work plan with deliverables, and methodology) </w:t>
            </w:r>
          </w:p>
        </w:tc>
        <w:tc>
          <w:tcPr>
            <w:tcW w:w="4515" w:type="dxa"/>
            <w:hideMark/>
          </w:tcPr>
          <w:p w14:paraId="6959557A"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Month 1 of the contract</w:t>
            </w:r>
            <w:r w:rsidRPr="00883802">
              <w:rPr>
                <w:rFonts w:eastAsia="Times New Roman"/>
                <w:color w:val="000000" w:themeColor="text1"/>
                <w:sz w:val="24"/>
                <w:szCs w:val="24"/>
                <w:bdr w:val="none" w:sz="0" w:space="0" w:color="auto"/>
                <w:lang w:eastAsia="en-GB"/>
              </w:rPr>
              <w:t xml:space="preserve"> (First Draft to be produced at Week 2) </w:t>
            </w:r>
          </w:p>
          <w:p w14:paraId="23311D03"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w:t>
            </w:r>
          </w:p>
        </w:tc>
      </w:tr>
      <w:tr w:rsidR="00FD2B79" w:rsidRPr="00883802" w14:paraId="53FFA08C" w14:textId="77777777" w:rsidTr="00883802">
        <w:tc>
          <w:tcPr>
            <w:tcW w:w="4500" w:type="dxa"/>
            <w:hideMark/>
          </w:tcPr>
          <w:p w14:paraId="6C210157" w14:textId="18907451" w:rsidR="00FD2B79" w:rsidRPr="00883802" w:rsidRDefault="001724C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Draft Scope of work/Drawing</w:t>
            </w:r>
          </w:p>
        </w:tc>
        <w:tc>
          <w:tcPr>
            <w:tcW w:w="4515" w:type="dxa"/>
            <w:hideMark/>
          </w:tcPr>
          <w:p w14:paraId="493D695B" w14:textId="50293550"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66C3" w:rsidRPr="00883802">
              <w:rPr>
                <w:rFonts w:eastAsia="Times New Roman"/>
                <w:color w:val="000000" w:themeColor="text1"/>
                <w:sz w:val="24"/>
                <w:szCs w:val="24"/>
                <w:bdr w:val="none" w:sz="0" w:space="0" w:color="auto"/>
                <w:lang w:eastAsia="en-GB"/>
              </w:rPr>
              <w:t>2</w:t>
            </w:r>
            <w:r w:rsidRPr="00883802">
              <w:rPr>
                <w:rFonts w:eastAsia="Times New Roman"/>
                <w:color w:val="000000" w:themeColor="text1"/>
                <w:sz w:val="24"/>
                <w:szCs w:val="24"/>
                <w:bdr w:val="none" w:sz="0" w:space="0" w:color="auto"/>
                <w:lang w:eastAsia="en-GB"/>
              </w:rPr>
              <w:t xml:space="preserve"> of the contract  </w:t>
            </w:r>
          </w:p>
        </w:tc>
      </w:tr>
      <w:tr w:rsidR="003D66C3" w:rsidRPr="00883802" w14:paraId="41086C8F" w14:textId="77777777" w:rsidTr="00883802">
        <w:tc>
          <w:tcPr>
            <w:tcW w:w="4500" w:type="dxa"/>
          </w:tcPr>
          <w:p w14:paraId="5C7207C5" w14:textId="27BB4D78" w:rsidR="003D66C3" w:rsidRPr="00883802" w:rsidRDefault="001724C6"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Scope of work/Drawing</w:t>
            </w:r>
          </w:p>
        </w:tc>
        <w:tc>
          <w:tcPr>
            <w:tcW w:w="4515" w:type="dxa"/>
          </w:tcPr>
          <w:p w14:paraId="1DA0E89C" w14:textId="5B5D1FA6" w:rsidR="003D66C3" w:rsidRPr="00883802" w:rsidRDefault="003D66C3"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w:t>
            </w:r>
          </w:p>
        </w:tc>
      </w:tr>
      <w:tr w:rsidR="00FD2B79" w:rsidRPr="00883802" w14:paraId="2DDB7172" w14:textId="77777777" w:rsidTr="00883802">
        <w:tc>
          <w:tcPr>
            <w:tcW w:w="4500" w:type="dxa"/>
            <w:hideMark/>
          </w:tcPr>
          <w:p w14:paraId="10BF088F" w14:textId="15F69E98"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val="en-US" w:eastAsia="en-GB"/>
              </w:rPr>
            </w:pPr>
            <w:r w:rsidRPr="00883802">
              <w:rPr>
                <w:rFonts w:eastAsia="Times New Roman"/>
                <w:color w:val="000000" w:themeColor="text1"/>
                <w:sz w:val="24"/>
                <w:szCs w:val="24"/>
                <w:bdr w:val="none" w:sz="0" w:space="0" w:color="auto"/>
                <w:lang w:eastAsia="en-GB"/>
              </w:rPr>
              <w:t>Stakeholder consultation </w:t>
            </w:r>
            <w:r w:rsidR="00CD0050" w:rsidRPr="00883802">
              <w:rPr>
                <w:rFonts w:eastAsia="Times New Roman"/>
                <w:color w:val="000000" w:themeColor="text1"/>
                <w:sz w:val="24"/>
                <w:szCs w:val="24"/>
                <w:bdr w:val="none" w:sz="0" w:space="0" w:color="auto"/>
                <w:lang w:val="en-US" w:eastAsia="en-GB"/>
              </w:rPr>
              <w:t>plan</w:t>
            </w:r>
          </w:p>
        </w:tc>
        <w:tc>
          <w:tcPr>
            <w:tcW w:w="4515" w:type="dxa"/>
            <w:hideMark/>
          </w:tcPr>
          <w:p w14:paraId="0BB8066E"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3 of the contract </w:t>
            </w:r>
          </w:p>
        </w:tc>
      </w:tr>
      <w:tr w:rsidR="00FD2B79" w:rsidRPr="00883802" w14:paraId="505D34ED" w14:textId="77777777" w:rsidTr="00883802">
        <w:tc>
          <w:tcPr>
            <w:tcW w:w="4500" w:type="dxa"/>
            <w:hideMark/>
          </w:tcPr>
          <w:p w14:paraId="569BE0D4"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Installation Guide for adaptive measures </w:t>
            </w:r>
          </w:p>
        </w:tc>
        <w:tc>
          <w:tcPr>
            <w:tcW w:w="4515" w:type="dxa"/>
            <w:hideMark/>
          </w:tcPr>
          <w:p w14:paraId="350D0A9F" w14:textId="79B33A02"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66C3"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D2B79" w:rsidRPr="00883802" w14:paraId="0BFE916D" w14:textId="77777777" w:rsidTr="00883802">
        <w:tc>
          <w:tcPr>
            <w:tcW w:w="4500" w:type="dxa"/>
            <w:hideMark/>
          </w:tcPr>
          <w:p w14:paraId="22C446A9" w14:textId="77777777"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Maintenance Guide for adaptive measures </w:t>
            </w:r>
          </w:p>
        </w:tc>
        <w:tc>
          <w:tcPr>
            <w:tcW w:w="4515" w:type="dxa"/>
            <w:hideMark/>
          </w:tcPr>
          <w:p w14:paraId="5ED77DB6" w14:textId="0A178D68"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66C3"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FD2B79" w:rsidRPr="00883802" w14:paraId="3FC3B74C" w14:textId="77777777" w:rsidTr="00883802">
        <w:tc>
          <w:tcPr>
            <w:tcW w:w="4500" w:type="dxa"/>
            <w:hideMark/>
          </w:tcPr>
          <w:p w14:paraId="401DC210" w14:textId="7A2043DA" w:rsidR="00FD2B79" w:rsidRPr="00883802" w:rsidRDefault="003D66C3"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Construction Works supervision plan</w:t>
            </w:r>
            <w:r w:rsidR="00FD2B79" w:rsidRPr="00883802">
              <w:rPr>
                <w:rFonts w:eastAsia="Times New Roman"/>
                <w:color w:val="000000" w:themeColor="text1"/>
                <w:sz w:val="24"/>
                <w:szCs w:val="24"/>
                <w:bdr w:val="none" w:sz="0" w:space="0" w:color="auto"/>
                <w:lang w:eastAsia="en-GB"/>
              </w:rPr>
              <w:t> </w:t>
            </w:r>
          </w:p>
        </w:tc>
        <w:tc>
          <w:tcPr>
            <w:tcW w:w="4515" w:type="dxa"/>
            <w:hideMark/>
          </w:tcPr>
          <w:p w14:paraId="50AAB3E2" w14:textId="2A14AC4A"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66C3" w:rsidRPr="00883802">
              <w:rPr>
                <w:rFonts w:eastAsia="Times New Roman"/>
                <w:color w:val="000000" w:themeColor="text1"/>
                <w:sz w:val="24"/>
                <w:szCs w:val="24"/>
                <w:bdr w:val="none" w:sz="0" w:space="0" w:color="auto"/>
                <w:lang w:eastAsia="en-GB"/>
              </w:rPr>
              <w:t>3</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5C30D2" w:rsidRPr="00883802" w14:paraId="146CF697" w14:textId="77777777" w:rsidTr="00883802">
        <w:tc>
          <w:tcPr>
            <w:tcW w:w="4500" w:type="dxa"/>
          </w:tcPr>
          <w:p w14:paraId="1514AB80" w14:textId="25263A79"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Baseline Cost Report</w:t>
            </w:r>
          </w:p>
        </w:tc>
        <w:tc>
          <w:tcPr>
            <w:tcW w:w="4515" w:type="dxa"/>
          </w:tcPr>
          <w:p w14:paraId="5503F8CF" w14:textId="1D117C2A" w:rsidR="005C30D2" w:rsidRPr="00883802" w:rsidRDefault="005C30D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3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 xml:space="preserve">ontract </w:t>
            </w:r>
          </w:p>
        </w:tc>
      </w:tr>
      <w:tr w:rsidR="00FD2B79" w:rsidRPr="00883802" w14:paraId="5E6749A0" w14:textId="77777777" w:rsidTr="00883802">
        <w:tc>
          <w:tcPr>
            <w:tcW w:w="4500" w:type="dxa"/>
            <w:hideMark/>
          </w:tcPr>
          <w:p w14:paraId="525BC26A" w14:textId="299BB794" w:rsidR="00FD2B79" w:rsidRPr="00883802" w:rsidRDefault="003D66C3"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Training Plan</w:t>
            </w:r>
            <w:r w:rsidR="00FD2B79" w:rsidRPr="00883802">
              <w:rPr>
                <w:rFonts w:eastAsia="Times New Roman"/>
                <w:color w:val="000000" w:themeColor="text1"/>
                <w:sz w:val="24"/>
                <w:szCs w:val="24"/>
                <w:bdr w:val="none" w:sz="0" w:space="0" w:color="auto"/>
                <w:lang w:eastAsia="en-GB"/>
              </w:rPr>
              <w:t> </w:t>
            </w:r>
          </w:p>
        </w:tc>
        <w:tc>
          <w:tcPr>
            <w:tcW w:w="4515" w:type="dxa"/>
            <w:hideMark/>
          </w:tcPr>
          <w:p w14:paraId="253E3440" w14:textId="03798F6B" w:rsidR="00FD2B79" w:rsidRPr="00883802" w:rsidRDefault="00FD2B79"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w:t>
            </w:r>
            <w:r w:rsidR="003D66C3" w:rsidRPr="00883802">
              <w:rPr>
                <w:rFonts w:eastAsia="Times New Roman"/>
                <w:color w:val="000000" w:themeColor="text1"/>
                <w:sz w:val="24"/>
                <w:szCs w:val="24"/>
                <w:bdr w:val="none" w:sz="0" w:space="0" w:color="auto"/>
                <w:lang w:eastAsia="en-GB"/>
              </w:rPr>
              <w:t>4</w:t>
            </w:r>
            <w:r w:rsidRPr="00883802">
              <w:rPr>
                <w:rFonts w:eastAsia="Times New Roman"/>
                <w:color w:val="000000" w:themeColor="text1"/>
                <w:sz w:val="24"/>
                <w:szCs w:val="24"/>
                <w:bdr w:val="none" w:sz="0" w:space="0" w:color="auto"/>
                <w:lang w:eastAsia="en-GB"/>
              </w:rPr>
              <w:t xml:space="preserve"> of the </w:t>
            </w:r>
            <w:r w:rsidR="00883802" w:rsidRPr="00883802">
              <w:rPr>
                <w:rFonts w:eastAsia="Times New Roman"/>
                <w:color w:val="000000" w:themeColor="text1"/>
                <w:sz w:val="24"/>
                <w:szCs w:val="24"/>
                <w:bdr w:val="none" w:sz="0" w:space="0" w:color="auto"/>
                <w:lang w:eastAsia="en-GB"/>
              </w:rPr>
              <w:t>c</w:t>
            </w:r>
            <w:r w:rsidRPr="00883802">
              <w:rPr>
                <w:rFonts w:eastAsia="Times New Roman"/>
                <w:color w:val="000000" w:themeColor="text1"/>
                <w:sz w:val="24"/>
                <w:szCs w:val="24"/>
                <w:bdr w:val="none" w:sz="0" w:space="0" w:color="auto"/>
                <w:lang w:eastAsia="en-GB"/>
              </w:rPr>
              <w:t>ontract </w:t>
            </w:r>
          </w:p>
        </w:tc>
      </w:tr>
      <w:tr w:rsidR="00883802" w:rsidRPr="00883802" w14:paraId="370ADB11" w14:textId="77777777" w:rsidTr="00883802">
        <w:tc>
          <w:tcPr>
            <w:tcW w:w="9015" w:type="dxa"/>
            <w:gridSpan w:val="2"/>
          </w:tcPr>
          <w:p w14:paraId="41F38A3B" w14:textId="006544A4" w:rsidR="00883802" w:rsidRPr="00883802" w:rsidRDefault="00883802"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All Final Documents for the Design Phase</w:t>
            </w:r>
          </w:p>
        </w:tc>
      </w:tr>
      <w:tr w:rsidR="00BB5395" w:rsidRPr="00883802" w14:paraId="420B9F4F" w14:textId="77777777" w:rsidTr="00883802">
        <w:tc>
          <w:tcPr>
            <w:tcW w:w="4500" w:type="dxa"/>
          </w:tcPr>
          <w:p w14:paraId="7F3D737E" w14:textId="76FD5BC9" w:rsidR="00D91098"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Design Report</w:t>
            </w:r>
          </w:p>
        </w:tc>
        <w:tc>
          <w:tcPr>
            <w:tcW w:w="4515" w:type="dxa"/>
          </w:tcPr>
          <w:p w14:paraId="7384A06E" w14:textId="70B73590" w:rsidR="00D91098"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4 of the contract </w:t>
            </w:r>
          </w:p>
        </w:tc>
      </w:tr>
      <w:tr w:rsidR="00883802" w:rsidRPr="00883802" w14:paraId="61B4602D" w14:textId="77777777" w:rsidTr="00883802">
        <w:tc>
          <w:tcPr>
            <w:tcW w:w="4500" w:type="dxa"/>
          </w:tcPr>
          <w:p w14:paraId="1C58A859" w14:textId="5829E93A" w:rsidR="00883802" w:rsidRPr="00883802" w:rsidRDefault="0088380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Engineering Report</w:t>
            </w:r>
          </w:p>
        </w:tc>
        <w:tc>
          <w:tcPr>
            <w:tcW w:w="4515" w:type="dxa"/>
          </w:tcPr>
          <w:p w14:paraId="103F267E" w14:textId="606AA268" w:rsidR="00883802" w:rsidRPr="00883802" w:rsidRDefault="00883802"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Month 4 of the contract </w:t>
            </w:r>
          </w:p>
        </w:tc>
      </w:tr>
      <w:tr w:rsidR="00BB5395" w:rsidRPr="00883802" w14:paraId="3EBE3154" w14:textId="77777777" w:rsidTr="00883802">
        <w:tc>
          <w:tcPr>
            <w:tcW w:w="4500" w:type="dxa"/>
          </w:tcPr>
          <w:p w14:paraId="59D1AAD3" w14:textId="2606B611"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Stakeholder consultation report</w:t>
            </w:r>
          </w:p>
        </w:tc>
        <w:tc>
          <w:tcPr>
            <w:tcW w:w="4515" w:type="dxa"/>
          </w:tcPr>
          <w:p w14:paraId="5B9358B0" w14:textId="20D8C581"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4 of the contract</w:t>
            </w:r>
          </w:p>
        </w:tc>
      </w:tr>
      <w:tr w:rsidR="00BB5395" w:rsidRPr="00883802" w14:paraId="49E05C9D" w14:textId="77777777" w:rsidTr="00883802">
        <w:tc>
          <w:tcPr>
            <w:tcW w:w="4500" w:type="dxa"/>
          </w:tcPr>
          <w:p w14:paraId="6E02CB45" w14:textId="1F762177"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commissioning report</w:t>
            </w:r>
          </w:p>
        </w:tc>
        <w:tc>
          <w:tcPr>
            <w:tcW w:w="4515" w:type="dxa"/>
          </w:tcPr>
          <w:p w14:paraId="7C3CF718" w14:textId="371DB4D7"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4 of the contract</w:t>
            </w:r>
          </w:p>
        </w:tc>
      </w:tr>
      <w:tr w:rsidR="00BB5395" w:rsidRPr="00883802" w14:paraId="4B0A1F01" w14:textId="77777777" w:rsidTr="00883802">
        <w:tc>
          <w:tcPr>
            <w:tcW w:w="4500" w:type="dxa"/>
          </w:tcPr>
          <w:p w14:paraId="317E009F" w14:textId="0A21392D"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
                <w:bCs/>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Final DCA approved construction drawings in digital and printed format</w:t>
            </w:r>
          </w:p>
        </w:tc>
        <w:tc>
          <w:tcPr>
            <w:tcW w:w="4515" w:type="dxa"/>
          </w:tcPr>
          <w:p w14:paraId="49EAAD60" w14:textId="09AF60D1"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 4 of the contract</w:t>
            </w:r>
          </w:p>
        </w:tc>
      </w:tr>
      <w:tr w:rsidR="00883802" w:rsidRPr="00883802" w14:paraId="4AA59831" w14:textId="77777777" w:rsidTr="00DD72EE">
        <w:tc>
          <w:tcPr>
            <w:tcW w:w="9015" w:type="dxa"/>
            <w:gridSpan w:val="2"/>
          </w:tcPr>
          <w:p w14:paraId="2ED208BA" w14:textId="75DF6D90" w:rsidR="00883802" w:rsidRPr="00883802" w:rsidRDefault="00883802" w:rsidP="0088380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color w:val="000000" w:themeColor="text1"/>
                <w:sz w:val="24"/>
                <w:szCs w:val="24"/>
                <w:bdr w:val="none" w:sz="0" w:space="0" w:color="auto"/>
                <w:lang w:eastAsia="en-GB"/>
              </w:rPr>
            </w:pPr>
            <w:r w:rsidRPr="00883802">
              <w:rPr>
                <w:rFonts w:eastAsia="Times New Roman"/>
                <w:b/>
                <w:bCs/>
                <w:color w:val="000000" w:themeColor="text1"/>
                <w:sz w:val="24"/>
                <w:szCs w:val="24"/>
                <w:bdr w:val="none" w:sz="0" w:space="0" w:color="auto"/>
                <w:lang w:eastAsia="en-GB"/>
              </w:rPr>
              <w:t>Deliverables for the Supervision of Works Phases</w:t>
            </w:r>
          </w:p>
        </w:tc>
      </w:tr>
      <w:tr w:rsidR="00BB5395" w:rsidRPr="00883802" w14:paraId="307759B9" w14:textId="77777777" w:rsidTr="00883802">
        <w:tc>
          <w:tcPr>
            <w:tcW w:w="4500" w:type="dxa"/>
          </w:tcPr>
          <w:p w14:paraId="1163E1B7" w14:textId="33B82011"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Supervision of works plan with </w:t>
            </w:r>
            <w:r w:rsidR="003763FB">
              <w:rPr>
                <w:rFonts w:eastAsia="Times New Roman"/>
                <w:color w:val="000000" w:themeColor="text1"/>
                <w:sz w:val="24"/>
                <w:szCs w:val="24"/>
                <w:bdr w:val="none" w:sz="0" w:space="0" w:color="auto"/>
                <w:lang w:eastAsia="en-GB"/>
              </w:rPr>
              <w:t xml:space="preserve">a </w:t>
            </w:r>
            <w:r w:rsidRPr="00883802">
              <w:rPr>
                <w:rFonts w:eastAsia="Times New Roman"/>
                <w:color w:val="000000" w:themeColor="text1"/>
                <w:sz w:val="24"/>
                <w:szCs w:val="24"/>
                <w:bdr w:val="none" w:sz="0" w:space="0" w:color="auto"/>
                <w:lang w:eastAsia="en-GB"/>
              </w:rPr>
              <w:t>financial proposal</w:t>
            </w:r>
          </w:p>
        </w:tc>
        <w:tc>
          <w:tcPr>
            <w:tcW w:w="4515" w:type="dxa"/>
          </w:tcPr>
          <w:p w14:paraId="3FD6DA09" w14:textId="39B2F2AF"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Prior to </w:t>
            </w:r>
            <w:r w:rsidR="003763FB">
              <w:rPr>
                <w:rFonts w:eastAsia="Times New Roman"/>
                <w:color w:val="000000" w:themeColor="text1"/>
                <w:sz w:val="24"/>
                <w:szCs w:val="24"/>
                <w:bdr w:val="none" w:sz="0" w:space="0" w:color="auto"/>
                <w:lang w:eastAsia="en-GB"/>
              </w:rPr>
              <w:t xml:space="preserve">the </w:t>
            </w:r>
            <w:r w:rsidRPr="00883802">
              <w:rPr>
                <w:rFonts w:eastAsia="Times New Roman"/>
                <w:color w:val="000000" w:themeColor="text1"/>
                <w:sz w:val="24"/>
                <w:szCs w:val="24"/>
                <w:bdr w:val="none" w:sz="0" w:space="0" w:color="auto"/>
                <w:lang w:eastAsia="en-GB"/>
              </w:rPr>
              <w:t>start of the works</w:t>
            </w:r>
          </w:p>
        </w:tc>
      </w:tr>
      <w:tr w:rsidR="00BB5395" w:rsidRPr="00883802" w14:paraId="30BBD00A" w14:textId="77777777" w:rsidTr="00883802">
        <w:tc>
          <w:tcPr>
            <w:tcW w:w="4500" w:type="dxa"/>
          </w:tcPr>
          <w:p w14:paraId="40447667" w14:textId="17B1DCC1"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Monthly report</w:t>
            </w:r>
          </w:p>
        </w:tc>
        <w:tc>
          <w:tcPr>
            <w:tcW w:w="4515" w:type="dxa"/>
          </w:tcPr>
          <w:p w14:paraId="1D7F1E58" w14:textId="0DE7FDD3"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15</w:t>
            </w:r>
            <w:r w:rsidRPr="00883802">
              <w:rPr>
                <w:rFonts w:eastAsia="Times New Roman"/>
                <w:color w:val="000000" w:themeColor="text1"/>
                <w:sz w:val="24"/>
                <w:szCs w:val="24"/>
                <w:bdr w:val="none" w:sz="0" w:space="0" w:color="auto"/>
                <w:vertAlign w:val="superscript"/>
                <w:lang w:eastAsia="en-GB"/>
              </w:rPr>
              <w:t>th</w:t>
            </w:r>
            <w:r w:rsidRPr="00883802">
              <w:rPr>
                <w:rFonts w:eastAsia="Times New Roman"/>
                <w:color w:val="000000" w:themeColor="text1"/>
                <w:sz w:val="24"/>
                <w:szCs w:val="24"/>
                <w:bdr w:val="none" w:sz="0" w:space="0" w:color="auto"/>
                <w:lang w:eastAsia="en-GB"/>
              </w:rPr>
              <w:t xml:space="preserve"> of the next month </w:t>
            </w:r>
          </w:p>
        </w:tc>
      </w:tr>
      <w:tr w:rsidR="00BB5395" w:rsidRPr="00883802" w14:paraId="23C82B51" w14:textId="77777777" w:rsidTr="00883802">
        <w:tc>
          <w:tcPr>
            <w:tcW w:w="4500" w:type="dxa"/>
          </w:tcPr>
          <w:p w14:paraId="026ACCAD" w14:textId="5A44CD6B"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Interim/Progress reports</w:t>
            </w:r>
          </w:p>
        </w:tc>
        <w:tc>
          <w:tcPr>
            <w:tcW w:w="4515" w:type="dxa"/>
          </w:tcPr>
          <w:p w14:paraId="563AAB3D" w14:textId="200EAF9B"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At the completion of each milestone</w:t>
            </w:r>
          </w:p>
        </w:tc>
      </w:tr>
      <w:tr w:rsidR="00BB5395" w:rsidRPr="00883802" w14:paraId="6DB0FA08" w14:textId="77777777" w:rsidTr="00883802">
        <w:tc>
          <w:tcPr>
            <w:tcW w:w="4500" w:type="dxa"/>
          </w:tcPr>
          <w:p w14:paraId="6688F5FC" w14:textId="4174325B"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Completion Reports</w:t>
            </w:r>
          </w:p>
        </w:tc>
        <w:tc>
          <w:tcPr>
            <w:tcW w:w="4515" w:type="dxa"/>
          </w:tcPr>
          <w:p w14:paraId="2F51BC49" w14:textId="1834D466"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At the completion of each building</w:t>
            </w:r>
          </w:p>
        </w:tc>
      </w:tr>
      <w:tr w:rsidR="00BB5395" w:rsidRPr="00883802" w14:paraId="1E426D8B" w14:textId="77777777" w:rsidTr="00883802">
        <w:tc>
          <w:tcPr>
            <w:tcW w:w="4500" w:type="dxa"/>
          </w:tcPr>
          <w:p w14:paraId="33401EC1" w14:textId="7B9F5400"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lastRenderedPageBreak/>
              <w:t>Training report for Interns and Apprentices (templates to be provided by the MOF-PMU</w:t>
            </w:r>
          </w:p>
        </w:tc>
        <w:tc>
          <w:tcPr>
            <w:tcW w:w="4515" w:type="dxa"/>
          </w:tcPr>
          <w:p w14:paraId="3DE89254" w14:textId="73755AF4" w:rsidR="00BB5395" w:rsidRPr="00883802" w:rsidRDefault="00BB5395" w:rsidP="0088380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themeColor="text1"/>
                <w:sz w:val="24"/>
                <w:szCs w:val="24"/>
                <w:bdr w:val="none" w:sz="0" w:space="0" w:color="auto"/>
                <w:lang w:eastAsia="en-GB"/>
              </w:rPr>
            </w:pPr>
            <w:r w:rsidRPr="00883802">
              <w:rPr>
                <w:rFonts w:eastAsia="Times New Roman"/>
                <w:color w:val="000000" w:themeColor="text1"/>
                <w:sz w:val="24"/>
                <w:szCs w:val="24"/>
                <w:bdr w:val="none" w:sz="0" w:space="0" w:color="auto"/>
                <w:lang w:eastAsia="en-GB"/>
              </w:rPr>
              <w:t xml:space="preserve">Quarterly </w:t>
            </w:r>
          </w:p>
        </w:tc>
      </w:tr>
    </w:tbl>
    <w:p w14:paraId="6F1B4746" w14:textId="7E39B1E9" w:rsidR="00645561" w:rsidRPr="0074265C" w:rsidRDefault="00645561" w:rsidP="0074265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bdr w:val="none" w:sz="0" w:space="0" w:color="auto"/>
          <w:lang w:eastAsia="en-GB"/>
        </w:rPr>
      </w:pPr>
    </w:p>
    <w:p w14:paraId="1C18D980" w14:textId="690F1D63" w:rsidR="00F91717" w:rsidRPr="0074265C" w:rsidRDefault="581E0AD7" w:rsidP="0074265C">
      <w:pPr>
        <w:jc w:val="both"/>
      </w:pPr>
      <w:r w:rsidRPr="0074265C">
        <w:t>Deliverables for Supervision</w:t>
      </w:r>
    </w:p>
    <w:p w14:paraId="2C2FFDB8" w14:textId="1E9A5453" w:rsidR="581E0AD7" w:rsidRPr="0074265C" w:rsidRDefault="581E0AD7" w:rsidP="0074265C">
      <w:pPr>
        <w:jc w:val="both"/>
      </w:pPr>
    </w:p>
    <w:p w14:paraId="3A765507" w14:textId="662DD396" w:rsidR="581E0AD7" w:rsidRDefault="25ACEDF8" w:rsidP="0074265C">
      <w:pPr>
        <w:jc w:val="both"/>
      </w:pPr>
      <w:r w:rsidRPr="0074265C">
        <w:t xml:space="preserve">The consultant will be responsible for </w:t>
      </w:r>
      <w:r w:rsidR="158754C4" w:rsidRPr="0074265C">
        <w:t>providing</w:t>
      </w:r>
      <w:r w:rsidR="48FF03FF" w:rsidRPr="0074265C">
        <w:t xml:space="preserve"> </w:t>
      </w:r>
      <w:r w:rsidR="305CFBED" w:rsidRPr="0074265C">
        <w:t>supervision</w:t>
      </w:r>
      <w:r w:rsidR="6CAAE239" w:rsidRPr="0074265C">
        <w:t xml:space="preserve"> </w:t>
      </w:r>
      <w:r w:rsidR="00584676" w:rsidRPr="0074265C">
        <w:t xml:space="preserve">of construction works </w:t>
      </w:r>
      <w:r w:rsidR="7350A25C" w:rsidRPr="0074265C">
        <w:t>for the life of the project</w:t>
      </w:r>
      <w:r w:rsidR="7642B4B7" w:rsidRPr="0074265C">
        <w:t>.</w:t>
      </w:r>
      <w:r w:rsidR="00584676" w:rsidRPr="0074265C">
        <w:t xml:space="preserve">  </w:t>
      </w:r>
    </w:p>
    <w:p w14:paraId="7DED5050" w14:textId="58294347" w:rsidR="7642B4B7" w:rsidRPr="0074265C" w:rsidRDefault="7642B4B7" w:rsidP="0074265C">
      <w:pPr>
        <w:jc w:val="both"/>
      </w:pPr>
    </w:p>
    <w:p w14:paraId="29512DE4" w14:textId="20D75B0F" w:rsidR="00EC4940" w:rsidRPr="00821240" w:rsidRDefault="00555677" w:rsidP="00476DA8">
      <w:pPr>
        <w:pStyle w:val="ListParagraph"/>
        <w:numPr>
          <w:ilvl w:val="0"/>
          <w:numId w:val="35"/>
        </w:numPr>
        <w:jc w:val="both"/>
        <w:rPr>
          <w:rFonts w:ascii="Times New Roman" w:hAnsi="Times New Roman" w:cs="Times New Roman"/>
          <w:sz w:val="24"/>
          <w:szCs w:val="24"/>
        </w:rPr>
      </w:pPr>
      <w:r w:rsidRPr="009477C7">
        <w:rPr>
          <w:rFonts w:ascii="Times New Roman" w:hAnsi="Times New Roman" w:cs="Times New Roman"/>
          <w:sz w:val="24"/>
          <w:szCs w:val="24"/>
        </w:rPr>
        <w:t>DURATION</w:t>
      </w:r>
    </w:p>
    <w:p w14:paraId="2A5A4F22" w14:textId="45EA7848" w:rsidR="00EC4940" w:rsidRPr="0074265C" w:rsidRDefault="00584676" w:rsidP="0074265C">
      <w:pPr>
        <w:jc w:val="both"/>
      </w:pPr>
      <w:r w:rsidRPr="0074265C">
        <w:rPr>
          <w:lang w:val="en-US"/>
        </w:rPr>
        <w:t>Duration varies by Packages.  Packages 1 is expected to be for 14 m</w:t>
      </w:r>
      <w:r w:rsidR="00E77CB6" w:rsidRPr="0074265C">
        <w:rPr>
          <w:lang w:val="en-US"/>
        </w:rPr>
        <w:t>on</w:t>
      </w:r>
      <w:r w:rsidRPr="0074265C">
        <w:rPr>
          <w:lang w:val="en-US"/>
        </w:rPr>
        <w:t xml:space="preserve">ths with the other packages </w:t>
      </w:r>
      <w:r w:rsidR="00D25E07" w:rsidRPr="0074265C">
        <w:rPr>
          <w:lang w:val="en-US"/>
        </w:rPr>
        <w:t>spanning</w:t>
      </w:r>
      <w:r w:rsidRPr="0074265C">
        <w:rPr>
          <w:lang w:val="en-US"/>
        </w:rPr>
        <w:t xml:space="preserve"> four (4) - </w:t>
      </w:r>
      <w:r w:rsidR="002C33A6" w:rsidRPr="0074265C">
        <w:rPr>
          <w:lang w:val="en-US"/>
        </w:rPr>
        <w:t>five</w:t>
      </w:r>
      <w:r w:rsidR="000C6AC3" w:rsidRPr="0074265C">
        <w:rPr>
          <w:lang w:val="en-US"/>
        </w:rPr>
        <w:t xml:space="preserve"> (</w:t>
      </w:r>
      <w:r w:rsidR="002C33A6" w:rsidRPr="0074265C">
        <w:rPr>
          <w:lang w:val="en-US"/>
        </w:rPr>
        <w:t>5</w:t>
      </w:r>
      <w:r w:rsidR="000C6AC3" w:rsidRPr="0074265C">
        <w:rPr>
          <w:lang w:val="en-US"/>
        </w:rPr>
        <w:t xml:space="preserve">) </w:t>
      </w:r>
      <w:r w:rsidR="002C33A6" w:rsidRPr="0074265C">
        <w:rPr>
          <w:lang w:val="en-US"/>
        </w:rPr>
        <w:t>year</w:t>
      </w:r>
      <w:r w:rsidR="000C6AC3" w:rsidRPr="0074265C">
        <w:rPr>
          <w:lang w:val="en-US"/>
        </w:rPr>
        <w:t>s</w:t>
      </w:r>
      <w:r w:rsidR="00331D2B" w:rsidRPr="0074265C">
        <w:rPr>
          <w:lang w:val="en-US"/>
        </w:rPr>
        <w:t xml:space="preserve"> starting in 2022.</w:t>
      </w:r>
      <w:r w:rsidRPr="0074265C">
        <w:rPr>
          <w:lang w:val="en-US"/>
        </w:rPr>
        <w:t xml:space="preserve">  </w:t>
      </w:r>
    </w:p>
    <w:p w14:paraId="659A93E1" w14:textId="6882F56F" w:rsidR="00EC4940" w:rsidRPr="0074265C" w:rsidRDefault="00EC4940" w:rsidP="0074265C">
      <w:pPr>
        <w:jc w:val="both"/>
        <w:rPr>
          <w:rFonts w:eastAsia="Times New Roman"/>
        </w:rPr>
      </w:pPr>
    </w:p>
    <w:p w14:paraId="54262DB1" w14:textId="0C240972" w:rsidR="00645561" w:rsidRDefault="00645561" w:rsidP="00B567F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bdr w:val="none" w:sz="0" w:space="0" w:color="auto"/>
        </w:rPr>
      </w:pPr>
      <w:r w:rsidRPr="00B567F2">
        <w:rPr>
          <w:rFonts w:eastAsia="Times New Roman"/>
          <w:bdr w:val="none" w:sz="0" w:space="0" w:color="auto"/>
        </w:rPr>
        <w:t>Training Requirements </w:t>
      </w:r>
    </w:p>
    <w:p w14:paraId="5D8B013A" w14:textId="77777777" w:rsidR="00B567F2" w:rsidRPr="00B567F2" w:rsidRDefault="00B567F2" w:rsidP="00B567F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bdr w:val="none" w:sz="0" w:space="0" w:color="auto"/>
        </w:rPr>
      </w:pPr>
    </w:p>
    <w:p w14:paraId="57B3B5B1" w14:textId="163E1163" w:rsidR="00645561" w:rsidRPr="0074265C" w:rsidRDefault="00645561" w:rsidP="0074265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bdr w:val="none" w:sz="0" w:space="0" w:color="auto"/>
          <w:lang w:eastAsia="en-GB"/>
        </w:rPr>
      </w:pPr>
      <w:r w:rsidRPr="0074265C">
        <w:rPr>
          <w:rFonts w:eastAsia="Times New Roman"/>
          <w:color w:val="000000"/>
          <w:bdr w:val="none" w:sz="0" w:space="0" w:color="auto"/>
          <w:lang w:val="en-US" w:eastAsia="en-GB"/>
        </w:rPr>
        <w:t>The consultant will be responsible for facilitating apprenticeship training while carry</w:t>
      </w:r>
      <w:r w:rsidR="001510E4" w:rsidRPr="0074265C">
        <w:rPr>
          <w:rFonts w:eastAsia="Times New Roman"/>
          <w:color w:val="000000"/>
          <w:bdr w:val="none" w:sz="0" w:space="0" w:color="auto"/>
          <w:lang w:val="en-US" w:eastAsia="en-GB"/>
        </w:rPr>
        <w:t>ing</w:t>
      </w:r>
      <w:r w:rsidRPr="0074265C">
        <w:rPr>
          <w:rFonts w:eastAsia="Times New Roman"/>
          <w:color w:val="000000"/>
          <w:bdr w:val="none" w:sz="0" w:space="0" w:color="auto"/>
          <w:lang w:val="en-US" w:eastAsia="en-GB"/>
        </w:rPr>
        <w:t xml:space="preserve"> out the deliverables </w:t>
      </w:r>
      <w:r w:rsidR="003763FB">
        <w:rPr>
          <w:rFonts w:eastAsia="Times New Roman"/>
          <w:color w:val="000000"/>
          <w:bdr w:val="none" w:sz="0" w:space="0" w:color="auto"/>
          <w:lang w:val="en-US" w:eastAsia="en-GB"/>
        </w:rPr>
        <w:t>regarding</w:t>
      </w:r>
      <w:r w:rsidRPr="0074265C">
        <w:rPr>
          <w:rFonts w:eastAsia="Times New Roman"/>
          <w:color w:val="000000"/>
          <w:bdr w:val="none" w:sz="0" w:space="0" w:color="auto"/>
          <w:lang w:val="en-US" w:eastAsia="en-GB"/>
        </w:rPr>
        <w:t>:</w:t>
      </w:r>
      <w:r w:rsidRPr="0074265C">
        <w:rPr>
          <w:rFonts w:eastAsia="Times New Roman"/>
          <w:color w:val="000000"/>
          <w:bdr w:val="none" w:sz="0" w:space="0" w:color="auto"/>
          <w:lang w:eastAsia="en-GB"/>
        </w:rPr>
        <w:t> </w:t>
      </w:r>
    </w:p>
    <w:p w14:paraId="244E31B3" w14:textId="77777777" w:rsidR="00645561" w:rsidRPr="0074265C" w:rsidRDefault="00645561" w:rsidP="0074265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Times New Roman"/>
          <w:bdr w:val="none" w:sz="0" w:space="0" w:color="auto"/>
          <w:lang w:eastAsia="en-GB"/>
        </w:rPr>
      </w:pPr>
      <w:r w:rsidRPr="0074265C">
        <w:rPr>
          <w:rFonts w:eastAsia="Times New Roman"/>
          <w:color w:val="000000"/>
          <w:bdr w:val="none" w:sz="0" w:space="0" w:color="auto"/>
          <w:lang w:eastAsia="en-GB"/>
        </w:rPr>
        <w:t> </w:t>
      </w:r>
    </w:p>
    <w:p w14:paraId="4A6B82C0" w14:textId="18ABABD6" w:rsidR="00C9370A" w:rsidRPr="0074265C" w:rsidRDefault="00C9370A" w:rsidP="00476DA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eastAsia="en-GB"/>
        </w:rPr>
        <w:t xml:space="preserve">Building design to meet the new Building </w:t>
      </w:r>
      <w:r w:rsidR="003763FB" w:rsidRPr="0074265C">
        <w:rPr>
          <w:rFonts w:eastAsia="Times New Roman"/>
          <w:color w:val="000000"/>
          <w:bdr w:val="none" w:sz="0" w:space="0" w:color="auto"/>
          <w:lang w:eastAsia="en-GB"/>
        </w:rPr>
        <w:t>Code.</w:t>
      </w:r>
    </w:p>
    <w:p w14:paraId="24F7A8C9" w14:textId="534E0B1B" w:rsidR="00C9370A" w:rsidRPr="0074265C" w:rsidRDefault="00C9370A" w:rsidP="00476DA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eastAsia="en-GB"/>
        </w:rPr>
        <w:t xml:space="preserve">Technology assessment to meet client </w:t>
      </w:r>
      <w:r w:rsidR="003763FB" w:rsidRPr="0074265C">
        <w:rPr>
          <w:rFonts w:eastAsia="Times New Roman"/>
          <w:color w:val="000000"/>
          <w:bdr w:val="none" w:sz="0" w:space="0" w:color="auto"/>
          <w:lang w:eastAsia="en-GB"/>
        </w:rPr>
        <w:t>requirements.</w:t>
      </w:r>
    </w:p>
    <w:p w14:paraId="31E4B30A" w14:textId="39CBE5E9" w:rsidR="00C9370A" w:rsidRPr="0074265C" w:rsidRDefault="00C9370A" w:rsidP="00476DA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eastAsia="en-GB"/>
        </w:rPr>
        <w:t xml:space="preserve">Procurement and general accessing technologies to meet client </w:t>
      </w:r>
      <w:r w:rsidR="00CB4C02" w:rsidRPr="0074265C">
        <w:rPr>
          <w:rFonts w:eastAsia="Times New Roman"/>
          <w:color w:val="000000"/>
          <w:bdr w:val="none" w:sz="0" w:space="0" w:color="auto"/>
          <w:lang w:eastAsia="en-GB"/>
        </w:rPr>
        <w:t>requirements.</w:t>
      </w:r>
    </w:p>
    <w:p w14:paraId="66D5772B" w14:textId="3170AB61" w:rsidR="00645561" w:rsidRPr="0074265C" w:rsidRDefault="00645561" w:rsidP="00476DA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val="en-US" w:eastAsia="en-GB"/>
        </w:rPr>
        <w:t>Renewable Energy Design </w:t>
      </w:r>
      <w:r w:rsidRPr="0074265C">
        <w:rPr>
          <w:rFonts w:eastAsia="Times New Roman"/>
          <w:color w:val="000000"/>
          <w:bdr w:val="none" w:sz="0" w:space="0" w:color="auto"/>
          <w:lang w:eastAsia="en-GB"/>
        </w:rPr>
        <w:t> </w:t>
      </w:r>
    </w:p>
    <w:p w14:paraId="26498FFA" w14:textId="466AC05A" w:rsidR="00645561" w:rsidRPr="0074265C" w:rsidRDefault="00645561" w:rsidP="00476DA8">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val="en-US" w:eastAsia="en-GB"/>
        </w:rPr>
        <w:t xml:space="preserve">Energy Efficiency </w:t>
      </w:r>
      <w:r w:rsidR="00C9370A" w:rsidRPr="0074265C">
        <w:rPr>
          <w:rFonts w:eastAsia="Times New Roman"/>
          <w:color w:val="000000"/>
          <w:bdr w:val="none" w:sz="0" w:space="0" w:color="auto"/>
          <w:lang w:val="en-US" w:eastAsia="en-GB"/>
        </w:rPr>
        <w:t xml:space="preserve">interventions and </w:t>
      </w:r>
      <w:r w:rsidRPr="0074265C">
        <w:rPr>
          <w:rFonts w:eastAsia="Times New Roman"/>
          <w:color w:val="000000"/>
          <w:bdr w:val="none" w:sz="0" w:space="0" w:color="auto"/>
          <w:lang w:val="en-US" w:eastAsia="en-GB"/>
        </w:rPr>
        <w:t>Measures</w:t>
      </w:r>
      <w:r w:rsidRPr="0074265C">
        <w:rPr>
          <w:rFonts w:eastAsia="Times New Roman"/>
          <w:color w:val="000000"/>
          <w:bdr w:val="none" w:sz="0" w:space="0" w:color="auto"/>
          <w:lang w:eastAsia="en-GB"/>
        </w:rPr>
        <w:t> </w:t>
      </w:r>
    </w:p>
    <w:p w14:paraId="6F253E1D" w14:textId="77777777" w:rsidR="00645561" w:rsidRPr="0074265C" w:rsidRDefault="00645561" w:rsidP="00476DA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val="en-US" w:eastAsia="en-GB"/>
        </w:rPr>
        <w:t>Water Harvesting Systems</w:t>
      </w:r>
      <w:r w:rsidRPr="0074265C">
        <w:rPr>
          <w:rFonts w:eastAsia="Times New Roman"/>
          <w:color w:val="000000"/>
          <w:bdr w:val="none" w:sz="0" w:space="0" w:color="auto"/>
          <w:lang w:eastAsia="en-GB"/>
        </w:rPr>
        <w:t> </w:t>
      </w:r>
    </w:p>
    <w:p w14:paraId="02CCC5A4" w14:textId="77777777" w:rsidR="00645561" w:rsidRPr="0074265C" w:rsidRDefault="00645561" w:rsidP="00476DA8">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val="en-US" w:eastAsia="en-GB"/>
        </w:rPr>
        <w:t>Fire Resistant and Fire Response Measures</w:t>
      </w:r>
      <w:r w:rsidRPr="0074265C">
        <w:rPr>
          <w:rFonts w:eastAsia="Times New Roman"/>
          <w:color w:val="000000"/>
          <w:bdr w:val="none" w:sz="0" w:space="0" w:color="auto"/>
          <w:lang w:eastAsia="en-GB"/>
        </w:rPr>
        <w:t> </w:t>
      </w:r>
    </w:p>
    <w:p w14:paraId="04C6D5A9" w14:textId="77777777" w:rsidR="00645561" w:rsidRPr="0074265C" w:rsidRDefault="00645561" w:rsidP="00476DA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val="en-US" w:eastAsia="en-GB"/>
        </w:rPr>
        <w:t>Flood Resistance Measures</w:t>
      </w:r>
      <w:r w:rsidRPr="0074265C">
        <w:rPr>
          <w:rFonts w:eastAsia="Times New Roman"/>
          <w:color w:val="000000"/>
          <w:bdr w:val="none" w:sz="0" w:space="0" w:color="auto"/>
          <w:lang w:eastAsia="en-GB"/>
        </w:rPr>
        <w:t> </w:t>
      </w:r>
    </w:p>
    <w:p w14:paraId="5AFF66E6" w14:textId="77777777" w:rsidR="00645561" w:rsidRPr="0074265C" w:rsidRDefault="00645561" w:rsidP="00476DA8">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textAlignment w:val="baseline"/>
        <w:rPr>
          <w:rFonts w:eastAsia="Times New Roman"/>
          <w:color w:val="000000"/>
          <w:bdr w:val="none" w:sz="0" w:space="0" w:color="auto"/>
          <w:lang w:eastAsia="en-GB"/>
        </w:rPr>
      </w:pPr>
      <w:r w:rsidRPr="0074265C">
        <w:rPr>
          <w:rFonts w:eastAsia="Times New Roman"/>
          <w:color w:val="000000"/>
          <w:bdr w:val="none" w:sz="0" w:space="0" w:color="auto"/>
          <w:lang w:val="en-US" w:eastAsia="en-GB"/>
        </w:rPr>
        <w:t>Hurricane Resistance Measures</w:t>
      </w:r>
      <w:r w:rsidRPr="0074265C">
        <w:rPr>
          <w:rFonts w:eastAsia="Times New Roman"/>
          <w:color w:val="000000"/>
          <w:bdr w:val="none" w:sz="0" w:space="0" w:color="auto"/>
          <w:lang w:eastAsia="en-GB"/>
        </w:rPr>
        <w:t> </w:t>
      </w:r>
    </w:p>
    <w:p w14:paraId="2F82CF21" w14:textId="77777777" w:rsidR="00EC4940" w:rsidRPr="009477C7" w:rsidRDefault="00EC4940" w:rsidP="0074265C">
      <w:pPr>
        <w:jc w:val="both"/>
        <w:rPr>
          <w:rFonts w:eastAsia="Times New Roman"/>
        </w:rPr>
      </w:pPr>
    </w:p>
    <w:p w14:paraId="66CB6E00" w14:textId="464A8731" w:rsidR="00EC4940" w:rsidRPr="00771151" w:rsidRDefault="00EC4940" w:rsidP="00476DA8">
      <w:pPr>
        <w:pStyle w:val="ListParagraph"/>
        <w:numPr>
          <w:ilvl w:val="0"/>
          <w:numId w:val="35"/>
        </w:numPr>
        <w:jc w:val="both"/>
        <w:rPr>
          <w:rFonts w:ascii="Times New Roman" w:hAnsi="Times New Roman" w:cs="Times New Roman"/>
          <w:sz w:val="24"/>
          <w:szCs w:val="24"/>
        </w:rPr>
      </w:pPr>
      <w:r w:rsidRPr="009477C7">
        <w:rPr>
          <w:rFonts w:ascii="Times New Roman" w:hAnsi="Times New Roman" w:cs="Times New Roman"/>
          <w:sz w:val="24"/>
          <w:szCs w:val="24"/>
        </w:rPr>
        <w:t>INTELLECTUAL PROPERTY</w:t>
      </w:r>
    </w:p>
    <w:p w14:paraId="2547D0D1" w14:textId="6B9E23C3" w:rsidR="00EC4940" w:rsidRPr="0074265C" w:rsidRDefault="00EC4940" w:rsidP="0074265C">
      <w:pPr>
        <w:pStyle w:val="Body"/>
        <w:spacing w:after="0" w:line="240" w:lineRule="auto"/>
        <w:jc w:val="both"/>
        <w:rPr>
          <w:rFonts w:ascii="Times New Roman" w:eastAsia="Times New Roman" w:hAnsi="Times New Roman" w:cs="Times New Roman"/>
          <w:sz w:val="24"/>
          <w:szCs w:val="24"/>
        </w:rPr>
      </w:pPr>
      <w:r w:rsidRPr="0074265C">
        <w:rPr>
          <w:rFonts w:ascii="Times New Roman" w:hAnsi="Times New Roman" w:cs="Times New Roman"/>
          <w:sz w:val="24"/>
          <w:szCs w:val="24"/>
        </w:rPr>
        <w:t>All information pertaining to this project (documentary, audio, digital, cyber, project documents, etc.) created under this consultancy shall remain the property of the Department of Environment</w:t>
      </w:r>
      <w:r w:rsidR="003763FB">
        <w:rPr>
          <w:rFonts w:ascii="Times New Roman" w:hAnsi="Times New Roman" w:cs="Times New Roman"/>
          <w:sz w:val="24"/>
          <w:szCs w:val="24"/>
        </w:rPr>
        <w:t>,</w:t>
      </w:r>
      <w:r w:rsidRPr="0074265C">
        <w:rPr>
          <w:rFonts w:ascii="Times New Roman" w:hAnsi="Times New Roman" w:cs="Times New Roman"/>
          <w:sz w:val="24"/>
          <w:szCs w:val="24"/>
        </w:rPr>
        <w:t xml:space="preserve"> wh</w:t>
      </w:r>
      <w:r w:rsidR="003763FB">
        <w:rPr>
          <w:rFonts w:ascii="Times New Roman" w:hAnsi="Times New Roman" w:cs="Times New Roman"/>
          <w:sz w:val="24"/>
          <w:szCs w:val="24"/>
        </w:rPr>
        <w:t>ich</w:t>
      </w:r>
      <w:r w:rsidRPr="0074265C">
        <w:rPr>
          <w:rFonts w:ascii="Times New Roman" w:hAnsi="Times New Roman" w:cs="Times New Roman"/>
          <w:sz w:val="24"/>
          <w:szCs w:val="24"/>
        </w:rPr>
        <w:t xml:space="preserve"> shall have exclusive rights over their use. Except for purposes of this assignment, the information shall not be disclosed to the public nor used in whatever form without </w:t>
      </w:r>
      <w:r w:rsidR="003763FB">
        <w:rPr>
          <w:rFonts w:ascii="Times New Roman" w:hAnsi="Times New Roman" w:cs="Times New Roman"/>
          <w:sz w:val="24"/>
          <w:szCs w:val="24"/>
        </w:rPr>
        <w:t xml:space="preserve">the </w:t>
      </w:r>
      <w:r w:rsidRPr="0074265C">
        <w:rPr>
          <w:rFonts w:ascii="Times New Roman" w:hAnsi="Times New Roman" w:cs="Times New Roman"/>
          <w:sz w:val="24"/>
          <w:szCs w:val="24"/>
        </w:rPr>
        <w:t>written permission of the Department of Environment.</w:t>
      </w:r>
    </w:p>
    <w:p w14:paraId="4F229B18" w14:textId="77777777" w:rsidR="00EC4940" w:rsidRPr="0074265C" w:rsidRDefault="00EC4940" w:rsidP="0074265C">
      <w:pPr>
        <w:pStyle w:val="Body"/>
        <w:spacing w:line="240" w:lineRule="auto"/>
        <w:jc w:val="both"/>
        <w:rPr>
          <w:rFonts w:ascii="Times New Roman" w:eastAsia="Times New Roman" w:hAnsi="Times New Roman" w:cs="Times New Roman"/>
          <w:sz w:val="24"/>
          <w:szCs w:val="24"/>
        </w:rPr>
      </w:pPr>
    </w:p>
    <w:p w14:paraId="7DA4D842" w14:textId="3C5CE90D" w:rsidR="00EC4940" w:rsidRPr="00771151" w:rsidRDefault="00EC4940" w:rsidP="00476DA8">
      <w:pPr>
        <w:pStyle w:val="ListParagraph"/>
        <w:numPr>
          <w:ilvl w:val="0"/>
          <w:numId w:val="35"/>
        </w:numPr>
        <w:jc w:val="both"/>
        <w:rPr>
          <w:rFonts w:ascii="Times New Roman" w:hAnsi="Times New Roman" w:cs="Times New Roman"/>
          <w:sz w:val="24"/>
          <w:szCs w:val="24"/>
        </w:rPr>
      </w:pPr>
      <w:r w:rsidRPr="00771151">
        <w:rPr>
          <w:rFonts w:ascii="Times New Roman" w:hAnsi="Times New Roman" w:cs="Times New Roman"/>
          <w:sz w:val="24"/>
          <w:szCs w:val="24"/>
        </w:rPr>
        <w:t>QUALIFICATIONS AND EXPERIENCE</w:t>
      </w:r>
      <w:r w:rsidR="002F376D" w:rsidRPr="00771151">
        <w:rPr>
          <w:rFonts w:ascii="Times New Roman" w:hAnsi="Times New Roman" w:cs="Times New Roman"/>
          <w:sz w:val="24"/>
          <w:szCs w:val="24"/>
        </w:rPr>
        <w:t xml:space="preserve"> OF THE </w:t>
      </w:r>
      <w:r w:rsidR="002522CB" w:rsidRPr="00771151">
        <w:rPr>
          <w:rFonts w:ascii="Times New Roman" w:hAnsi="Times New Roman" w:cs="Times New Roman"/>
          <w:sz w:val="24"/>
          <w:szCs w:val="24"/>
        </w:rPr>
        <w:t>CONSULTAN</w:t>
      </w:r>
      <w:r w:rsidR="00771151">
        <w:rPr>
          <w:rFonts w:ascii="Times New Roman" w:hAnsi="Times New Roman" w:cs="Times New Roman"/>
          <w:sz w:val="24"/>
          <w:szCs w:val="24"/>
        </w:rPr>
        <w:t xml:space="preserve">CY </w:t>
      </w:r>
      <w:r w:rsidR="002F376D" w:rsidRPr="00771151">
        <w:rPr>
          <w:rFonts w:ascii="Times New Roman" w:hAnsi="Times New Roman" w:cs="Times New Roman"/>
          <w:sz w:val="24"/>
          <w:szCs w:val="24"/>
        </w:rPr>
        <w:t xml:space="preserve">TEAM </w:t>
      </w:r>
    </w:p>
    <w:p w14:paraId="75E3E15D" w14:textId="77777777" w:rsidR="00B567F2" w:rsidRPr="00B567F2" w:rsidRDefault="00B567F2" w:rsidP="00B567F2">
      <w:pPr>
        <w:jc w:val="both"/>
      </w:pPr>
    </w:p>
    <w:p w14:paraId="0274C8C5" w14:textId="2F7B5128" w:rsidR="00FE7012" w:rsidRPr="0074265C" w:rsidRDefault="002F376D"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000000" w:themeColor="text1"/>
          <w:sz w:val="24"/>
          <w:szCs w:val="24"/>
          <w:bdr w:val="none" w:sz="0" w:space="0" w:color="auto"/>
        </w:rPr>
      </w:pPr>
      <w:r w:rsidRPr="0074265C">
        <w:rPr>
          <w:rFonts w:ascii="Times New Roman" w:eastAsia="Times New Roman" w:hAnsi="Times New Roman" w:cs="Times New Roman"/>
          <w:color w:val="000000" w:themeColor="text1"/>
          <w:sz w:val="24"/>
          <w:szCs w:val="24"/>
          <w:bdr w:val="none" w:sz="0" w:space="0" w:color="auto" w:frame="1"/>
        </w:rPr>
        <w:t>The team shall consist of person</w:t>
      </w:r>
      <w:r w:rsidR="009C384D" w:rsidRPr="0074265C">
        <w:rPr>
          <w:rFonts w:ascii="Times New Roman" w:eastAsia="Times New Roman" w:hAnsi="Times New Roman" w:cs="Times New Roman"/>
          <w:color w:val="000000" w:themeColor="text1"/>
          <w:sz w:val="24"/>
          <w:szCs w:val="24"/>
          <w:bdr w:val="none" w:sz="0" w:space="0" w:color="auto" w:frame="1"/>
        </w:rPr>
        <w:t>s</w:t>
      </w:r>
      <w:r w:rsidRPr="0074265C">
        <w:rPr>
          <w:rFonts w:ascii="Times New Roman" w:eastAsia="Times New Roman" w:hAnsi="Times New Roman" w:cs="Times New Roman"/>
          <w:color w:val="000000" w:themeColor="text1"/>
          <w:sz w:val="24"/>
          <w:szCs w:val="24"/>
          <w:bdr w:val="none" w:sz="0" w:space="0" w:color="auto" w:frame="1"/>
        </w:rPr>
        <w:t xml:space="preserve"> with </w:t>
      </w:r>
      <w:r w:rsidR="00FE7012" w:rsidRPr="0074265C">
        <w:rPr>
          <w:rFonts w:ascii="Times New Roman" w:eastAsia="Times New Roman" w:hAnsi="Times New Roman" w:cs="Times New Roman"/>
          <w:color w:val="000000" w:themeColor="text1"/>
          <w:sz w:val="24"/>
          <w:szCs w:val="24"/>
          <w:bdr w:val="none" w:sz="0" w:space="0" w:color="auto" w:frame="1"/>
        </w:rPr>
        <w:t>Advanced university degree</w:t>
      </w:r>
      <w:r w:rsidRPr="0074265C">
        <w:rPr>
          <w:rFonts w:ascii="Times New Roman" w:eastAsia="Times New Roman" w:hAnsi="Times New Roman" w:cs="Times New Roman"/>
          <w:color w:val="000000" w:themeColor="text1"/>
          <w:sz w:val="24"/>
          <w:szCs w:val="24"/>
          <w:bdr w:val="none" w:sz="0" w:space="0" w:color="auto" w:frame="1"/>
        </w:rPr>
        <w:t xml:space="preserve">s and training </w:t>
      </w:r>
      <w:r w:rsidR="00FE7012" w:rsidRPr="0074265C">
        <w:rPr>
          <w:rFonts w:ascii="Times New Roman" w:eastAsia="Times New Roman" w:hAnsi="Times New Roman" w:cs="Times New Roman"/>
          <w:color w:val="000000" w:themeColor="text1"/>
          <w:sz w:val="24"/>
          <w:szCs w:val="24"/>
          <w:bdr w:val="none" w:sz="0" w:space="0" w:color="auto" w:frame="1"/>
        </w:rPr>
        <w:t xml:space="preserve">(Masters or equivalent) in Architecture, Structural Engineering, Civil Engineering, </w:t>
      </w:r>
      <w:r w:rsidR="00E77CB6" w:rsidRPr="0074265C">
        <w:rPr>
          <w:rFonts w:ascii="Times New Roman" w:eastAsia="Times New Roman" w:hAnsi="Times New Roman" w:cs="Times New Roman"/>
          <w:color w:val="000000" w:themeColor="text1"/>
          <w:sz w:val="24"/>
          <w:szCs w:val="24"/>
          <w:bdr w:val="none" w:sz="0" w:space="0" w:color="auto" w:frame="1"/>
        </w:rPr>
        <w:t xml:space="preserve">experience in </w:t>
      </w:r>
      <w:r w:rsidRPr="0074265C">
        <w:rPr>
          <w:rFonts w:ascii="Times New Roman" w:eastAsia="Times New Roman" w:hAnsi="Times New Roman" w:cs="Times New Roman"/>
          <w:color w:val="000000" w:themeColor="text1"/>
          <w:sz w:val="24"/>
          <w:szCs w:val="24"/>
          <w:bdr w:val="none" w:sz="0" w:space="0" w:color="auto" w:frame="1"/>
        </w:rPr>
        <w:t xml:space="preserve">designing in the Caribbean cultural context, </w:t>
      </w:r>
      <w:r w:rsidR="00E77CB6" w:rsidRPr="0074265C">
        <w:rPr>
          <w:rFonts w:ascii="Times New Roman" w:eastAsia="Times New Roman" w:hAnsi="Times New Roman" w:cs="Times New Roman"/>
          <w:color w:val="000000" w:themeColor="text1"/>
          <w:sz w:val="24"/>
          <w:szCs w:val="24"/>
          <w:bdr w:val="none" w:sz="0" w:space="0" w:color="auto" w:frame="1"/>
        </w:rPr>
        <w:t xml:space="preserve">demonstrable </w:t>
      </w:r>
      <w:r w:rsidRPr="0074265C">
        <w:rPr>
          <w:rFonts w:ascii="Times New Roman" w:eastAsia="Times New Roman" w:hAnsi="Times New Roman" w:cs="Times New Roman"/>
          <w:color w:val="000000" w:themeColor="text1"/>
          <w:sz w:val="24"/>
          <w:szCs w:val="24"/>
          <w:bdr w:val="none" w:sz="0" w:space="0" w:color="auto" w:frame="1"/>
        </w:rPr>
        <w:t>teaching or coaching skills and familiar</w:t>
      </w:r>
      <w:r w:rsidR="00E77CB6" w:rsidRPr="0074265C">
        <w:rPr>
          <w:rFonts w:ascii="Times New Roman" w:eastAsia="Times New Roman" w:hAnsi="Times New Roman" w:cs="Times New Roman"/>
          <w:color w:val="000000" w:themeColor="text1"/>
          <w:sz w:val="24"/>
          <w:szCs w:val="24"/>
          <w:bdr w:val="none" w:sz="0" w:space="0" w:color="auto" w:frame="1"/>
        </w:rPr>
        <w:t>ity</w:t>
      </w:r>
      <w:r w:rsidRPr="0074265C">
        <w:rPr>
          <w:rFonts w:ascii="Times New Roman" w:eastAsia="Times New Roman" w:hAnsi="Times New Roman" w:cs="Times New Roman"/>
          <w:color w:val="000000" w:themeColor="text1"/>
          <w:sz w:val="24"/>
          <w:szCs w:val="24"/>
          <w:bdr w:val="none" w:sz="0" w:space="0" w:color="auto" w:frame="1"/>
        </w:rPr>
        <w:t xml:space="preserve"> with apprentice </w:t>
      </w:r>
      <w:r w:rsidR="003763FB" w:rsidRPr="0074265C">
        <w:rPr>
          <w:rFonts w:ascii="Times New Roman" w:eastAsia="Times New Roman" w:hAnsi="Times New Roman" w:cs="Times New Roman"/>
          <w:color w:val="000000" w:themeColor="text1"/>
          <w:sz w:val="24"/>
          <w:szCs w:val="24"/>
          <w:bdr w:val="none" w:sz="0" w:space="0" w:color="auto" w:frame="1"/>
        </w:rPr>
        <w:t>programs.</w:t>
      </w:r>
    </w:p>
    <w:p w14:paraId="5C3B3FB2" w14:textId="77777777" w:rsidR="00517751" w:rsidRPr="0074265C" w:rsidRDefault="00B43D4D"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t xml:space="preserve">Architect(s) must be registered </w:t>
      </w:r>
      <w:r w:rsidR="00D767B6" w:rsidRPr="0074265C">
        <w:rPr>
          <w:rFonts w:ascii="Times New Roman" w:eastAsia="Times New Roman" w:hAnsi="Times New Roman" w:cs="Times New Roman"/>
          <w:sz w:val="24"/>
          <w:szCs w:val="24"/>
          <w:bdr w:val="none" w:sz="0" w:space="0" w:color="auto"/>
          <w:shd w:val="clear" w:color="auto" w:fill="FFFFFF"/>
        </w:rPr>
        <w:t xml:space="preserve">to </w:t>
      </w:r>
      <w:r w:rsidR="00517751" w:rsidRPr="0074265C">
        <w:rPr>
          <w:rFonts w:ascii="Times New Roman" w:eastAsia="Times New Roman" w:hAnsi="Times New Roman" w:cs="Times New Roman"/>
          <w:sz w:val="24"/>
          <w:szCs w:val="24"/>
          <w:bdr w:val="none" w:sz="0" w:space="0" w:color="auto"/>
          <w:shd w:val="clear" w:color="auto" w:fill="FFFFFF"/>
        </w:rPr>
        <w:t>practice in Antigua and Barbuda.</w:t>
      </w:r>
    </w:p>
    <w:p w14:paraId="175DD8B7" w14:textId="0BC6947D" w:rsidR="00FE7012" w:rsidRPr="0074265C" w:rsidRDefault="002F376D"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t>A range of experience within the team is welcome</w:t>
      </w:r>
      <w:r w:rsidR="009C384D" w:rsidRPr="0074265C">
        <w:rPr>
          <w:rFonts w:ascii="Times New Roman" w:eastAsia="Times New Roman" w:hAnsi="Times New Roman" w:cs="Times New Roman"/>
          <w:sz w:val="24"/>
          <w:szCs w:val="24"/>
          <w:bdr w:val="none" w:sz="0" w:space="0" w:color="auto"/>
          <w:shd w:val="clear" w:color="auto" w:fill="FFFFFF"/>
        </w:rPr>
        <w:t>d</w:t>
      </w:r>
      <w:r w:rsidRPr="0074265C">
        <w:rPr>
          <w:rFonts w:ascii="Times New Roman" w:eastAsia="Times New Roman" w:hAnsi="Times New Roman" w:cs="Times New Roman"/>
          <w:sz w:val="24"/>
          <w:szCs w:val="24"/>
          <w:bdr w:val="none" w:sz="0" w:space="0" w:color="auto"/>
          <w:shd w:val="clear" w:color="auto" w:fill="FFFFFF"/>
        </w:rPr>
        <w:t xml:space="preserve"> with the team having at least 1 apprentice.  </w:t>
      </w:r>
    </w:p>
    <w:p w14:paraId="692DA96D" w14:textId="5FA5EEE6" w:rsidR="00FE7012" w:rsidRPr="0074265C" w:rsidRDefault="00FE7012"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t xml:space="preserve">Minimum of 5 </w:t>
      </w:r>
      <w:r w:rsidR="003763FB" w:rsidRPr="0074265C">
        <w:rPr>
          <w:rFonts w:ascii="Times New Roman" w:eastAsia="Times New Roman" w:hAnsi="Times New Roman" w:cs="Times New Roman"/>
          <w:sz w:val="24"/>
          <w:szCs w:val="24"/>
          <w:bdr w:val="none" w:sz="0" w:space="0" w:color="auto"/>
          <w:shd w:val="clear" w:color="auto" w:fill="FFFFFF"/>
        </w:rPr>
        <w:t>years’ experience</w:t>
      </w:r>
      <w:r w:rsidRPr="0074265C">
        <w:rPr>
          <w:rFonts w:ascii="Times New Roman" w:eastAsia="Times New Roman" w:hAnsi="Times New Roman" w:cs="Times New Roman"/>
          <w:sz w:val="24"/>
          <w:szCs w:val="24"/>
          <w:bdr w:val="none" w:sz="0" w:space="0" w:color="auto"/>
          <w:shd w:val="clear" w:color="auto" w:fill="FFFFFF"/>
        </w:rPr>
        <w:t xml:space="preserve"> in climate</w:t>
      </w:r>
      <w:r w:rsidR="003763FB">
        <w:rPr>
          <w:rFonts w:ascii="Times New Roman" w:eastAsia="Times New Roman" w:hAnsi="Times New Roman" w:cs="Times New Roman"/>
          <w:sz w:val="24"/>
          <w:szCs w:val="24"/>
          <w:bdr w:val="none" w:sz="0" w:space="0" w:color="auto"/>
          <w:shd w:val="clear" w:color="auto" w:fill="FFFFFF"/>
        </w:rPr>
        <w:t>-</w:t>
      </w:r>
      <w:r w:rsidRPr="0074265C">
        <w:rPr>
          <w:rFonts w:ascii="Times New Roman" w:eastAsia="Times New Roman" w:hAnsi="Times New Roman" w:cs="Times New Roman"/>
          <w:sz w:val="24"/>
          <w:szCs w:val="24"/>
          <w:bdr w:val="none" w:sz="0" w:space="0" w:color="auto"/>
          <w:shd w:val="clear" w:color="auto" w:fill="FFFFFF"/>
        </w:rPr>
        <w:t>resilient design</w:t>
      </w:r>
      <w:r w:rsidR="00805DA5" w:rsidRPr="0074265C">
        <w:rPr>
          <w:rFonts w:ascii="Times New Roman" w:eastAsia="Times New Roman" w:hAnsi="Times New Roman" w:cs="Times New Roman"/>
          <w:sz w:val="24"/>
          <w:szCs w:val="24"/>
          <w:bdr w:val="none" w:sz="0" w:space="0" w:color="auto"/>
          <w:shd w:val="clear" w:color="auto" w:fill="FFFFFF"/>
        </w:rPr>
        <w:t xml:space="preserve">, </w:t>
      </w:r>
      <w:r w:rsidRPr="0074265C">
        <w:rPr>
          <w:rFonts w:ascii="Times New Roman" w:eastAsia="Times New Roman" w:hAnsi="Times New Roman" w:cs="Times New Roman"/>
          <w:sz w:val="24"/>
          <w:szCs w:val="24"/>
          <w:bdr w:val="none" w:sz="0" w:space="0" w:color="auto"/>
          <w:shd w:val="clear" w:color="auto" w:fill="FFFFFF"/>
        </w:rPr>
        <w:t>water harvesting mechanisms and hurricane resilient roof designs</w:t>
      </w:r>
      <w:r w:rsidR="00D30AE9" w:rsidRPr="0074265C">
        <w:rPr>
          <w:rFonts w:ascii="Times New Roman" w:eastAsia="Times New Roman" w:hAnsi="Times New Roman" w:cs="Times New Roman"/>
          <w:sz w:val="24"/>
          <w:szCs w:val="24"/>
          <w:bdr w:val="none" w:sz="0" w:space="0" w:color="auto"/>
          <w:shd w:val="clear" w:color="auto" w:fill="FFFFFF"/>
        </w:rPr>
        <w:t>.</w:t>
      </w:r>
      <w:r w:rsidRPr="0074265C">
        <w:rPr>
          <w:rFonts w:ascii="Times New Roman" w:eastAsia="Times New Roman" w:hAnsi="Times New Roman" w:cs="Times New Roman"/>
          <w:sz w:val="24"/>
          <w:szCs w:val="24"/>
          <w:bdr w:val="none" w:sz="0" w:space="0" w:color="auto"/>
          <w:shd w:val="clear" w:color="auto" w:fill="FFFFFF"/>
        </w:rPr>
        <w:t> </w:t>
      </w:r>
    </w:p>
    <w:p w14:paraId="6C1F5E4F" w14:textId="7FF39EB9" w:rsidR="00FE7012" w:rsidRPr="0074265C" w:rsidRDefault="00FE7012"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lastRenderedPageBreak/>
        <w:t>Previous experience in retrofitting and rehabilitation project</w:t>
      </w:r>
      <w:r w:rsidR="00D30AE9" w:rsidRPr="0074265C">
        <w:rPr>
          <w:rFonts w:ascii="Times New Roman" w:eastAsia="Times New Roman" w:hAnsi="Times New Roman" w:cs="Times New Roman"/>
          <w:sz w:val="24"/>
          <w:szCs w:val="24"/>
          <w:bdr w:val="none" w:sz="0" w:space="0" w:color="auto"/>
          <w:shd w:val="clear" w:color="auto" w:fill="FFFFFF"/>
        </w:rPr>
        <w:t>s.</w:t>
      </w:r>
      <w:r w:rsidRPr="0074265C">
        <w:rPr>
          <w:rFonts w:ascii="Times New Roman" w:eastAsia="Times New Roman" w:hAnsi="Times New Roman" w:cs="Times New Roman"/>
          <w:sz w:val="24"/>
          <w:szCs w:val="24"/>
          <w:bdr w:val="none" w:sz="0" w:space="0" w:color="auto"/>
          <w:shd w:val="clear" w:color="auto" w:fill="FFFFFF"/>
        </w:rPr>
        <w:t> </w:t>
      </w:r>
    </w:p>
    <w:p w14:paraId="13BD279A" w14:textId="66DC4850" w:rsidR="002F376D" w:rsidRPr="0074265C" w:rsidRDefault="002F376D"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t xml:space="preserve">Knowledge of the </w:t>
      </w:r>
      <w:r w:rsidR="008C187E" w:rsidRPr="0074265C">
        <w:rPr>
          <w:rFonts w:ascii="Times New Roman" w:eastAsia="Times New Roman" w:hAnsi="Times New Roman" w:cs="Times New Roman"/>
          <w:sz w:val="24"/>
          <w:szCs w:val="24"/>
          <w:bdr w:val="none" w:sz="0" w:space="0" w:color="auto"/>
          <w:shd w:val="clear" w:color="auto" w:fill="FFFFFF"/>
        </w:rPr>
        <w:t>NFPA 70</w:t>
      </w:r>
      <w:r w:rsidR="004F0139" w:rsidRPr="0074265C">
        <w:rPr>
          <w:rFonts w:ascii="Times New Roman" w:eastAsia="Times New Roman" w:hAnsi="Times New Roman" w:cs="Times New Roman"/>
          <w:sz w:val="24"/>
          <w:szCs w:val="24"/>
          <w:bdr w:val="none" w:sz="0" w:space="0" w:color="auto"/>
          <w:shd w:val="clear" w:color="auto" w:fill="FFFFFF"/>
        </w:rPr>
        <w:t>/</w:t>
      </w:r>
      <w:r w:rsidR="008C187E" w:rsidRPr="0074265C">
        <w:rPr>
          <w:rFonts w:ascii="Times New Roman" w:eastAsia="Times New Roman" w:hAnsi="Times New Roman" w:cs="Times New Roman"/>
          <w:sz w:val="24"/>
          <w:szCs w:val="24"/>
          <w:bdr w:val="none" w:sz="0" w:space="0" w:color="auto"/>
          <w:shd w:val="clear" w:color="auto" w:fill="FFFFFF"/>
        </w:rPr>
        <w:t>National Electrical Code</w:t>
      </w:r>
      <w:r w:rsidR="004F0139" w:rsidRPr="0074265C">
        <w:rPr>
          <w:rFonts w:ascii="Times New Roman" w:eastAsia="Times New Roman" w:hAnsi="Times New Roman" w:cs="Times New Roman"/>
          <w:sz w:val="24"/>
          <w:szCs w:val="24"/>
          <w:bdr w:val="none" w:sz="0" w:space="0" w:color="auto"/>
          <w:shd w:val="clear" w:color="auto" w:fill="FFFFFF"/>
        </w:rPr>
        <w:t>, CREEBC and regional</w:t>
      </w:r>
      <w:r w:rsidRPr="0074265C">
        <w:rPr>
          <w:rFonts w:ascii="Times New Roman" w:eastAsia="Times New Roman" w:hAnsi="Times New Roman" w:cs="Times New Roman"/>
          <w:sz w:val="24"/>
          <w:szCs w:val="24"/>
          <w:bdr w:val="none" w:sz="0" w:space="0" w:color="auto"/>
          <w:shd w:val="clear" w:color="auto" w:fill="FFFFFF"/>
        </w:rPr>
        <w:t xml:space="preserve"> Renewable energy</w:t>
      </w:r>
      <w:r w:rsidR="004F0139" w:rsidRPr="0074265C">
        <w:rPr>
          <w:rFonts w:ascii="Times New Roman" w:eastAsia="Times New Roman" w:hAnsi="Times New Roman" w:cs="Times New Roman"/>
          <w:sz w:val="24"/>
          <w:szCs w:val="24"/>
          <w:bdr w:val="none" w:sz="0" w:space="0" w:color="auto"/>
          <w:shd w:val="clear" w:color="auto" w:fill="FFFFFF"/>
        </w:rPr>
        <w:t xml:space="preserve"> codes and standards</w:t>
      </w:r>
      <w:r w:rsidRPr="0074265C">
        <w:rPr>
          <w:rFonts w:ascii="Times New Roman" w:eastAsia="Times New Roman" w:hAnsi="Times New Roman" w:cs="Times New Roman"/>
          <w:sz w:val="24"/>
          <w:szCs w:val="24"/>
          <w:bdr w:val="none" w:sz="0" w:space="0" w:color="auto"/>
          <w:shd w:val="clear" w:color="auto" w:fill="FFFFFF"/>
        </w:rPr>
        <w:t xml:space="preserve">. </w:t>
      </w:r>
    </w:p>
    <w:p w14:paraId="12E157FF" w14:textId="2E169671" w:rsidR="005E2784" w:rsidRPr="0074265C" w:rsidRDefault="00F62940"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t xml:space="preserve">Experience and proficiency in </w:t>
      </w:r>
      <w:r w:rsidR="005E2784" w:rsidRPr="0074265C">
        <w:rPr>
          <w:rFonts w:ascii="Times New Roman" w:eastAsia="Times New Roman" w:hAnsi="Times New Roman" w:cs="Times New Roman"/>
          <w:sz w:val="24"/>
          <w:szCs w:val="24"/>
          <w:bdr w:val="none" w:sz="0" w:space="0" w:color="auto"/>
          <w:shd w:val="clear" w:color="auto" w:fill="FFFFFF"/>
        </w:rPr>
        <w:t xml:space="preserve">Project Management and the use of </w:t>
      </w:r>
      <w:r w:rsidRPr="0074265C">
        <w:rPr>
          <w:rFonts w:ascii="Times New Roman" w:eastAsia="Times New Roman" w:hAnsi="Times New Roman" w:cs="Times New Roman"/>
          <w:sz w:val="24"/>
          <w:szCs w:val="24"/>
          <w:bdr w:val="none" w:sz="0" w:space="0" w:color="auto"/>
          <w:shd w:val="clear" w:color="auto" w:fill="FFFFFF"/>
        </w:rPr>
        <w:t>P</w:t>
      </w:r>
      <w:r w:rsidR="005E2784" w:rsidRPr="0074265C">
        <w:rPr>
          <w:rFonts w:ascii="Times New Roman" w:eastAsia="Times New Roman" w:hAnsi="Times New Roman" w:cs="Times New Roman"/>
          <w:sz w:val="24"/>
          <w:szCs w:val="24"/>
          <w:bdr w:val="none" w:sz="0" w:space="0" w:color="auto"/>
          <w:shd w:val="clear" w:color="auto" w:fill="FFFFFF"/>
        </w:rPr>
        <w:t xml:space="preserve">roject Management software to track activities and provide </w:t>
      </w:r>
      <w:r w:rsidR="003763FB" w:rsidRPr="0074265C">
        <w:rPr>
          <w:rFonts w:ascii="Times New Roman" w:eastAsia="Times New Roman" w:hAnsi="Times New Roman" w:cs="Times New Roman"/>
          <w:sz w:val="24"/>
          <w:szCs w:val="24"/>
          <w:bdr w:val="none" w:sz="0" w:space="0" w:color="auto"/>
          <w:shd w:val="clear" w:color="auto" w:fill="FFFFFF"/>
        </w:rPr>
        <w:t>reports.</w:t>
      </w:r>
    </w:p>
    <w:p w14:paraId="3EED2495" w14:textId="24BD8670" w:rsidR="005E2784" w:rsidRPr="0074265C" w:rsidRDefault="004F0139"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t xml:space="preserve">Prior experience </w:t>
      </w:r>
      <w:r w:rsidR="00F62940" w:rsidRPr="0074265C">
        <w:rPr>
          <w:rFonts w:ascii="Times New Roman" w:eastAsia="Times New Roman" w:hAnsi="Times New Roman" w:cs="Times New Roman"/>
          <w:sz w:val="24"/>
          <w:szCs w:val="24"/>
          <w:bdr w:val="none" w:sz="0" w:space="0" w:color="auto"/>
          <w:shd w:val="clear" w:color="auto" w:fill="FFFFFF"/>
        </w:rPr>
        <w:t>w</w:t>
      </w:r>
      <w:r w:rsidR="005E2784" w:rsidRPr="0074265C">
        <w:rPr>
          <w:rFonts w:ascii="Times New Roman" w:eastAsia="Times New Roman" w:hAnsi="Times New Roman" w:cs="Times New Roman"/>
          <w:sz w:val="24"/>
          <w:szCs w:val="24"/>
          <w:bdr w:val="none" w:sz="0" w:space="0" w:color="auto"/>
          <w:shd w:val="clear" w:color="auto" w:fill="FFFFFF"/>
        </w:rPr>
        <w:t xml:space="preserve">orking with Ministries of Works and </w:t>
      </w:r>
      <w:r w:rsidR="003763FB" w:rsidRPr="0074265C">
        <w:rPr>
          <w:rFonts w:ascii="Times New Roman" w:eastAsia="Times New Roman" w:hAnsi="Times New Roman" w:cs="Times New Roman"/>
          <w:sz w:val="24"/>
          <w:szCs w:val="24"/>
          <w:bdr w:val="none" w:sz="0" w:space="0" w:color="auto"/>
          <w:shd w:val="clear" w:color="auto" w:fill="FFFFFF"/>
        </w:rPr>
        <w:t>Finance.</w:t>
      </w:r>
    </w:p>
    <w:p w14:paraId="0C349D51" w14:textId="77777777" w:rsidR="00A8300B" w:rsidRPr="00A8300B" w:rsidRDefault="005E2784"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sidRPr="0074265C">
        <w:rPr>
          <w:rFonts w:ascii="Times New Roman" w:eastAsia="Times New Roman" w:hAnsi="Times New Roman" w:cs="Times New Roman"/>
          <w:sz w:val="24"/>
          <w:szCs w:val="24"/>
          <w:bdr w:val="none" w:sz="0" w:space="0" w:color="auto"/>
          <w:shd w:val="clear" w:color="auto" w:fill="FFFFFF"/>
        </w:rPr>
        <w:t xml:space="preserve">Experience in </w:t>
      </w:r>
      <w:r w:rsidR="00F62940" w:rsidRPr="0074265C">
        <w:rPr>
          <w:rFonts w:ascii="Times New Roman" w:eastAsia="Times New Roman" w:hAnsi="Times New Roman" w:cs="Times New Roman"/>
          <w:sz w:val="24"/>
          <w:szCs w:val="24"/>
          <w:bdr w:val="none" w:sz="0" w:space="0" w:color="auto"/>
          <w:shd w:val="clear" w:color="auto" w:fill="FFFFFF"/>
        </w:rPr>
        <w:t>w</w:t>
      </w:r>
      <w:r w:rsidRPr="0074265C">
        <w:rPr>
          <w:rFonts w:ascii="Times New Roman" w:eastAsia="Times New Roman" w:hAnsi="Times New Roman" w:cs="Times New Roman"/>
          <w:sz w:val="24"/>
          <w:szCs w:val="24"/>
          <w:bdr w:val="none" w:sz="0" w:space="0" w:color="auto"/>
          <w:shd w:val="clear" w:color="auto" w:fill="FFFFFF"/>
        </w:rPr>
        <w:t>orking with international donor agencies</w:t>
      </w:r>
      <w:r w:rsidR="00F62940" w:rsidRPr="0074265C">
        <w:rPr>
          <w:rFonts w:ascii="Times New Roman" w:eastAsia="Times New Roman" w:hAnsi="Times New Roman" w:cs="Times New Roman"/>
          <w:sz w:val="24"/>
          <w:szCs w:val="24"/>
          <w:bdr w:val="none" w:sz="0" w:space="0" w:color="auto"/>
          <w:shd w:val="clear" w:color="auto" w:fill="FFFFFF"/>
        </w:rPr>
        <w:t>.</w:t>
      </w:r>
    </w:p>
    <w:p w14:paraId="70CF6B91" w14:textId="70AE16C0" w:rsidR="005E2784" w:rsidRPr="0074265C" w:rsidRDefault="00595F0D" w:rsidP="00476DA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shd w:val="clear" w:color="auto" w:fill="FFFFFF"/>
        </w:rPr>
        <w:t xml:space="preserve">Consultant will </w:t>
      </w:r>
      <w:r w:rsidR="000F2FDC">
        <w:rPr>
          <w:rFonts w:ascii="Times New Roman" w:eastAsia="Times New Roman" w:hAnsi="Times New Roman" w:cs="Times New Roman"/>
          <w:sz w:val="24"/>
          <w:szCs w:val="24"/>
          <w:bdr w:val="none" w:sz="0" w:space="0" w:color="auto"/>
          <w:shd w:val="clear" w:color="auto" w:fill="FFFFFF"/>
        </w:rPr>
        <w:t xml:space="preserve">be awarded bonus points for adherence or compliance with </w:t>
      </w:r>
      <w:r w:rsidR="003763FB">
        <w:rPr>
          <w:rFonts w:ascii="Times New Roman" w:eastAsia="Times New Roman" w:hAnsi="Times New Roman" w:cs="Times New Roman"/>
          <w:sz w:val="24"/>
          <w:szCs w:val="24"/>
          <w:bdr w:val="none" w:sz="0" w:space="0" w:color="auto"/>
          <w:shd w:val="clear" w:color="auto" w:fill="FFFFFF"/>
        </w:rPr>
        <w:t xml:space="preserve">the </w:t>
      </w:r>
      <w:r w:rsidR="00903CDB">
        <w:rPr>
          <w:rFonts w:ascii="Times New Roman" w:eastAsia="Times New Roman" w:hAnsi="Times New Roman" w:cs="Times New Roman"/>
          <w:sz w:val="24"/>
          <w:szCs w:val="24"/>
          <w:bdr w:val="none" w:sz="0" w:space="0" w:color="auto"/>
          <w:shd w:val="clear" w:color="auto" w:fill="FFFFFF"/>
        </w:rPr>
        <w:t xml:space="preserve">project’s environmental, social and gender requirements </w:t>
      </w:r>
      <w:r w:rsidR="002365FB">
        <w:rPr>
          <w:rFonts w:ascii="Times New Roman" w:eastAsia="Times New Roman" w:hAnsi="Times New Roman" w:cs="Times New Roman"/>
          <w:sz w:val="24"/>
          <w:szCs w:val="24"/>
          <w:bdr w:val="none" w:sz="0" w:space="0" w:color="auto"/>
          <w:shd w:val="clear" w:color="auto" w:fill="FFFFFF"/>
        </w:rPr>
        <w:t xml:space="preserve">(see category </w:t>
      </w:r>
      <w:r w:rsidR="00B2030D">
        <w:rPr>
          <w:rFonts w:ascii="Times New Roman" w:eastAsia="Times New Roman" w:hAnsi="Times New Roman" w:cs="Times New Roman"/>
          <w:sz w:val="24"/>
          <w:szCs w:val="24"/>
          <w:bdr w:val="none" w:sz="0" w:space="0" w:color="auto"/>
          <w:shd w:val="clear" w:color="auto" w:fill="FFFFFF"/>
        </w:rPr>
        <w:t>4</w:t>
      </w:r>
      <w:r w:rsidR="002365FB">
        <w:rPr>
          <w:rFonts w:ascii="Times New Roman" w:eastAsia="Times New Roman" w:hAnsi="Times New Roman" w:cs="Times New Roman"/>
          <w:sz w:val="24"/>
          <w:szCs w:val="24"/>
          <w:bdr w:val="none" w:sz="0" w:space="0" w:color="auto"/>
          <w:shd w:val="clear" w:color="auto" w:fill="FFFFFF"/>
        </w:rPr>
        <w:t xml:space="preserve"> in evaluation criteria below)</w:t>
      </w:r>
      <w:r w:rsidR="00F44958">
        <w:rPr>
          <w:rFonts w:ascii="Times New Roman" w:eastAsia="Times New Roman" w:hAnsi="Times New Roman" w:cs="Times New Roman"/>
          <w:sz w:val="24"/>
          <w:szCs w:val="24"/>
          <w:bdr w:val="none" w:sz="0" w:space="0" w:color="auto"/>
          <w:shd w:val="clear" w:color="auto" w:fill="FFFFFF"/>
        </w:rPr>
        <w:t>.</w:t>
      </w:r>
    </w:p>
    <w:p w14:paraId="696EF9D6" w14:textId="61738359" w:rsidR="005E2784" w:rsidRPr="0074265C" w:rsidRDefault="005E2784" w:rsidP="0074265C">
      <w:pPr>
        <w:jc w:val="both"/>
      </w:pPr>
    </w:p>
    <w:p w14:paraId="21E40469" w14:textId="1DB5DFA2" w:rsidR="00621BA1" w:rsidRDefault="00997D0A" w:rsidP="00476DA8">
      <w:pPr>
        <w:pStyle w:val="ListParagraph"/>
        <w:numPr>
          <w:ilvl w:val="0"/>
          <w:numId w:val="35"/>
        </w:numPr>
        <w:jc w:val="both"/>
        <w:rPr>
          <w:rFonts w:ascii="Times New Roman" w:hAnsi="Times New Roman" w:cs="Times New Roman"/>
          <w:sz w:val="24"/>
          <w:szCs w:val="24"/>
        </w:rPr>
      </w:pPr>
      <w:r w:rsidRPr="00771151">
        <w:rPr>
          <w:rFonts w:ascii="Times New Roman" w:hAnsi="Times New Roman" w:cs="Times New Roman"/>
          <w:sz w:val="24"/>
          <w:szCs w:val="24"/>
        </w:rPr>
        <w:t>CONFLICT OF INTEREST</w:t>
      </w:r>
      <w:r w:rsidR="005E2784" w:rsidRPr="00771151">
        <w:rPr>
          <w:rFonts w:ascii="Times New Roman" w:hAnsi="Times New Roman" w:cs="Times New Roman"/>
          <w:sz w:val="24"/>
          <w:szCs w:val="24"/>
        </w:rPr>
        <w:t xml:space="preserve">: </w:t>
      </w:r>
    </w:p>
    <w:p w14:paraId="23D1A8C7" w14:textId="15071242" w:rsidR="00621BA1" w:rsidRDefault="00621BA1" w:rsidP="00621BA1">
      <w:pPr>
        <w:pStyle w:val="ListParagraph"/>
        <w:ind w:left="360"/>
        <w:jc w:val="both"/>
        <w:rPr>
          <w:rFonts w:ascii="Times New Roman" w:hAnsi="Times New Roman" w:cs="Times New Roman"/>
          <w:sz w:val="24"/>
          <w:szCs w:val="24"/>
        </w:rPr>
      </w:pPr>
      <w:r w:rsidRPr="00621BA1">
        <w:rPr>
          <w:rFonts w:ascii="Times New Roman" w:hAnsi="Times New Roman" w:cs="Times New Roman"/>
          <w:sz w:val="24"/>
          <w:szCs w:val="24"/>
        </w:rPr>
        <w:t xml:space="preserve">Note that the successful applicant </w:t>
      </w:r>
      <w:proofErr w:type="gramStart"/>
      <w:r w:rsidRPr="00621BA1">
        <w:rPr>
          <w:rFonts w:ascii="Times New Roman" w:hAnsi="Times New Roman" w:cs="Times New Roman"/>
          <w:sz w:val="24"/>
          <w:szCs w:val="24"/>
        </w:rPr>
        <w:t>has to</w:t>
      </w:r>
      <w:proofErr w:type="gramEnd"/>
      <w:r w:rsidRPr="00621BA1">
        <w:rPr>
          <w:rFonts w:ascii="Times New Roman" w:hAnsi="Times New Roman" w:cs="Times New Roman"/>
          <w:sz w:val="24"/>
          <w:szCs w:val="24"/>
        </w:rPr>
        <w:t xml:space="preserve"> sign a No </w:t>
      </w:r>
      <w:r w:rsidR="003763FB" w:rsidRPr="00621BA1">
        <w:rPr>
          <w:rFonts w:ascii="Times New Roman" w:hAnsi="Times New Roman" w:cs="Times New Roman"/>
          <w:sz w:val="24"/>
          <w:szCs w:val="24"/>
        </w:rPr>
        <w:t>Conflict-of-Interest</w:t>
      </w:r>
      <w:r w:rsidRPr="00621BA1">
        <w:rPr>
          <w:rFonts w:ascii="Times New Roman" w:hAnsi="Times New Roman" w:cs="Times New Roman"/>
          <w:sz w:val="24"/>
          <w:szCs w:val="24"/>
        </w:rPr>
        <w:t xml:space="preserve"> declaration to ensure that they will not be providing any employment or payments to the staff of the Ministry of Finance, Ministry of Works or the Department of the Environment (DOE).</w:t>
      </w:r>
    </w:p>
    <w:p w14:paraId="62FE74E7" w14:textId="38DD295B" w:rsidR="00621BA1" w:rsidRPr="00EF1704" w:rsidRDefault="00997D0A" w:rsidP="00621BA1">
      <w:pPr>
        <w:pStyle w:val="ListParagraph"/>
        <w:numPr>
          <w:ilvl w:val="0"/>
          <w:numId w:val="35"/>
        </w:numPr>
        <w:jc w:val="both"/>
        <w:rPr>
          <w:rFonts w:ascii="Times New Roman" w:hAnsi="Times New Roman" w:cs="Times New Roman"/>
          <w:bCs/>
          <w:sz w:val="28"/>
          <w:szCs w:val="28"/>
        </w:rPr>
      </w:pPr>
      <w:r w:rsidRPr="00621BA1">
        <w:rPr>
          <w:rFonts w:ascii="Times New Roman" w:hAnsi="Times New Roman" w:cs="Times New Roman"/>
          <w:bCs/>
          <w:sz w:val="24"/>
          <w:szCs w:val="24"/>
        </w:rPr>
        <w:t>EVALUATION CRITERIA</w:t>
      </w:r>
    </w:p>
    <w:p w14:paraId="56D7BCB9" w14:textId="536109AE" w:rsidR="00621BA1" w:rsidRDefault="00621BA1" w:rsidP="00621BA1">
      <w:pPr>
        <w:jc w:val="both"/>
        <w:rPr>
          <w:lang w:val="en-US"/>
        </w:rPr>
      </w:pPr>
      <w:r w:rsidRPr="00621BA1">
        <w:rPr>
          <w:lang w:val="en-US"/>
        </w:rPr>
        <w:t xml:space="preserve">The evaluation criteria and weightings that will be applied to this </w:t>
      </w:r>
      <w:r>
        <w:rPr>
          <w:lang w:val="en-US"/>
        </w:rPr>
        <w:t xml:space="preserve">RFP </w:t>
      </w:r>
      <w:r w:rsidRPr="00621BA1">
        <w:rPr>
          <w:lang w:val="en-US"/>
        </w:rPr>
        <w:t xml:space="preserve">are as follows: </w:t>
      </w:r>
    </w:p>
    <w:p w14:paraId="682E6506" w14:textId="77777777" w:rsidR="00621BA1" w:rsidRPr="00621BA1" w:rsidRDefault="00621BA1" w:rsidP="00621BA1">
      <w:pPr>
        <w:jc w:val="both"/>
        <w:rPr>
          <w:lang w:val="en-US"/>
        </w:rPr>
      </w:pPr>
    </w:p>
    <w:tbl>
      <w:tblPr>
        <w:tblStyle w:val="TableGrid"/>
        <w:tblW w:w="5000" w:type="pct"/>
        <w:tblLook w:val="04A0" w:firstRow="1" w:lastRow="0" w:firstColumn="1" w:lastColumn="0" w:noHBand="0" w:noVBand="1"/>
      </w:tblPr>
      <w:tblGrid>
        <w:gridCol w:w="723"/>
        <w:gridCol w:w="1576"/>
        <w:gridCol w:w="3841"/>
        <w:gridCol w:w="1697"/>
        <w:gridCol w:w="1179"/>
      </w:tblGrid>
      <w:tr w:rsidR="004E2BB0" w:rsidRPr="00621BA1" w14:paraId="33B7B071" w14:textId="1D2798BA" w:rsidTr="00607CB0">
        <w:trPr>
          <w:cantSplit/>
          <w:trHeight w:val="1706"/>
        </w:trPr>
        <w:tc>
          <w:tcPr>
            <w:tcW w:w="401" w:type="pct"/>
            <w:textDirection w:val="btLr"/>
          </w:tcPr>
          <w:p w14:paraId="2D6FFA3F" w14:textId="45B71D69" w:rsidR="004E2BB0" w:rsidRPr="00621BA1" w:rsidRDefault="004E2BB0" w:rsidP="00FA1310">
            <w:pPr>
              <w:widowControl/>
              <w:ind w:left="113" w:right="113"/>
              <w:jc w:val="both"/>
              <w:rPr>
                <w:b/>
                <w:color w:val="auto"/>
                <w:sz w:val="24"/>
                <w:szCs w:val="24"/>
                <w:lang w:val="en-US"/>
              </w:rPr>
            </w:pPr>
            <w:r w:rsidRPr="00621BA1">
              <w:rPr>
                <w:b/>
                <w:color w:val="auto"/>
                <w:sz w:val="24"/>
                <w:szCs w:val="24"/>
                <w:lang w:val="en-US"/>
              </w:rPr>
              <w:t>CATE</w:t>
            </w:r>
            <w:r>
              <w:rPr>
                <w:b/>
                <w:color w:val="auto"/>
                <w:sz w:val="24"/>
                <w:szCs w:val="24"/>
                <w:lang w:val="en-US"/>
              </w:rPr>
              <w:t>G</w:t>
            </w:r>
            <w:r w:rsidRPr="00621BA1">
              <w:rPr>
                <w:b/>
                <w:color w:val="auto"/>
                <w:sz w:val="24"/>
                <w:szCs w:val="24"/>
                <w:lang w:val="en-US"/>
              </w:rPr>
              <w:t>ORY</w:t>
            </w:r>
          </w:p>
        </w:tc>
        <w:tc>
          <w:tcPr>
            <w:tcW w:w="3004" w:type="pct"/>
            <w:gridSpan w:val="2"/>
          </w:tcPr>
          <w:p w14:paraId="335242B3" w14:textId="77777777" w:rsidR="004E2BB0" w:rsidRDefault="004E2BB0" w:rsidP="00C90E78">
            <w:pPr>
              <w:widowControl/>
              <w:jc w:val="center"/>
              <w:rPr>
                <w:b/>
                <w:color w:val="auto"/>
                <w:sz w:val="24"/>
                <w:szCs w:val="24"/>
                <w:lang w:val="en-US"/>
              </w:rPr>
            </w:pPr>
          </w:p>
          <w:p w14:paraId="1D30A9B3" w14:textId="77777777" w:rsidR="004E2BB0" w:rsidRDefault="004E2BB0" w:rsidP="00C90E78">
            <w:pPr>
              <w:widowControl/>
              <w:jc w:val="center"/>
              <w:rPr>
                <w:b/>
                <w:color w:val="auto"/>
                <w:sz w:val="24"/>
                <w:szCs w:val="24"/>
                <w:lang w:val="en-US"/>
              </w:rPr>
            </w:pPr>
          </w:p>
          <w:p w14:paraId="3BE01216" w14:textId="75D59136" w:rsidR="004E2BB0" w:rsidRPr="00621BA1" w:rsidRDefault="004E2BB0" w:rsidP="00C90E78">
            <w:pPr>
              <w:widowControl/>
              <w:jc w:val="center"/>
              <w:rPr>
                <w:b/>
                <w:color w:val="auto"/>
                <w:sz w:val="24"/>
                <w:szCs w:val="24"/>
                <w:lang w:val="en-US"/>
              </w:rPr>
            </w:pPr>
            <w:r w:rsidRPr="00621BA1">
              <w:rPr>
                <w:b/>
                <w:color w:val="auto"/>
                <w:sz w:val="24"/>
                <w:szCs w:val="24"/>
                <w:lang w:val="en-US"/>
              </w:rPr>
              <w:t>DESCRIPTION</w:t>
            </w:r>
          </w:p>
        </w:tc>
        <w:tc>
          <w:tcPr>
            <w:tcW w:w="941" w:type="pct"/>
            <w:vAlign w:val="center"/>
          </w:tcPr>
          <w:p w14:paraId="458D4335" w14:textId="77777777" w:rsidR="004E2BB0" w:rsidRDefault="004E2BB0" w:rsidP="00607CB0">
            <w:pPr>
              <w:widowControl/>
              <w:rPr>
                <w:b/>
                <w:color w:val="auto"/>
                <w:sz w:val="24"/>
                <w:szCs w:val="24"/>
                <w:lang w:val="en-US"/>
              </w:rPr>
            </w:pPr>
          </w:p>
          <w:p w14:paraId="1E22AF9C" w14:textId="7B2B2EBF" w:rsidR="004E2BB0" w:rsidRPr="00621BA1" w:rsidRDefault="004E2BB0" w:rsidP="00607CB0">
            <w:pPr>
              <w:widowControl/>
              <w:jc w:val="center"/>
              <w:rPr>
                <w:b/>
                <w:color w:val="auto"/>
                <w:sz w:val="24"/>
                <w:szCs w:val="24"/>
                <w:lang w:val="en-US"/>
              </w:rPr>
            </w:pPr>
            <w:r w:rsidRPr="00621BA1">
              <w:rPr>
                <w:b/>
                <w:color w:val="auto"/>
                <w:sz w:val="24"/>
                <w:szCs w:val="24"/>
                <w:lang w:val="en-US"/>
              </w:rPr>
              <w:t>WEIGHTING</w:t>
            </w:r>
            <w:r w:rsidR="00607CB0">
              <w:rPr>
                <w:b/>
                <w:color w:val="auto"/>
                <w:sz w:val="24"/>
                <w:szCs w:val="24"/>
                <w:lang w:val="en-US"/>
              </w:rPr>
              <w:t xml:space="preserve"> (%)</w:t>
            </w:r>
          </w:p>
        </w:tc>
        <w:tc>
          <w:tcPr>
            <w:tcW w:w="654" w:type="pct"/>
            <w:vAlign w:val="center"/>
          </w:tcPr>
          <w:p w14:paraId="1244BEF3" w14:textId="77777777" w:rsidR="00B2030D" w:rsidRDefault="00B2030D" w:rsidP="00607CB0">
            <w:pPr>
              <w:jc w:val="center"/>
              <w:rPr>
                <w:b/>
                <w:lang w:val="en-US"/>
              </w:rPr>
            </w:pPr>
          </w:p>
          <w:p w14:paraId="0B593980" w14:textId="61ABAE25" w:rsidR="004E2BB0" w:rsidRDefault="004E2BB0" w:rsidP="00607CB0">
            <w:pPr>
              <w:jc w:val="center"/>
              <w:rPr>
                <w:b/>
                <w:lang w:val="en-US"/>
              </w:rPr>
            </w:pPr>
            <w:r>
              <w:rPr>
                <w:b/>
                <w:lang w:val="en-US"/>
              </w:rPr>
              <w:t>T</w:t>
            </w:r>
            <w:r w:rsidR="00607CB0">
              <w:rPr>
                <w:b/>
                <w:lang w:val="en-US"/>
              </w:rPr>
              <w:t>OTAL</w:t>
            </w:r>
          </w:p>
          <w:p w14:paraId="131AE353" w14:textId="73E5478F" w:rsidR="00607CB0" w:rsidRDefault="00607CB0" w:rsidP="00607CB0">
            <w:pPr>
              <w:jc w:val="center"/>
              <w:rPr>
                <w:b/>
                <w:lang w:val="en-US"/>
              </w:rPr>
            </w:pPr>
            <w:r>
              <w:rPr>
                <w:b/>
                <w:lang w:val="en-US"/>
              </w:rPr>
              <w:t>(%)</w:t>
            </w:r>
          </w:p>
        </w:tc>
      </w:tr>
      <w:tr w:rsidR="004E2BB0" w:rsidRPr="00621BA1" w14:paraId="2D5F2E0E" w14:textId="098FB322" w:rsidTr="00607CB0">
        <w:trPr>
          <w:cantSplit/>
          <w:trHeight w:val="446"/>
        </w:trPr>
        <w:tc>
          <w:tcPr>
            <w:tcW w:w="401" w:type="pct"/>
            <w:vMerge w:val="restart"/>
            <w:vAlign w:val="center"/>
          </w:tcPr>
          <w:p w14:paraId="28F89E71" w14:textId="77777777" w:rsidR="004E2BB0" w:rsidRPr="00621BA1" w:rsidRDefault="004E2BB0" w:rsidP="00621BA1">
            <w:pPr>
              <w:widowControl/>
              <w:jc w:val="both"/>
              <w:rPr>
                <w:color w:val="auto"/>
                <w:sz w:val="24"/>
                <w:szCs w:val="24"/>
                <w:lang w:val="en-US"/>
              </w:rPr>
            </w:pPr>
            <w:r w:rsidRPr="00621BA1">
              <w:rPr>
                <w:color w:val="auto"/>
                <w:sz w:val="24"/>
                <w:szCs w:val="24"/>
                <w:lang w:val="en-US"/>
              </w:rPr>
              <w:t>1</w:t>
            </w:r>
          </w:p>
        </w:tc>
        <w:tc>
          <w:tcPr>
            <w:tcW w:w="874" w:type="pct"/>
            <w:vMerge w:val="restart"/>
            <w:vAlign w:val="center"/>
          </w:tcPr>
          <w:p w14:paraId="64E32226" w14:textId="77777777" w:rsidR="004E2BB0" w:rsidRPr="00621BA1" w:rsidRDefault="004E2BB0" w:rsidP="00621BA1">
            <w:pPr>
              <w:widowControl/>
              <w:jc w:val="both"/>
              <w:rPr>
                <w:color w:val="auto"/>
                <w:sz w:val="24"/>
                <w:szCs w:val="24"/>
                <w:lang w:val="en-US"/>
              </w:rPr>
            </w:pPr>
            <w:r w:rsidRPr="00621BA1">
              <w:rPr>
                <w:color w:val="auto"/>
                <w:sz w:val="24"/>
                <w:szCs w:val="24"/>
                <w:lang w:val="en-US"/>
              </w:rPr>
              <w:t>Qualifications and Experience</w:t>
            </w:r>
          </w:p>
        </w:tc>
        <w:tc>
          <w:tcPr>
            <w:tcW w:w="2130" w:type="pct"/>
          </w:tcPr>
          <w:p w14:paraId="7B2C6079" w14:textId="5CFC37DB" w:rsidR="004E2BB0" w:rsidRPr="00621BA1" w:rsidRDefault="004E2BB0" w:rsidP="00791E6A">
            <w:pPr>
              <w:widowControl/>
              <w:jc w:val="both"/>
              <w:rPr>
                <w:color w:val="auto"/>
                <w:sz w:val="24"/>
                <w:szCs w:val="24"/>
                <w:lang w:val="en-US"/>
              </w:rPr>
            </w:pPr>
            <w:r w:rsidRPr="00FC49C1">
              <w:rPr>
                <w:rFonts w:eastAsia="Times New Roman"/>
                <w:sz w:val="24"/>
                <w:szCs w:val="24"/>
                <w:bdr w:val="none" w:sz="0" w:space="0" w:color="auto"/>
                <w:lang w:val="en-US" w:eastAsia="en-GB"/>
              </w:rPr>
              <w:t>Advanced</w:t>
            </w:r>
            <w:r w:rsidRPr="00621BA1">
              <w:rPr>
                <w:color w:val="auto"/>
                <w:sz w:val="24"/>
                <w:szCs w:val="24"/>
                <w:lang w:val="en-US"/>
              </w:rPr>
              <w:t xml:space="preserve"> </w:t>
            </w:r>
            <w:r>
              <w:rPr>
                <w:color w:val="auto"/>
                <w:sz w:val="24"/>
                <w:szCs w:val="24"/>
                <w:lang w:val="en-US"/>
              </w:rPr>
              <w:t xml:space="preserve">university </w:t>
            </w:r>
            <w:r w:rsidRPr="00621BA1">
              <w:rPr>
                <w:color w:val="auto"/>
                <w:sz w:val="24"/>
                <w:szCs w:val="24"/>
                <w:lang w:val="en-US"/>
              </w:rPr>
              <w:t>degree in relevant field</w:t>
            </w:r>
            <w:r>
              <w:rPr>
                <w:color w:val="auto"/>
                <w:sz w:val="24"/>
                <w:szCs w:val="24"/>
                <w:lang w:val="en-US"/>
              </w:rPr>
              <w:t xml:space="preserve">s </w:t>
            </w:r>
          </w:p>
        </w:tc>
        <w:tc>
          <w:tcPr>
            <w:tcW w:w="941" w:type="pct"/>
            <w:vAlign w:val="center"/>
          </w:tcPr>
          <w:p w14:paraId="707E03A8" w14:textId="0001DE66" w:rsidR="004E2BB0" w:rsidRPr="00621BA1" w:rsidRDefault="004E2BB0" w:rsidP="00607CB0">
            <w:pPr>
              <w:widowControl/>
              <w:jc w:val="center"/>
              <w:rPr>
                <w:color w:val="auto"/>
                <w:sz w:val="24"/>
                <w:szCs w:val="24"/>
                <w:lang w:val="en-US"/>
              </w:rPr>
            </w:pPr>
            <w:r>
              <w:rPr>
                <w:color w:val="auto"/>
                <w:sz w:val="24"/>
                <w:szCs w:val="24"/>
                <w:lang w:val="en-US"/>
              </w:rPr>
              <w:t>10</w:t>
            </w:r>
          </w:p>
        </w:tc>
        <w:tc>
          <w:tcPr>
            <w:tcW w:w="654" w:type="pct"/>
            <w:vMerge w:val="restart"/>
            <w:vAlign w:val="center"/>
          </w:tcPr>
          <w:p w14:paraId="68D7D9DE" w14:textId="482DDDDE" w:rsidR="004E2BB0" w:rsidRPr="00607CB0" w:rsidRDefault="004E2BB0" w:rsidP="00607CB0">
            <w:pPr>
              <w:jc w:val="center"/>
              <w:rPr>
                <w:b/>
                <w:bCs/>
                <w:lang w:val="en-US"/>
              </w:rPr>
            </w:pPr>
            <w:r w:rsidRPr="00607CB0">
              <w:rPr>
                <w:b/>
                <w:bCs/>
                <w:lang w:val="en-US"/>
              </w:rPr>
              <w:t>40</w:t>
            </w:r>
          </w:p>
        </w:tc>
      </w:tr>
      <w:tr w:rsidR="004E2BB0" w:rsidRPr="00621BA1" w14:paraId="41D5AB9D" w14:textId="3BCE1488" w:rsidTr="00607CB0">
        <w:trPr>
          <w:cantSplit/>
        </w:trPr>
        <w:tc>
          <w:tcPr>
            <w:tcW w:w="401" w:type="pct"/>
            <w:vMerge/>
            <w:vAlign w:val="center"/>
          </w:tcPr>
          <w:p w14:paraId="3776A9D3" w14:textId="77777777" w:rsidR="004E2BB0" w:rsidRPr="00621BA1" w:rsidRDefault="004E2BB0" w:rsidP="00621BA1">
            <w:pPr>
              <w:widowControl/>
              <w:jc w:val="both"/>
              <w:rPr>
                <w:color w:val="auto"/>
                <w:sz w:val="24"/>
                <w:szCs w:val="24"/>
                <w:lang w:val="en-US"/>
              </w:rPr>
            </w:pPr>
          </w:p>
        </w:tc>
        <w:tc>
          <w:tcPr>
            <w:tcW w:w="874" w:type="pct"/>
            <w:vMerge/>
            <w:vAlign w:val="center"/>
          </w:tcPr>
          <w:p w14:paraId="5E5DDC37" w14:textId="77777777" w:rsidR="004E2BB0" w:rsidRPr="00621BA1" w:rsidRDefault="004E2BB0" w:rsidP="00621BA1">
            <w:pPr>
              <w:widowControl/>
              <w:jc w:val="both"/>
              <w:rPr>
                <w:color w:val="auto"/>
                <w:sz w:val="24"/>
                <w:szCs w:val="24"/>
                <w:lang w:val="en-US"/>
              </w:rPr>
            </w:pPr>
          </w:p>
        </w:tc>
        <w:tc>
          <w:tcPr>
            <w:tcW w:w="2130" w:type="pct"/>
          </w:tcPr>
          <w:p w14:paraId="51D61EA5" w14:textId="12668080" w:rsidR="004E2BB0" w:rsidRPr="00621BA1" w:rsidRDefault="004E2BB0" w:rsidP="00621BA1">
            <w:pPr>
              <w:widowControl/>
              <w:jc w:val="both"/>
              <w:rPr>
                <w:color w:val="auto"/>
                <w:sz w:val="24"/>
                <w:szCs w:val="24"/>
                <w:lang w:val="en-US"/>
              </w:rPr>
            </w:pPr>
            <w:r w:rsidRPr="00621BA1">
              <w:rPr>
                <w:color w:val="auto"/>
                <w:sz w:val="24"/>
                <w:szCs w:val="24"/>
                <w:lang w:val="en-US"/>
              </w:rPr>
              <w:t xml:space="preserve">Minimum of 5 years </w:t>
            </w:r>
            <w:r w:rsidR="003763FB">
              <w:rPr>
                <w:color w:val="auto"/>
                <w:sz w:val="24"/>
                <w:szCs w:val="24"/>
                <w:lang w:val="en-US"/>
              </w:rPr>
              <w:t xml:space="preserve">of </w:t>
            </w:r>
            <w:r>
              <w:rPr>
                <w:color w:val="auto"/>
                <w:sz w:val="24"/>
                <w:szCs w:val="24"/>
                <w:lang w:val="en-US"/>
              </w:rPr>
              <w:t xml:space="preserve">relevant </w:t>
            </w:r>
            <w:r w:rsidRPr="00621BA1">
              <w:rPr>
                <w:color w:val="auto"/>
                <w:sz w:val="24"/>
                <w:szCs w:val="24"/>
                <w:lang w:val="en-US"/>
              </w:rPr>
              <w:t xml:space="preserve">experience in </w:t>
            </w:r>
            <w:r>
              <w:rPr>
                <w:color w:val="auto"/>
                <w:sz w:val="24"/>
                <w:szCs w:val="24"/>
                <w:lang w:val="en-US"/>
              </w:rPr>
              <w:t xml:space="preserve">similar </w:t>
            </w:r>
            <w:r w:rsidRPr="00621BA1">
              <w:rPr>
                <w:color w:val="auto"/>
                <w:sz w:val="24"/>
                <w:szCs w:val="24"/>
                <w:lang w:val="en-US"/>
              </w:rPr>
              <w:t>design</w:t>
            </w:r>
            <w:r>
              <w:rPr>
                <w:color w:val="auto"/>
                <w:sz w:val="24"/>
                <w:szCs w:val="24"/>
                <w:lang w:val="en-US"/>
              </w:rPr>
              <w:t xml:space="preserve"> and supervision projects </w:t>
            </w:r>
          </w:p>
        </w:tc>
        <w:tc>
          <w:tcPr>
            <w:tcW w:w="941" w:type="pct"/>
            <w:vAlign w:val="center"/>
          </w:tcPr>
          <w:p w14:paraId="1E6272AA" w14:textId="2058E9D9" w:rsidR="004E2BB0" w:rsidRPr="00621BA1" w:rsidRDefault="004E2BB0" w:rsidP="00607CB0">
            <w:pPr>
              <w:widowControl/>
              <w:jc w:val="center"/>
              <w:rPr>
                <w:color w:val="auto"/>
                <w:sz w:val="24"/>
                <w:szCs w:val="24"/>
                <w:lang w:val="en-US"/>
              </w:rPr>
            </w:pPr>
            <w:r>
              <w:rPr>
                <w:color w:val="auto"/>
                <w:sz w:val="24"/>
                <w:szCs w:val="24"/>
                <w:lang w:val="en-US"/>
              </w:rPr>
              <w:t>10</w:t>
            </w:r>
          </w:p>
        </w:tc>
        <w:tc>
          <w:tcPr>
            <w:tcW w:w="654" w:type="pct"/>
            <w:vMerge/>
          </w:tcPr>
          <w:p w14:paraId="6BF67B0C" w14:textId="77777777" w:rsidR="004E2BB0" w:rsidRPr="00621BA1" w:rsidRDefault="004E2BB0" w:rsidP="00621BA1">
            <w:pPr>
              <w:jc w:val="both"/>
              <w:rPr>
                <w:lang w:val="en-US"/>
              </w:rPr>
            </w:pPr>
          </w:p>
        </w:tc>
      </w:tr>
      <w:tr w:rsidR="004E2BB0" w:rsidRPr="00621BA1" w14:paraId="1E981E2E" w14:textId="69DB6CCC" w:rsidTr="00607CB0">
        <w:trPr>
          <w:cantSplit/>
        </w:trPr>
        <w:tc>
          <w:tcPr>
            <w:tcW w:w="401" w:type="pct"/>
            <w:vMerge/>
            <w:vAlign w:val="center"/>
          </w:tcPr>
          <w:p w14:paraId="3D25874B" w14:textId="77777777" w:rsidR="004E2BB0" w:rsidRPr="00621BA1" w:rsidRDefault="004E2BB0" w:rsidP="00621BA1">
            <w:pPr>
              <w:widowControl/>
              <w:jc w:val="both"/>
              <w:rPr>
                <w:color w:val="auto"/>
                <w:sz w:val="24"/>
                <w:szCs w:val="24"/>
                <w:lang w:val="en-US"/>
              </w:rPr>
            </w:pPr>
          </w:p>
        </w:tc>
        <w:tc>
          <w:tcPr>
            <w:tcW w:w="874" w:type="pct"/>
            <w:vMerge/>
            <w:vAlign w:val="center"/>
          </w:tcPr>
          <w:p w14:paraId="63C4193E" w14:textId="77777777" w:rsidR="004E2BB0" w:rsidRPr="00621BA1" w:rsidRDefault="004E2BB0" w:rsidP="00621BA1">
            <w:pPr>
              <w:widowControl/>
              <w:jc w:val="both"/>
              <w:rPr>
                <w:color w:val="auto"/>
                <w:sz w:val="24"/>
                <w:szCs w:val="24"/>
                <w:lang w:val="en-US"/>
              </w:rPr>
            </w:pPr>
          </w:p>
        </w:tc>
        <w:tc>
          <w:tcPr>
            <w:tcW w:w="2130" w:type="pct"/>
          </w:tcPr>
          <w:p w14:paraId="750946EC" w14:textId="50EAFCB3" w:rsidR="004E2BB0" w:rsidRPr="00621BA1" w:rsidRDefault="004E2BB0" w:rsidP="00621BA1">
            <w:pPr>
              <w:widowControl/>
              <w:jc w:val="both"/>
              <w:rPr>
                <w:color w:val="auto"/>
                <w:sz w:val="24"/>
                <w:szCs w:val="24"/>
                <w:lang w:val="en-US"/>
              </w:rPr>
            </w:pPr>
            <w:r>
              <w:rPr>
                <w:rFonts w:eastAsia="Times New Roman"/>
                <w:sz w:val="24"/>
                <w:szCs w:val="24"/>
                <w:bdr w:val="none" w:sz="0" w:space="0" w:color="auto"/>
                <w:lang w:val="en-US" w:eastAsia="en-GB"/>
              </w:rPr>
              <w:t>E</w:t>
            </w:r>
            <w:r w:rsidRPr="00FC49C1">
              <w:rPr>
                <w:rFonts w:eastAsia="Times New Roman"/>
                <w:sz w:val="24"/>
                <w:szCs w:val="24"/>
                <w:bdr w:val="none" w:sz="0" w:space="0" w:color="auto"/>
                <w:lang w:val="en-US" w:eastAsia="en-GB"/>
              </w:rPr>
              <w:t>xperience in climate</w:t>
            </w:r>
            <w:r w:rsidR="003763FB">
              <w:rPr>
                <w:rFonts w:eastAsia="Times New Roman"/>
                <w:sz w:val="24"/>
                <w:szCs w:val="24"/>
                <w:bdr w:val="none" w:sz="0" w:space="0" w:color="auto"/>
                <w:lang w:val="en-US" w:eastAsia="en-GB"/>
              </w:rPr>
              <w:t>-</w:t>
            </w:r>
            <w:r w:rsidRPr="00FC49C1">
              <w:rPr>
                <w:rFonts w:eastAsia="Times New Roman"/>
                <w:sz w:val="24"/>
                <w:szCs w:val="24"/>
                <w:bdr w:val="none" w:sz="0" w:space="0" w:color="auto"/>
                <w:lang w:val="en-US" w:eastAsia="en-GB"/>
              </w:rPr>
              <w:t>resilient design</w:t>
            </w:r>
            <w:r>
              <w:rPr>
                <w:rFonts w:eastAsia="Times New Roman"/>
                <w:sz w:val="24"/>
                <w:szCs w:val="24"/>
                <w:bdr w:val="none" w:sz="0" w:space="0" w:color="auto"/>
                <w:lang w:val="en-US" w:eastAsia="en-GB"/>
              </w:rPr>
              <w:t xml:space="preserve"> </w:t>
            </w:r>
          </w:p>
        </w:tc>
        <w:tc>
          <w:tcPr>
            <w:tcW w:w="941" w:type="pct"/>
            <w:vAlign w:val="center"/>
          </w:tcPr>
          <w:p w14:paraId="7FF2BF0C" w14:textId="7ED9CB15" w:rsidR="004E2BB0" w:rsidRPr="00621BA1" w:rsidRDefault="004E2BB0" w:rsidP="00607CB0">
            <w:pPr>
              <w:widowControl/>
              <w:jc w:val="center"/>
              <w:rPr>
                <w:color w:val="auto"/>
                <w:sz w:val="24"/>
                <w:szCs w:val="24"/>
                <w:lang w:val="en-US"/>
              </w:rPr>
            </w:pPr>
            <w:r>
              <w:rPr>
                <w:color w:val="auto"/>
                <w:sz w:val="24"/>
                <w:szCs w:val="24"/>
                <w:lang w:val="en-US"/>
              </w:rPr>
              <w:t>5</w:t>
            </w:r>
          </w:p>
        </w:tc>
        <w:tc>
          <w:tcPr>
            <w:tcW w:w="654" w:type="pct"/>
            <w:vMerge/>
          </w:tcPr>
          <w:p w14:paraId="21E9CE9D" w14:textId="77777777" w:rsidR="004E2BB0" w:rsidRPr="00621BA1" w:rsidRDefault="004E2BB0" w:rsidP="00621BA1">
            <w:pPr>
              <w:jc w:val="both"/>
              <w:rPr>
                <w:lang w:val="en-US"/>
              </w:rPr>
            </w:pPr>
          </w:p>
        </w:tc>
      </w:tr>
      <w:tr w:rsidR="004E2BB0" w:rsidRPr="00621BA1" w14:paraId="4101F264" w14:textId="21A82438" w:rsidTr="00607CB0">
        <w:trPr>
          <w:cantSplit/>
        </w:trPr>
        <w:tc>
          <w:tcPr>
            <w:tcW w:w="401" w:type="pct"/>
            <w:vMerge/>
            <w:vAlign w:val="center"/>
          </w:tcPr>
          <w:p w14:paraId="4CCA9710" w14:textId="77777777" w:rsidR="004E2BB0" w:rsidRPr="00621BA1" w:rsidRDefault="004E2BB0" w:rsidP="00621BA1">
            <w:pPr>
              <w:widowControl/>
              <w:jc w:val="both"/>
              <w:rPr>
                <w:color w:val="auto"/>
                <w:sz w:val="24"/>
                <w:szCs w:val="24"/>
                <w:lang w:val="en-US"/>
              </w:rPr>
            </w:pPr>
          </w:p>
        </w:tc>
        <w:tc>
          <w:tcPr>
            <w:tcW w:w="874" w:type="pct"/>
            <w:vMerge/>
            <w:vAlign w:val="center"/>
          </w:tcPr>
          <w:p w14:paraId="13121E2D" w14:textId="77777777" w:rsidR="004E2BB0" w:rsidRPr="00621BA1" w:rsidRDefault="004E2BB0" w:rsidP="00621BA1">
            <w:pPr>
              <w:widowControl/>
              <w:jc w:val="both"/>
              <w:rPr>
                <w:color w:val="auto"/>
                <w:sz w:val="24"/>
                <w:szCs w:val="24"/>
                <w:lang w:val="en-US"/>
              </w:rPr>
            </w:pPr>
          </w:p>
        </w:tc>
        <w:tc>
          <w:tcPr>
            <w:tcW w:w="2130" w:type="pct"/>
          </w:tcPr>
          <w:p w14:paraId="391C6443" w14:textId="6E07BBD9" w:rsidR="004E2BB0" w:rsidRPr="00621BA1" w:rsidRDefault="004E2BB0" w:rsidP="00621BA1">
            <w:pPr>
              <w:widowControl/>
              <w:jc w:val="both"/>
              <w:rPr>
                <w:color w:val="auto"/>
                <w:sz w:val="24"/>
                <w:szCs w:val="24"/>
                <w:lang w:val="en-US"/>
              </w:rPr>
            </w:pPr>
            <w:r w:rsidRPr="00621BA1">
              <w:rPr>
                <w:color w:val="auto"/>
                <w:sz w:val="24"/>
                <w:szCs w:val="24"/>
                <w:lang w:val="en-US"/>
              </w:rPr>
              <w:t xml:space="preserve">Previous </w:t>
            </w:r>
            <w:r>
              <w:rPr>
                <w:color w:val="auto"/>
                <w:sz w:val="24"/>
                <w:szCs w:val="24"/>
                <w:lang w:val="en-US"/>
              </w:rPr>
              <w:t xml:space="preserve">relevant </w:t>
            </w:r>
            <w:r w:rsidRPr="00621BA1">
              <w:rPr>
                <w:color w:val="auto"/>
                <w:sz w:val="24"/>
                <w:szCs w:val="24"/>
                <w:lang w:val="en-US"/>
              </w:rPr>
              <w:t>work experience in the</w:t>
            </w:r>
            <w:r>
              <w:rPr>
                <w:color w:val="auto"/>
                <w:sz w:val="24"/>
                <w:szCs w:val="24"/>
                <w:lang w:val="en-US"/>
              </w:rPr>
              <w:t xml:space="preserve"> OECS </w:t>
            </w:r>
            <w:r w:rsidRPr="00621BA1">
              <w:rPr>
                <w:color w:val="auto"/>
                <w:sz w:val="24"/>
                <w:szCs w:val="24"/>
                <w:lang w:val="en-US"/>
              </w:rPr>
              <w:t>region</w:t>
            </w:r>
            <w:r>
              <w:rPr>
                <w:color w:val="auto"/>
                <w:sz w:val="24"/>
                <w:szCs w:val="24"/>
                <w:lang w:val="en-US"/>
              </w:rPr>
              <w:t xml:space="preserve"> </w:t>
            </w:r>
          </w:p>
        </w:tc>
        <w:tc>
          <w:tcPr>
            <w:tcW w:w="941" w:type="pct"/>
            <w:vAlign w:val="center"/>
          </w:tcPr>
          <w:p w14:paraId="113F35DC" w14:textId="157B4567" w:rsidR="004E2BB0" w:rsidRPr="00621BA1" w:rsidRDefault="004E2BB0" w:rsidP="00607CB0">
            <w:pPr>
              <w:widowControl/>
              <w:jc w:val="center"/>
              <w:rPr>
                <w:color w:val="auto"/>
                <w:sz w:val="24"/>
                <w:szCs w:val="24"/>
                <w:lang w:val="en-US"/>
              </w:rPr>
            </w:pPr>
            <w:r>
              <w:rPr>
                <w:color w:val="auto"/>
                <w:sz w:val="24"/>
                <w:szCs w:val="24"/>
                <w:lang w:val="en-US"/>
              </w:rPr>
              <w:t>10</w:t>
            </w:r>
          </w:p>
        </w:tc>
        <w:tc>
          <w:tcPr>
            <w:tcW w:w="654" w:type="pct"/>
            <w:vMerge/>
          </w:tcPr>
          <w:p w14:paraId="4A824140" w14:textId="77777777" w:rsidR="004E2BB0" w:rsidRPr="00621BA1" w:rsidRDefault="004E2BB0" w:rsidP="00621BA1">
            <w:pPr>
              <w:jc w:val="both"/>
              <w:rPr>
                <w:lang w:val="en-US"/>
              </w:rPr>
            </w:pPr>
          </w:p>
        </w:tc>
      </w:tr>
      <w:tr w:rsidR="004E2BB0" w:rsidRPr="00621BA1" w14:paraId="3E77FE04" w14:textId="020E03FA" w:rsidTr="00607CB0">
        <w:trPr>
          <w:cantSplit/>
        </w:trPr>
        <w:tc>
          <w:tcPr>
            <w:tcW w:w="401" w:type="pct"/>
            <w:vMerge/>
            <w:vAlign w:val="center"/>
          </w:tcPr>
          <w:p w14:paraId="2F69B782" w14:textId="77777777" w:rsidR="004E2BB0" w:rsidRPr="00621BA1" w:rsidRDefault="004E2BB0" w:rsidP="00621BA1">
            <w:pPr>
              <w:jc w:val="both"/>
              <w:rPr>
                <w:lang w:val="en-US"/>
              </w:rPr>
            </w:pPr>
          </w:p>
        </w:tc>
        <w:tc>
          <w:tcPr>
            <w:tcW w:w="874" w:type="pct"/>
            <w:vMerge/>
            <w:vAlign w:val="center"/>
          </w:tcPr>
          <w:p w14:paraId="05B1C20F" w14:textId="77777777" w:rsidR="004E2BB0" w:rsidRPr="00621BA1" w:rsidRDefault="004E2BB0" w:rsidP="00621BA1">
            <w:pPr>
              <w:jc w:val="both"/>
              <w:rPr>
                <w:lang w:val="en-US"/>
              </w:rPr>
            </w:pPr>
          </w:p>
        </w:tc>
        <w:tc>
          <w:tcPr>
            <w:tcW w:w="2130" w:type="pct"/>
          </w:tcPr>
          <w:p w14:paraId="0F6E6609" w14:textId="020D80A0" w:rsidR="004E2BB0" w:rsidRPr="00A51D55" w:rsidRDefault="004E2BB0" w:rsidP="00621BA1">
            <w:pPr>
              <w:jc w:val="both"/>
              <w:rPr>
                <w:sz w:val="24"/>
                <w:szCs w:val="24"/>
                <w:lang w:val="en-US"/>
              </w:rPr>
            </w:pPr>
            <w:r w:rsidRPr="00A51D55">
              <w:rPr>
                <w:sz w:val="24"/>
                <w:szCs w:val="24"/>
                <w:lang w:val="en-US"/>
              </w:rPr>
              <w:t>Design</w:t>
            </w:r>
            <w:r>
              <w:rPr>
                <w:sz w:val="24"/>
                <w:szCs w:val="24"/>
                <w:lang w:val="en-US"/>
              </w:rPr>
              <w:t xml:space="preserve"> Supervision </w:t>
            </w:r>
            <w:r w:rsidRPr="00A51D55">
              <w:rPr>
                <w:sz w:val="24"/>
                <w:szCs w:val="24"/>
                <w:lang w:val="en-US"/>
              </w:rPr>
              <w:t>Consultant registered in Antigua and Barbuda or within the OECS</w:t>
            </w:r>
            <w:r>
              <w:rPr>
                <w:sz w:val="24"/>
                <w:szCs w:val="24"/>
                <w:lang w:val="en-US"/>
              </w:rPr>
              <w:t xml:space="preserve"> </w:t>
            </w:r>
          </w:p>
        </w:tc>
        <w:tc>
          <w:tcPr>
            <w:tcW w:w="941" w:type="pct"/>
            <w:vAlign w:val="center"/>
          </w:tcPr>
          <w:p w14:paraId="194D1DAC" w14:textId="352245BA" w:rsidR="004E2BB0" w:rsidRPr="00621BA1" w:rsidRDefault="004E2BB0" w:rsidP="00607CB0">
            <w:pPr>
              <w:jc w:val="center"/>
              <w:rPr>
                <w:lang w:val="en-US"/>
              </w:rPr>
            </w:pPr>
            <w:r>
              <w:rPr>
                <w:lang w:val="en-US"/>
              </w:rPr>
              <w:t>5</w:t>
            </w:r>
          </w:p>
        </w:tc>
        <w:tc>
          <w:tcPr>
            <w:tcW w:w="654" w:type="pct"/>
            <w:vMerge/>
          </w:tcPr>
          <w:p w14:paraId="6EBB4B7C" w14:textId="77777777" w:rsidR="004E2BB0" w:rsidRPr="00621BA1" w:rsidRDefault="004E2BB0" w:rsidP="00621BA1">
            <w:pPr>
              <w:jc w:val="both"/>
              <w:rPr>
                <w:lang w:val="en-US"/>
              </w:rPr>
            </w:pPr>
          </w:p>
        </w:tc>
      </w:tr>
      <w:tr w:rsidR="00607CB0" w:rsidRPr="00621BA1" w14:paraId="1853A943" w14:textId="224BC0B3" w:rsidTr="00607CB0">
        <w:trPr>
          <w:cantSplit/>
        </w:trPr>
        <w:tc>
          <w:tcPr>
            <w:tcW w:w="401" w:type="pct"/>
            <w:vMerge w:val="restart"/>
            <w:vAlign w:val="center"/>
          </w:tcPr>
          <w:p w14:paraId="24134A87" w14:textId="5305ADA6" w:rsidR="00607CB0" w:rsidRPr="00621BA1" w:rsidRDefault="00607CB0" w:rsidP="004350EF">
            <w:pPr>
              <w:jc w:val="both"/>
              <w:rPr>
                <w:lang w:val="en-US"/>
              </w:rPr>
            </w:pPr>
            <w:r>
              <w:rPr>
                <w:color w:val="auto"/>
                <w:sz w:val="24"/>
                <w:szCs w:val="24"/>
                <w:lang w:val="en-US"/>
              </w:rPr>
              <w:t>2</w:t>
            </w:r>
          </w:p>
        </w:tc>
        <w:tc>
          <w:tcPr>
            <w:tcW w:w="874" w:type="pct"/>
            <w:vMerge w:val="restart"/>
            <w:vAlign w:val="center"/>
          </w:tcPr>
          <w:p w14:paraId="131ED791" w14:textId="01AAB6D6" w:rsidR="00607CB0" w:rsidRPr="00621BA1" w:rsidRDefault="00607CB0" w:rsidP="004350EF">
            <w:pPr>
              <w:jc w:val="both"/>
              <w:rPr>
                <w:lang w:val="en-US"/>
              </w:rPr>
            </w:pPr>
            <w:r w:rsidRPr="00621BA1">
              <w:rPr>
                <w:color w:val="auto"/>
                <w:sz w:val="24"/>
                <w:szCs w:val="24"/>
                <w:lang w:val="en-US"/>
              </w:rPr>
              <w:t>Technical Proposal</w:t>
            </w:r>
          </w:p>
        </w:tc>
        <w:tc>
          <w:tcPr>
            <w:tcW w:w="2130" w:type="pct"/>
          </w:tcPr>
          <w:p w14:paraId="214083D5" w14:textId="525894C6" w:rsidR="00607CB0" w:rsidRPr="00621BA1" w:rsidRDefault="00607CB0" w:rsidP="004350EF">
            <w:pPr>
              <w:jc w:val="both"/>
              <w:rPr>
                <w:lang w:val="en-US"/>
              </w:rPr>
            </w:pPr>
            <w:r w:rsidRPr="00621BA1">
              <w:rPr>
                <w:color w:val="auto"/>
                <w:sz w:val="24"/>
                <w:szCs w:val="24"/>
                <w:lang w:val="en-US"/>
              </w:rPr>
              <w:t xml:space="preserve">Adherence to </w:t>
            </w:r>
            <w:r>
              <w:rPr>
                <w:color w:val="auto"/>
                <w:sz w:val="24"/>
                <w:szCs w:val="24"/>
                <w:lang w:val="en-US"/>
              </w:rPr>
              <w:t>RFP</w:t>
            </w:r>
            <w:r w:rsidRPr="00621BA1">
              <w:rPr>
                <w:color w:val="auto"/>
                <w:sz w:val="24"/>
                <w:szCs w:val="24"/>
                <w:lang w:val="en-US"/>
              </w:rPr>
              <w:t xml:space="preserve"> specifications and related requirements</w:t>
            </w:r>
            <w:r>
              <w:rPr>
                <w:color w:val="auto"/>
                <w:sz w:val="24"/>
                <w:szCs w:val="24"/>
                <w:lang w:val="en-US"/>
              </w:rPr>
              <w:t xml:space="preserve"> </w:t>
            </w:r>
          </w:p>
        </w:tc>
        <w:tc>
          <w:tcPr>
            <w:tcW w:w="941" w:type="pct"/>
            <w:vAlign w:val="center"/>
          </w:tcPr>
          <w:p w14:paraId="430E5806" w14:textId="425B5B22" w:rsidR="00607CB0" w:rsidRPr="00621BA1" w:rsidRDefault="00607CB0" w:rsidP="00607CB0">
            <w:pPr>
              <w:jc w:val="center"/>
              <w:rPr>
                <w:lang w:val="en-US"/>
              </w:rPr>
            </w:pPr>
            <w:r>
              <w:rPr>
                <w:lang w:val="en-US"/>
              </w:rPr>
              <w:t>20</w:t>
            </w:r>
          </w:p>
        </w:tc>
        <w:tc>
          <w:tcPr>
            <w:tcW w:w="654" w:type="pct"/>
            <w:vMerge w:val="restart"/>
            <w:vAlign w:val="center"/>
          </w:tcPr>
          <w:p w14:paraId="4F2C45C1" w14:textId="69CF138C" w:rsidR="00607CB0" w:rsidRPr="00607CB0" w:rsidRDefault="00607CB0" w:rsidP="00607CB0">
            <w:pPr>
              <w:jc w:val="center"/>
              <w:rPr>
                <w:b/>
                <w:bCs/>
                <w:lang w:val="en-US"/>
              </w:rPr>
            </w:pPr>
            <w:r w:rsidRPr="00607CB0">
              <w:rPr>
                <w:b/>
                <w:bCs/>
                <w:lang w:val="en-US"/>
              </w:rPr>
              <w:t>30</w:t>
            </w:r>
          </w:p>
        </w:tc>
      </w:tr>
      <w:tr w:rsidR="00607CB0" w:rsidRPr="00621BA1" w14:paraId="3FBCEA1E" w14:textId="707CD5D3" w:rsidTr="00607CB0">
        <w:trPr>
          <w:cantSplit/>
        </w:trPr>
        <w:tc>
          <w:tcPr>
            <w:tcW w:w="401" w:type="pct"/>
            <w:vMerge/>
            <w:vAlign w:val="center"/>
          </w:tcPr>
          <w:p w14:paraId="09D7BF43" w14:textId="77777777" w:rsidR="00607CB0" w:rsidRPr="00621BA1" w:rsidRDefault="00607CB0" w:rsidP="00CB3234">
            <w:pPr>
              <w:jc w:val="both"/>
              <w:rPr>
                <w:lang w:val="en-US"/>
              </w:rPr>
            </w:pPr>
          </w:p>
        </w:tc>
        <w:tc>
          <w:tcPr>
            <w:tcW w:w="874" w:type="pct"/>
            <w:vMerge/>
            <w:vAlign w:val="center"/>
          </w:tcPr>
          <w:p w14:paraId="34D121B7" w14:textId="77777777" w:rsidR="00607CB0" w:rsidRPr="00621BA1" w:rsidRDefault="00607CB0" w:rsidP="00CB3234">
            <w:pPr>
              <w:jc w:val="both"/>
              <w:rPr>
                <w:lang w:val="en-US"/>
              </w:rPr>
            </w:pPr>
          </w:p>
        </w:tc>
        <w:tc>
          <w:tcPr>
            <w:tcW w:w="2130" w:type="pct"/>
          </w:tcPr>
          <w:p w14:paraId="5607420B" w14:textId="62D9CEBC" w:rsidR="00607CB0" w:rsidRPr="00621BA1" w:rsidRDefault="003763FB" w:rsidP="00CB3234">
            <w:pPr>
              <w:jc w:val="both"/>
              <w:rPr>
                <w:lang w:val="en-US"/>
              </w:rPr>
            </w:pPr>
            <w:r>
              <w:rPr>
                <w:color w:val="auto"/>
                <w:sz w:val="24"/>
                <w:szCs w:val="24"/>
                <w:lang w:val="en-US"/>
              </w:rPr>
              <w:t>A c</w:t>
            </w:r>
            <w:r w:rsidR="00607CB0" w:rsidRPr="00621BA1">
              <w:rPr>
                <w:color w:val="auto"/>
                <w:sz w:val="24"/>
                <w:szCs w:val="24"/>
                <w:lang w:val="en-US"/>
              </w:rPr>
              <w:t>lear understanding of required deliverables</w:t>
            </w:r>
          </w:p>
        </w:tc>
        <w:tc>
          <w:tcPr>
            <w:tcW w:w="941" w:type="pct"/>
            <w:vAlign w:val="center"/>
          </w:tcPr>
          <w:p w14:paraId="6F7D94A8" w14:textId="094F3EEB" w:rsidR="00607CB0" w:rsidRPr="00621BA1" w:rsidRDefault="00607CB0" w:rsidP="00607CB0">
            <w:pPr>
              <w:jc w:val="center"/>
              <w:rPr>
                <w:lang w:val="en-US"/>
              </w:rPr>
            </w:pPr>
            <w:r>
              <w:rPr>
                <w:lang w:val="en-US"/>
              </w:rPr>
              <w:t>10</w:t>
            </w:r>
          </w:p>
        </w:tc>
        <w:tc>
          <w:tcPr>
            <w:tcW w:w="654" w:type="pct"/>
            <w:vMerge/>
          </w:tcPr>
          <w:p w14:paraId="00240242" w14:textId="77777777" w:rsidR="00607CB0" w:rsidRPr="00621BA1" w:rsidRDefault="00607CB0" w:rsidP="00CB3234">
            <w:pPr>
              <w:jc w:val="both"/>
              <w:rPr>
                <w:lang w:val="en-US"/>
              </w:rPr>
            </w:pPr>
          </w:p>
        </w:tc>
      </w:tr>
      <w:tr w:rsidR="004E2BB0" w:rsidRPr="00621BA1" w14:paraId="1EED2AE4" w14:textId="0077422C" w:rsidTr="0003493F">
        <w:trPr>
          <w:cantSplit/>
        </w:trPr>
        <w:tc>
          <w:tcPr>
            <w:tcW w:w="401" w:type="pct"/>
            <w:vAlign w:val="center"/>
          </w:tcPr>
          <w:p w14:paraId="767CF8DD" w14:textId="77777777" w:rsidR="004E2BB0" w:rsidRPr="00621BA1" w:rsidRDefault="004E2BB0" w:rsidP="00CB3234">
            <w:pPr>
              <w:widowControl/>
              <w:jc w:val="both"/>
              <w:rPr>
                <w:color w:val="auto"/>
                <w:sz w:val="24"/>
                <w:szCs w:val="24"/>
                <w:lang w:val="en-US"/>
              </w:rPr>
            </w:pPr>
          </w:p>
          <w:p w14:paraId="3364354A" w14:textId="05E114FC" w:rsidR="004E2BB0" w:rsidRPr="00621BA1" w:rsidRDefault="004E2BB0" w:rsidP="00CB3234">
            <w:pPr>
              <w:widowControl/>
              <w:jc w:val="both"/>
              <w:rPr>
                <w:color w:val="auto"/>
                <w:sz w:val="24"/>
                <w:szCs w:val="24"/>
                <w:lang w:val="en-US"/>
              </w:rPr>
            </w:pPr>
            <w:r>
              <w:rPr>
                <w:color w:val="auto"/>
                <w:sz w:val="24"/>
                <w:szCs w:val="24"/>
                <w:lang w:val="en-US"/>
              </w:rPr>
              <w:t>3</w:t>
            </w:r>
          </w:p>
          <w:p w14:paraId="265D2D3A" w14:textId="77777777" w:rsidR="004E2BB0" w:rsidRPr="00621BA1" w:rsidRDefault="004E2BB0" w:rsidP="00CB3234">
            <w:pPr>
              <w:widowControl/>
              <w:jc w:val="both"/>
              <w:rPr>
                <w:color w:val="auto"/>
                <w:sz w:val="24"/>
                <w:szCs w:val="24"/>
                <w:lang w:val="en-US"/>
              </w:rPr>
            </w:pPr>
          </w:p>
        </w:tc>
        <w:tc>
          <w:tcPr>
            <w:tcW w:w="874" w:type="pct"/>
            <w:vAlign w:val="center"/>
          </w:tcPr>
          <w:p w14:paraId="5F9CDFA3" w14:textId="77777777" w:rsidR="004E2BB0" w:rsidRPr="00621BA1" w:rsidRDefault="004E2BB0" w:rsidP="00CB3234">
            <w:pPr>
              <w:widowControl/>
              <w:jc w:val="both"/>
              <w:rPr>
                <w:color w:val="auto"/>
                <w:sz w:val="24"/>
                <w:szCs w:val="24"/>
                <w:lang w:val="en-US"/>
              </w:rPr>
            </w:pPr>
            <w:r w:rsidRPr="00621BA1">
              <w:rPr>
                <w:color w:val="auto"/>
                <w:sz w:val="24"/>
                <w:szCs w:val="24"/>
                <w:lang w:val="en-US"/>
              </w:rPr>
              <w:t>Financial Proposal</w:t>
            </w:r>
          </w:p>
        </w:tc>
        <w:tc>
          <w:tcPr>
            <w:tcW w:w="2130" w:type="pct"/>
          </w:tcPr>
          <w:p w14:paraId="203C5AB1" w14:textId="434E5BC5" w:rsidR="004E2BB0" w:rsidRPr="00621BA1" w:rsidRDefault="004E2BB0" w:rsidP="00CB3234">
            <w:pPr>
              <w:widowControl/>
              <w:jc w:val="both"/>
              <w:rPr>
                <w:color w:val="auto"/>
                <w:sz w:val="24"/>
                <w:szCs w:val="24"/>
                <w:lang w:val="en-US"/>
              </w:rPr>
            </w:pPr>
          </w:p>
        </w:tc>
        <w:tc>
          <w:tcPr>
            <w:tcW w:w="941" w:type="pct"/>
            <w:vAlign w:val="center"/>
          </w:tcPr>
          <w:p w14:paraId="4F58DB98" w14:textId="71665C8B" w:rsidR="004E2BB0" w:rsidRPr="00621BA1" w:rsidRDefault="0003493F" w:rsidP="0003493F">
            <w:pPr>
              <w:widowControl/>
              <w:jc w:val="center"/>
              <w:rPr>
                <w:color w:val="auto"/>
                <w:sz w:val="24"/>
                <w:szCs w:val="24"/>
                <w:lang w:val="en-US"/>
              </w:rPr>
            </w:pPr>
            <w:r>
              <w:rPr>
                <w:color w:val="auto"/>
                <w:sz w:val="24"/>
                <w:szCs w:val="24"/>
                <w:lang w:val="en-US"/>
              </w:rPr>
              <w:t>30</w:t>
            </w:r>
          </w:p>
        </w:tc>
        <w:tc>
          <w:tcPr>
            <w:tcW w:w="654" w:type="pct"/>
            <w:vAlign w:val="center"/>
          </w:tcPr>
          <w:p w14:paraId="7A323B31" w14:textId="3BC75D14" w:rsidR="004E2BB0" w:rsidRPr="00607CB0" w:rsidRDefault="00607CB0" w:rsidP="00607CB0">
            <w:pPr>
              <w:jc w:val="center"/>
              <w:rPr>
                <w:b/>
                <w:bCs/>
                <w:lang w:val="en-US"/>
              </w:rPr>
            </w:pPr>
            <w:r w:rsidRPr="00607CB0">
              <w:rPr>
                <w:b/>
                <w:bCs/>
                <w:lang w:val="en-US"/>
              </w:rPr>
              <w:t>30</w:t>
            </w:r>
          </w:p>
        </w:tc>
      </w:tr>
      <w:tr w:rsidR="00AC4330" w:rsidRPr="00621BA1" w14:paraId="23DE6E59" w14:textId="7415D1A1" w:rsidTr="00AC4330">
        <w:trPr>
          <w:cantSplit/>
        </w:trPr>
        <w:tc>
          <w:tcPr>
            <w:tcW w:w="4346" w:type="pct"/>
            <w:gridSpan w:val="4"/>
          </w:tcPr>
          <w:p w14:paraId="7654877B" w14:textId="3F057D4C" w:rsidR="00AC4330" w:rsidRPr="00607CB0" w:rsidRDefault="00AC4330" w:rsidP="00607CB0">
            <w:pPr>
              <w:widowControl/>
              <w:jc w:val="center"/>
              <w:rPr>
                <w:b/>
                <w:bCs/>
                <w:color w:val="auto"/>
                <w:sz w:val="24"/>
                <w:szCs w:val="24"/>
                <w:lang w:val="en-US"/>
              </w:rPr>
            </w:pPr>
            <w:r w:rsidRPr="00607CB0">
              <w:rPr>
                <w:b/>
                <w:bCs/>
                <w:color w:val="auto"/>
                <w:sz w:val="24"/>
                <w:szCs w:val="24"/>
                <w:lang w:val="en-US"/>
              </w:rPr>
              <w:t>Total</w:t>
            </w:r>
          </w:p>
        </w:tc>
        <w:tc>
          <w:tcPr>
            <w:tcW w:w="654" w:type="pct"/>
            <w:vAlign w:val="center"/>
          </w:tcPr>
          <w:p w14:paraId="0417F245" w14:textId="00F22982" w:rsidR="00AC4330" w:rsidRPr="00607CB0" w:rsidRDefault="00AC4330" w:rsidP="00607CB0">
            <w:pPr>
              <w:jc w:val="center"/>
              <w:rPr>
                <w:b/>
                <w:bCs/>
                <w:lang w:val="en-US"/>
              </w:rPr>
            </w:pPr>
            <w:r w:rsidRPr="00607CB0">
              <w:rPr>
                <w:b/>
                <w:bCs/>
                <w:lang w:val="en-US"/>
              </w:rPr>
              <w:t>100</w:t>
            </w:r>
          </w:p>
        </w:tc>
      </w:tr>
    </w:tbl>
    <w:p w14:paraId="4A45B026" w14:textId="77777777" w:rsidR="004E2BB0" w:rsidRDefault="004E2BB0" w:rsidP="00621BA1">
      <w:pPr>
        <w:jc w:val="both"/>
        <w:rPr>
          <w:lang w:val="en-US"/>
        </w:rPr>
      </w:pPr>
    </w:p>
    <w:p w14:paraId="4DEC5C00" w14:textId="5F15C155" w:rsidR="001B2E91" w:rsidRDefault="004E2BB0" w:rsidP="00621BA1">
      <w:pPr>
        <w:jc w:val="both"/>
        <w:rPr>
          <w:lang w:val="en-US"/>
        </w:rPr>
      </w:pPr>
      <w:r>
        <w:rPr>
          <w:lang w:val="en-US"/>
        </w:rPr>
        <w:lastRenderedPageBreak/>
        <w:t xml:space="preserve">Bonus </w:t>
      </w:r>
      <w:r w:rsidR="00C755F9">
        <w:rPr>
          <w:lang w:val="en-US"/>
        </w:rPr>
        <w:t>percentage points</w:t>
      </w:r>
      <w:r w:rsidR="00607CB0">
        <w:rPr>
          <w:lang w:val="en-US"/>
        </w:rPr>
        <w:t xml:space="preserve"> and special </w:t>
      </w:r>
      <w:r w:rsidR="00EF1704">
        <w:rPr>
          <w:lang w:val="en-US"/>
        </w:rPr>
        <w:t xml:space="preserve">evaluation </w:t>
      </w:r>
      <w:r w:rsidR="00607CB0">
        <w:rPr>
          <w:lang w:val="en-US"/>
        </w:rPr>
        <w:t>considerations</w:t>
      </w:r>
      <w:r>
        <w:rPr>
          <w:lang w:val="en-US"/>
        </w:rPr>
        <w:t xml:space="preserve"> would be</w:t>
      </w:r>
      <w:r w:rsidR="00C755F9">
        <w:rPr>
          <w:lang w:val="en-US"/>
        </w:rPr>
        <w:t xml:space="preserve"> given</w:t>
      </w:r>
      <w:r>
        <w:rPr>
          <w:lang w:val="en-US"/>
        </w:rPr>
        <w:t xml:space="preserve"> </w:t>
      </w:r>
      <w:r w:rsidR="00C755F9">
        <w:rPr>
          <w:lang w:val="en-US"/>
        </w:rPr>
        <w:t>to</w:t>
      </w:r>
      <w:r>
        <w:rPr>
          <w:lang w:val="en-US"/>
        </w:rPr>
        <w:t xml:space="preserve"> </w:t>
      </w:r>
      <w:r w:rsidR="00EF1704">
        <w:rPr>
          <w:lang w:val="en-US"/>
        </w:rPr>
        <w:t>companies providing evidence of the following:</w:t>
      </w:r>
    </w:p>
    <w:p w14:paraId="2B6B4550" w14:textId="77777777" w:rsidR="001B2E91" w:rsidRPr="00621BA1" w:rsidRDefault="001B2E91" w:rsidP="00621BA1">
      <w:pPr>
        <w:jc w:val="both"/>
        <w:rPr>
          <w:lang w:val="en-US"/>
        </w:rPr>
      </w:pPr>
    </w:p>
    <w:tbl>
      <w:tblPr>
        <w:tblStyle w:val="TableGrid"/>
        <w:tblW w:w="5000" w:type="pct"/>
        <w:tblLook w:val="04A0" w:firstRow="1" w:lastRow="0" w:firstColumn="1" w:lastColumn="0" w:noHBand="0" w:noVBand="1"/>
      </w:tblPr>
      <w:tblGrid>
        <w:gridCol w:w="506"/>
        <w:gridCol w:w="1663"/>
        <w:gridCol w:w="5150"/>
        <w:gridCol w:w="1697"/>
      </w:tblGrid>
      <w:tr w:rsidR="004E2BB0" w:rsidRPr="00621BA1" w14:paraId="530F14ED" w14:textId="77777777" w:rsidTr="00607CB0">
        <w:trPr>
          <w:cantSplit/>
          <w:trHeight w:val="1439"/>
        </w:trPr>
        <w:tc>
          <w:tcPr>
            <w:tcW w:w="281" w:type="pct"/>
            <w:textDirection w:val="btLr"/>
          </w:tcPr>
          <w:p w14:paraId="7B78F22D" w14:textId="53F3E35C" w:rsidR="004E2BB0" w:rsidRDefault="004E2BB0" w:rsidP="004E2BB0">
            <w:pPr>
              <w:jc w:val="both"/>
              <w:rPr>
                <w:lang w:val="en-US"/>
              </w:rPr>
            </w:pPr>
            <w:r w:rsidRPr="00621BA1">
              <w:rPr>
                <w:b/>
                <w:color w:val="auto"/>
                <w:sz w:val="24"/>
                <w:szCs w:val="24"/>
                <w:lang w:val="en-US"/>
              </w:rPr>
              <w:t>CATE</w:t>
            </w:r>
            <w:r>
              <w:rPr>
                <w:b/>
                <w:color w:val="auto"/>
                <w:sz w:val="24"/>
                <w:szCs w:val="24"/>
                <w:lang w:val="en-US"/>
              </w:rPr>
              <w:t>G</w:t>
            </w:r>
            <w:r w:rsidRPr="00621BA1">
              <w:rPr>
                <w:b/>
                <w:color w:val="auto"/>
                <w:sz w:val="24"/>
                <w:szCs w:val="24"/>
                <w:lang w:val="en-US"/>
              </w:rPr>
              <w:t>ORY</w:t>
            </w:r>
          </w:p>
        </w:tc>
        <w:tc>
          <w:tcPr>
            <w:tcW w:w="3778" w:type="pct"/>
            <w:gridSpan w:val="2"/>
          </w:tcPr>
          <w:p w14:paraId="4E662BCC" w14:textId="77777777" w:rsidR="004E2BB0" w:rsidRDefault="004E2BB0" w:rsidP="004E2BB0">
            <w:pPr>
              <w:widowControl/>
              <w:jc w:val="center"/>
              <w:rPr>
                <w:b/>
                <w:color w:val="auto"/>
                <w:sz w:val="24"/>
                <w:szCs w:val="24"/>
                <w:lang w:val="en-US"/>
              </w:rPr>
            </w:pPr>
          </w:p>
          <w:p w14:paraId="40AB06C1" w14:textId="77777777" w:rsidR="004E2BB0" w:rsidRDefault="004E2BB0" w:rsidP="004E2BB0">
            <w:pPr>
              <w:widowControl/>
              <w:jc w:val="center"/>
              <w:rPr>
                <w:b/>
                <w:color w:val="auto"/>
                <w:sz w:val="24"/>
                <w:szCs w:val="24"/>
                <w:lang w:val="en-US"/>
              </w:rPr>
            </w:pPr>
          </w:p>
          <w:p w14:paraId="2667A5E8" w14:textId="7C2EE530" w:rsidR="004E2BB0" w:rsidRPr="00FF76F5" w:rsidRDefault="004E2BB0" w:rsidP="004E2BB0">
            <w:pPr>
              <w:jc w:val="center"/>
              <w:rPr>
                <w:lang w:val="en-US"/>
              </w:rPr>
            </w:pPr>
            <w:r w:rsidRPr="00621BA1">
              <w:rPr>
                <w:b/>
                <w:color w:val="auto"/>
                <w:sz w:val="24"/>
                <w:szCs w:val="24"/>
                <w:lang w:val="en-US"/>
              </w:rPr>
              <w:t>DESCRIPTION</w:t>
            </w:r>
          </w:p>
        </w:tc>
        <w:tc>
          <w:tcPr>
            <w:tcW w:w="941" w:type="pct"/>
          </w:tcPr>
          <w:p w14:paraId="2E1B62CB" w14:textId="77777777" w:rsidR="004E2BB0" w:rsidRDefault="004E2BB0" w:rsidP="004E2BB0">
            <w:pPr>
              <w:widowControl/>
              <w:jc w:val="both"/>
              <w:rPr>
                <w:b/>
                <w:color w:val="auto"/>
                <w:sz w:val="24"/>
                <w:szCs w:val="24"/>
                <w:lang w:val="en-US"/>
              </w:rPr>
            </w:pPr>
          </w:p>
          <w:p w14:paraId="6BA9BF10" w14:textId="77777777" w:rsidR="004E2BB0" w:rsidRDefault="004E2BB0" w:rsidP="004E2BB0">
            <w:pPr>
              <w:widowControl/>
              <w:jc w:val="both"/>
              <w:rPr>
                <w:b/>
                <w:color w:val="auto"/>
                <w:sz w:val="24"/>
                <w:szCs w:val="24"/>
                <w:lang w:val="en-US"/>
              </w:rPr>
            </w:pPr>
          </w:p>
          <w:p w14:paraId="3AB9CCE3" w14:textId="77777777" w:rsidR="004E2BB0" w:rsidRDefault="004E2BB0" w:rsidP="003643AB">
            <w:pPr>
              <w:jc w:val="center"/>
              <w:rPr>
                <w:b/>
                <w:color w:val="auto"/>
                <w:sz w:val="24"/>
                <w:szCs w:val="24"/>
                <w:lang w:val="en-US"/>
              </w:rPr>
            </w:pPr>
            <w:r w:rsidRPr="00621BA1">
              <w:rPr>
                <w:b/>
                <w:color w:val="auto"/>
                <w:sz w:val="24"/>
                <w:szCs w:val="24"/>
                <w:lang w:val="en-US"/>
              </w:rPr>
              <w:t>WEIGHTING</w:t>
            </w:r>
          </w:p>
          <w:p w14:paraId="715488C0" w14:textId="643D5B0B" w:rsidR="00EF1704" w:rsidRPr="00FF76F5" w:rsidRDefault="00EF1704" w:rsidP="003643AB">
            <w:pPr>
              <w:jc w:val="center"/>
              <w:rPr>
                <w:lang w:val="en-US"/>
              </w:rPr>
            </w:pPr>
            <w:r>
              <w:rPr>
                <w:b/>
                <w:lang w:val="en-US"/>
              </w:rPr>
              <w:t>(%)</w:t>
            </w:r>
          </w:p>
        </w:tc>
      </w:tr>
      <w:tr w:rsidR="004E2BB0" w:rsidRPr="00621BA1" w14:paraId="0D785F7E" w14:textId="5CC1E84D" w:rsidTr="00EF1704">
        <w:trPr>
          <w:cantSplit/>
        </w:trPr>
        <w:tc>
          <w:tcPr>
            <w:tcW w:w="281" w:type="pct"/>
            <w:vMerge w:val="restart"/>
            <w:vAlign w:val="center"/>
          </w:tcPr>
          <w:p w14:paraId="63B821EF" w14:textId="6D743292" w:rsidR="004E2BB0" w:rsidRPr="00621BA1" w:rsidRDefault="004E2BB0" w:rsidP="004E2BB0">
            <w:pPr>
              <w:widowControl/>
              <w:jc w:val="both"/>
              <w:rPr>
                <w:color w:val="auto"/>
                <w:sz w:val="24"/>
                <w:szCs w:val="24"/>
                <w:lang w:val="en-US"/>
              </w:rPr>
            </w:pPr>
            <w:r>
              <w:rPr>
                <w:color w:val="auto"/>
                <w:sz w:val="24"/>
                <w:szCs w:val="24"/>
                <w:lang w:val="en-US"/>
              </w:rPr>
              <w:t>4</w:t>
            </w:r>
          </w:p>
        </w:tc>
        <w:tc>
          <w:tcPr>
            <w:tcW w:w="922" w:type="pct"/>
            <w:vMerge w:val="restart"/>
            <w:vAlign w:val="center"/>
          </w:tcPr>
          <w:p w14:paraId="29FAC03E" w14:textId="77777777" w:rsidR="004E2BB0" w:rsidRPr="00621BA1" w:rsidRDefault="004E2BB0" w:rsidP="004E2BB0">
            <w:pPr>
              <w:widowControl/>
              <w:jc w:val="both"/>
              <w:rPr>
                <w:color w:val="auto"/>
                <w:sz w:val="24"/>
                <w:szCs w:val="24"/>
                <w:lang w:val="en-US"/>
              </w:rPr>
            </w:pPr>
            <w:r>
              <w:rPr>
                <w:color w:val="auto"/>
                <w:sz w:val="24"/>
                <w:szCs w:val="24"/>
                <w:lang w:val="en-US"/>
              </w:rPr>
              <w:t>Compliance with environmental, social and gender requirements</w:t>
            </w:r>
          </w:p>
        </w:tc>
        <w:tc>
          <w:tcPr>
            <w:tcW w:w="2856" w:type="pct"/>
          </w:tcPr>
          <w:p w14:paraId="13ADCC04" w14:textId="4F4F1405" w:rsidR="004E2BB0" w:rsidRPr="00621BA1" w:rsidRDefault="004E2BB0" w:rsidP="004E2BB0">
            <w:pPr>
              <w:widowControl/>
              <w:jc w:val="both"/>
              <w:rPr>
                <w:color w:val="auto"/>
                <w:sz w:val="24"/>
                <w:szCs w:val="24"/>
                <w:lang w:val="en-US"/>
              </w:rPr>
            </w:pPr>
            <w:r w:rsidRPr="00FF76F5">
              <w:rPr>
                <w:color w:val="auto"/>
                <w:sz w:val="24"/>
                <w:szCs w:val="24"/>
                <w:lang w:val="en-US"/>
              </w:rPr>
              <w:t xml:space="preserve">% </w:t>
            </w:r>
            <w:proofErr w:type="gramStart"/>
            <w:r w:rsidRPr="00FF76F5">
              <w:rPr>
                <w:color w:val="auto"/>
                <w:sz w:val="24"/>
                <w:szCs w:val="24"/>
                <w:lang w:val="en-US"/>
              </w:rPr>
              <w:t>of</w:t>
            </w:r>
            <w:proofErr w:type="gramEnd"/>
            <w:r w:rsidRPr="00FF76F5">
              <w:rPr>
                <w:color w:val="auto"/>
                <w:sz w:val="24"/>
                <w:szCs w:val="24"/>
                <w:lang w:val="en-US"/>
              </w:rPr>
              <w:t xml:space="preserve"> </w:t>
            </w:r>
            <w:r>
              <w:rPr>
                <w:color w:val="auto"/>
                <w:sz w:val="24"/>
                <w:szCs w:val="24"/>
                <w:lang w:val="en-US"/>
              </w:rPr>
              <w:t>w</w:t>
            </w:r>
            <w:r w:rsidRPr="00FF76F5">
              <w:rPr>
                <w:color w:val="auto"/>
                <w:sz w:val="24"/>
                <w:szCs w:val="24"/>
                <w:lang w:val="en-US"/>
              </w:rPr>
              <w:t>omen in all positions employed</w:t>
            </w:r>
            <w:r>
              <w:rPr>
                <w:color w:val="auto"/>
                <w:sz w:val="24"/>
                <w:szCs w:val="24"/>
                <w:lang w:val="en-US"/>
              </w:rPr>
              <w:t xml:space="preserve"> </w:t>
            </w:r>
          </w:p>
        </w:tc>
        <w:tc>
          <w:tcPr>
            <w:tcW w:w="941" w:type="pct"/>
            <w:vAlign w:val="center"/>
          </w:tcPr>
          <w:p w14:paraId="15F9B0D6" w14:textId="27BFF1E3" w:rsidR="004E2BB0" w:rsidRPr="00FF76F5" w:rsidRDefault="004E2BB0" w:rsidP="00EF1704">
            <w:pPr>
              <w:jc w:val="center"/>
              <w:rPr>
                <w:lang w:val="en-US"/>
              </w:rPr>
            </w:pPr>
            <w:r>
              <w:rPr>
                <w:lang w:val="en-US"/>
              </w:rPr>
              <w:t>3</w:t>
            </w:r>
          </w:p>
        </w:tc>
      </w:tr>
      <w:tr w:rsidR="004E2BB0" w:rsidRPr="00621BA1" w14:paraId="336FBAA9" w14:textId="2701B392" w:rsidTr="00EF1704">
        <w:trPr>
          <w:cantSplit/>
        </w:trPr>
        <w:tc>
          <w:tcPr>
            <w:tcW w:w="281" w:type="pct"/>
            <w:vMerge/>
            <w:vAlign w:val="center"/>
          </w:tcPr>
          <w:p w14:paraId="5DF4146D" w14:textId="77777777" w:rsidR="004E2BB0" w:rsidRPr="00621BA1" w:rsidRDefault="004E2BB0" w:rsidP="004E2BB0">
            <w:pPr>
              <w:jc w:val="both"/>
              <w:rPr>
                <w:lang w:val="en-US"/>
              </w:rPr>
            </w:pPr>
          </w:p>
        </w:tc>
        <w:tc>
          <w:tcPr>
            <w:tcW w:w="922" w:type="pct"/>
            <w:vMerge/>
            <w:vAlign w:val="center"/>
          </w:tcPr>
          <w:p w14:paraId="77C08784" w14:textId="77777777" w:rsidR="004E2BB0" w:rsidRPr="00621BA1" w:rsidRDefault="004E2BB0" w:rsidP="004E2BB0">
            <w:pPr>
              <w:jc w:val="both"/>
              <w:rPr>
                <w:lang w:val="en-US"/>
              </w:rPr>
            </w:pPr>
          </w:p>
        </w:tc>
        <w:tc>
          <w:tcPr>
            <w:tcW w:w="2856" w:type="pct"/>
          </w:tcPr>
          <w:p w14:paraId="301BBEB4" w14:textId="0E0C66A2" w:rsidR="004E2BB0" w:rsidRPr="00621BA1" w:rsidRDefault="004E2BB0" w:rsidP="004E2BB0">
            <w:pPr>
              <w:jc w:val="both"/>
              <w:rPr>
                <w:lang w:val="en-US"/>
              </w:rPr>
            </w:pPr>
            <w:r w:rsidRPr="00FC49C1">
              <w:rPr>
                <w:rFonts w:eastAsia="Times New Roman"/>
                <w:color w:val="000000" w:themeColor="text1"/>
                <w:sz w:val="24"/>
                <w:szCs w:val="24"/>
                <w:bdr w:val="none" w:sz="0" w:space="0" w:color="auto"/>
                <w:lang w:eastAsia="en-GB"/>
              </w:rPr>
              <w:t xml:space="preserve">% </w:t>
            </w:r>
            <w:proofErr w:type="gramStart"/>
            <w:r w:rsidRPr="00FC49C1">
              <w:rPr>
                <w:rFonts w:eastAsia="Times New Roman"/>
                <w:color w:val="000000" w:themeColor="text1"/>
                <w:sz w:val="24"/>
                <w:szCs w:val="24"/>
                <w:bdr w:val="none" w:sz="0" w:space="0" w:color="auto"/>
                <w:lang w:eastAsia="en-GB"/>
              </w:rPr>
              <w:t>of</w:t>
            </w:r>
            <w:proofErr w:type="gramEnd"/>
            <w:r w:rsidRPr="00FC49C1">
              <w:rPr>
                <w:rFonts w:eastAsia="Times New Roman"/>
                <w:color w:val="000000" w:themeColor="text1"/>
                <w:sz w:val="24"/>
                <w:szCs w:val="24"/>
                <w:bdr w:val="none" w:sz="0" w:space="0" w:color="auto"/>
                <w:lang w:eastAsia="en-GB"/>
              </w:rPr>
              <w:t xml:space="preserve"> special needs persons </w:t>
            </w:r>
            <w:r>
              <w:rPr>
                <w:rFonts w:eastAsia="Times New Roman"/>
                <w:color w:val="000000" w:themeColor="text1"/>
                <w:sz w:val="24"/>
                <w:szCs w:val="24"/>
                <w:bdr w:val="none" w:sz="0" w:space="0" w:color="auto"/>
                <w:lang w:eastAsia="en-GB"/>
              </w:rPr>
              <w:t>e</w:t>
            </w:r>
            <w:r w:rsidRPr="00FC49C1">
              <w:rPr>
                <w:rFonts w:eastAsia="Times New Roman"/>
                <w:color w:val="000000" w:themeColor="text1"/>
                <w:sz w:val="24"/>
                <w:szCs w:val="24"/>
                <w:bdr w:val="none" w:sz="0" w:space="0" w:color="auto"/>
                <w:lang w:eastAsia="en-GB"/>
              </w:rPr>
              <w:t>mployed</w:t>
            </w:r>
          </w:p>
        </w:tc>
        <w:tc>
          <w:tcPr>
            <w:tcW w:w="941" w:type="pct"/>
            <w:vAlign w:val="center"/>
          </w:tcPr>
          <w:p w14:paraId="0752B9DD" w14:textId="0CCA027D" w:rsidR="004E2BB0" w:rsidRPr="00FC49C1" w:rsidRDefault="004E2BB0" w:rsidP="00EF1704">
            <w:pPr>
              <w:jc w:val="center"/>
              <w:rPr>
                <w:rFonts w:eastAsia="Times New Roman"/>
                <w:color w:val="000000" w:themeColor="text1"/>
                <w:bdr w:val="none" w:sz="0" w:space="0" w:color="auto"/>
                <w:lang w:eastAsia="en-GB"/>
              </w:rPr>
            </w:pPr>
            <w:r>
              <w:rPr>
                <w:rFonts w:eastAsia="Times New Roman"/>
                <w:color w:val="000000" w:themeColor="text1"/>
                <w:bdr w:val="none" w:sz="0" w:space="0" w:color="auto"/>
                <w:lang w:eastAsia="en-GB"/>
              </w:rPr>
              <w:t>3</w:t>
            </w:r>
          </w:p>
        </w:tc>
      </w:tr>
      <w:tr w:rsidR="004E2BB0" w:rsidRPr="00621BA1" w14:paraId="5B942650" w14:textId="0BB11440" w:rsidTr="00EF1704">
        <w:trPr>
          <w:cantSplit/>
        </w:trPr>
        <w:tc>
          <w:tcPr>
            <w:tcW w:w="281" w:type="pct"/>
            <w:vMerge/>
            <w:vAlign w:val="center"/>
          </w:tcPr>
          <w:p w14:paraId="6058B2DE" w14:textId="77777777" w:rsidR="004E2BB0" w:rsidRPr="00621BA1" w:rsidRDefault="004E2BB0" w:rsidP="004E2BB0">
            <w:pPr>
              <w:jc w:val="both"/>
              <w:rPr>
                <w:lang w:val="en-US"/>
              </w:rPr>
            </w:pPr>
          </w:p>
        </w:tc>
        <w:tc>
          <w:tcPr>
            <w:tcW w:w="922" w:type="pct"/>
            <w:vMerge/>
            <w:vAlign w:val="center"/>
          </w:tcPr>
          <w:p w14:paraId="45D2E7CF" w14:textId="77777777" w:rsidR="004E2BB0" w:rsidRPr="00621BA1" w:rsidRDefault="004E2BB0" w:rsidP="004E2BB0">
            <w:pPr>
              <w:jc w:val="both"/>
              <w:rPr>
                <w:lang w:val="en-US"/>
              </w:rPr>
            </w:pPr>
          </w:p>
        </w:tc>
        <w:tc>
          <w:tcPr>
            <w:tcW w:w="2856" w:type="pct"/>
          </w:tcPr>
          <w:p w14:paraId="4713BF06" w14:textId="5B71EE76" w:rsidR="004E2BB0" w:rsidRPr="00621BA1" w:rsidRDefault="004E2BB0" w:rsidP="004E2BB0">
            <w:pPr>
              <w:jc w:val="both"/>
              <w:rPr>
                <w:lang w:val="en-US"/>
              </w:rPr>
            </w:pPr>
            <w:r w:rsidRPr="00FC49C1">
              <w:rPr>
                <w:rFonts w:eastAsia="Times New Roman"/>
                <w:color w:val="000000" w:themeColor="text1"/>
                <w:sz w:val="24"/>
                <w:szCs w:val="24"/>
                <w:bdr w:val="none" w:sz="0" w:space="0" w:color="auto"/>
                <w:lang w:eastAsia="en-GB"/>
              </w:rPr>
              <w:t xml:space="preserve">Office and </w:t>
            </w:r>
            <w:r>
              <w:rPr>
                <w:rFonts w:eastAsia="Times New Roman"/>
                <w:color w:val="000000" w:themeColor="text1"/>
                <w:sz w:val="24"/>
                <w:szCs w:val="24"/>
                <w:bdr w:val="none" w:sz="0" w:space="0" w:color="auto"/>
                <w:lang w:eastAsia="en-GB"/>
              </w:rPr>
              <w:t>o</w:t>
            </w:r>
            <w:r w:rsidRPr="00FC49C1">
              <w:rPr>
                <w:rFonts w:eastAsia="Times New Roman"/>
                <w:color w:val="000000" w:themeColor="text1"/>
                <w:sz w:val="24"/>
                <w:szCs w:val="24"/>
                <w:bdr w:val="none" w:sz="0" w:space="0" w:color="auto"/>
                <w:lang w:eastAsia="en-GB"/>
              </w:rPr>
              <w:t xml:space="preserve">perations of the </w:t>
            </w:r>
            <w:r>
              <w:rPr>
                <w:rFonts w:eastAsia="Times New Roman"/>
                <w:color w:val="000000" w:themeColor="text1"/>
                <w:sz w:val="24"/>
                <w:szCs w:val="24"/>
                <w:bdr w:val="none" w:sz="0" w:space="0" w:color="auto"/>
                <w:lang w:eastAsia="en-GB"/>
              </w:rPr>
              <w:t>c</w:t>
            </w:r>
            <w:r w:rsidRPr="00FC49C1">
              <w:rPr>
                <w:rFonts w:eastAsia="Times New Roman"/>
                <w:color w:val="000000" w:themeColor="text1"/>
                <w:sz w:val="24"/>
                <w:szCs w:val="24"/>
                <w:bdr w:val="none" w:sz="0" w:space="0" w:color="auto"/>
                <w:lang w:eastAsia="en-GB"/>
              </w:rPr>
              <w:t>ompany</w:t>
            </w:r>
            <w:r>
              <w:rPr>
                <w:rFonts w:eastAsia="Times New Roman"/>
                <w:color w:val="000000" w:themeColor="text1"/>
                <w:sz w:val="24"/>
                <w:szCs w:val="24"/>
                <w:bdr w:val="none" w:sz="0" w:space="0" w:color="auto"/>
                <w:lang w:eastAsia="en-GB"/>
              </w:rPr>
              <w:t xml:space="preserve"> </w:t>
            </w:r>
            <w:r w:rsidRPr="00FC49C1">
              <w:rPr>
                <w:rFonts w:eastAsia="Times New Roman"/>
                <w:color w:val="000000" w:themeColor="text1"/>
                <w:sz w:val="24"/>
                <w:szCs w:val="24"/>
                <w:bdr w:val="none" w:sz="0" w:space="0" w:color="auto"/>
                <w:lang w:eastAsia="en-GB"/>
              </w:rPr>
              <w:t xml:space="preserve">in compliance with the </w:t>
            </w:r>
            <w:r w:rsidRPr="00FF76F5">
              <w:rPr>
                <w:rFonts w:eastAsia="Times New Roman"/>
                <w:i/>
                <w:iCs/>
                <w:color w:val="000000" w:themeColor="text1"/>
                <w:sz w:val="24"/>
                <w:szCs w:val="24"/>
                <w:bdr w:val="none" w:sz="0" w:space="0" w:color="auto"/>
                <w:lang w:eastAsia="en-GB"/>
              </w:rPr>
              <w:t xml:space="preserve">Environmental </w:t>
            </w:r>
            <w:r w:rsidR="00431CFA" w:rsidRPr="00FF76F5">
              <w:rPr>
                <w:rFonts w:eastAsia="Times New Roman"/>
                <w:i/>
                <w:iCs/>
                <w:color w:val="000000" w:themeColor="text1"/>
                <w:sz w:val="24"/>
                <w:szCs w:val="24"/>
                <w:bdr w:val="none" w:sz="0" w:space="0" w:color="auto"/>
                <w:lang w:eastAsia="en-GB"/>
              </w:rPr>
              <w:t xml:space="preserve">Protection and </w:t>
            </w:r>
            <w:r w:rsidRPr="00FF76F5">
              <w:rPr>
                <w:rFonts w:eastAsia="Times New Roman"/>
                <w:i/>
                <w:iCs/>
                <w:color w:val="000000" w:themeColor="text1"/>
                <w:sz w:val="24"/>
                <w:szCs w:val="24"/>
                <w:bdr w:val="none" w:sz="0" w:space="0" w:color="auto"/>
                <w:lang w:eastAsia="en-GB"/>
              </w:rPr>
              <w:t xml:space="preserve">Management Act </w:t>
            </w:r>
            <w:r w:rsidRPr="00FC49C1">
              <w:rPr>
                <w:rFonts w:eastAsia="Times New Roman"/>
                <w:color w:val="000000" w:themeColor="text1"/>
                <w:sz w:val="24"/>
                <w:szCs w:val="24"/>
                <w:bdr w:val="none" w:sz="0" w:space="0" w:color="auto"/>
                <w:lang w:eastAsia="en-GB"/>
              </w:rPr>
              <w:t xml:space="preserve">(2019) </w:t>
            </w:r>
            <w:r w:rsidRPr="00FF76F5">
              <w:rPr>
                <w:rFonts w:eastAsia="Times New Roman"/>
                <w:b/>
                <w:bCs/>
                <w:color w:val="000000" w:themeColor="text1"/>
                <w:sz w:val="24"/>
                <w:szCs w:val="24"/>
                <w:bdr w:val="none" w:sz="0" w:space="0" w:color="auto"/>
                <w:lang w:eastAsia="en-GB"/>
              </w:rPr>
              <w:t>and</w:t>
            </w:r>
            <w:r w:rsidRPr="00FC49C1">
              <w:rPr>
                <w:rFonts w:eastAsia="Times New Roman"/>
                <w:color w:val="000000" w:themeColor="text1"/>
                <w:sz w:val="24"/>
                <w:szCs w:val="24"/>
                <w:bdr w:val="none" w:sz="0" w:space="0" w:color="auto"/>
                <w:lang w:eastAsia="en-GB"/>
              </w:rPr>
              <w:t xml:space="preserve"> </w:t>
            </w:r>
            <w:r>
              <w:rPr>
                <w:rFonts w:eastAsia="Times New Roman"/>
                <w:color w:val="000000" w:themeColor="text1"/>
                <w:sz w:val="24"/>
                <w:szCs w:val="24"/>
                <w:bdr w:val="none" w:sz="0" w:space="0" w:color="auto"/>
                <w:lang w:eastAsia="en-GB"/>
              </w:rPr>
              <w:t xml:space="preserve">an </w:t>
            </w:r>
            <w:r w:rsidRPr="00FC49C1">
              <w:rPr>
                <w:rFonts w:eastAsia="Times New Roman"/>
                <w:color w:val="000000" w:themeColor="text1"/>
                <w:sz w:val="24"/>
                <w:szCs w:val="24"/>
                <w:bdr w:val="none" w:sz="0" w:space="0" w:color="auto"/>
                <w:lang w:eastAsia="en-GB"/>
              </w:rPr>
              <w:t>approved Green Practices policy for the company</w:t>
            </w:r>
            <w:r>
              <w:rPr>
                <w:rFonts w:eastAsia="Times New Roman"/>
                <w:color w:val="000000" w:themeColor="text1"/>
                <w:sz w:val="24"/>
                <w:szCs w:val="24"/>
                <w:bdr w:val="none" w:sz="0" w:space="0" w:color="auto"/>
                <w:lang w:eastAsia="en-GB"/>
              </w:rPr>
              <w:t xml:space="preserve"> </w:t>
            </w:r>
          </w:p>
        </w:tc>
        <w:tc>
          <w:tcPr>
            <w:tcW w:w="941" w:type="pct"/>
            <w:vAlign w:val="center"/>
          </w:tcPr>
          <w:p w14:paraId="2362A13C" w14:textId="0072F812" w:rsidR="004E2BB0" w:rsidRPr="00FC49C1" w:rsidRDefault="004E2BB0" w:rsidP="00EF1704">
            <w:pPr>
              <w:jc w:val="center"/>
              <w:rPr>
                <w:rFonts w:eastAsia="Times New Roman"/>
                <w:color w:val="000000" w:themeColor="text1"/>
                <w:bdr w:val="none" w:sz="0" w:space="0" w:color="auto"/>
                <w:lang w:eastAsia="en-GB"/>
              </w:rPr>
            </w:pPr>
            <w:r>
              <w:rPr>
                <w:rFonts w:eastAsia="Times New Roman"/>
                <w:color w:val="000000" w:themeColor="text1"/>
                <w:bdr w:val="none" w:sz="0" w:space="0" w:color="auto"/>
                <w:lang w:eastAsia="en-GB"/>
              </w:rPr>
              <w:t>5</w:t>
            </w:r>
          </w:p>
        </w:tc>
      </w:tr>
      <w:tr w:rsidR="004E2BB0" w:rsidRPr="00FC49C1" w14:paraId="7D20ED03" w14:textId="19D0474D" w:rsidTr="00EF1704">
        <w:trPr>
          <w:cantSplit/>
        </w:trPr>
        <w:tc>
          <w:tcPr>
            <w:tcW w:w="281" w:type="pct"/>
            <w:vMerge/>
            <w:vAlign w:val="center"/>
          </w:tcPr>
          <w:p w14:paraId="5D8EC2CC" w14:textId="77777777" w:rsidR="004E2BB0" w:rsidRPr="00621BA1" w:rsidRDefault="004E2BB0" w:rsidP="004E2BB0">
            <w:pPr>
              <w:jc w:val="both"/>
              <w:rPr>
                <w:lang w:val="en-US"/>
              </w:rPr>
            </w:pPr>
          </w:p>
        </w:tc>
        <w:tc>
          <w:tcPr>
            <w:tcW w:w="922" w:type="pct"/>
            <w:vMerge/>
            <w:vAlign w:val="center"/>
          </w:tcPr>
          <w:p w14:paraId="48D3EFFD" w14:textId="77777777" w:rsidR="004E2BB0" w:rsidRPr="00621BA1" w:rsidRDefault="004E2BB0" w:rsidP="004E2BB0">
            <w:pPr>
              <w:jc w:val="both"/>
              <w:rPr>
                <w:lang w:val="en-US"/>
              </w:rPr>
            </w:pPr>
          </w:p>
        </w:tc>
        <w:tc>
          <w:tcPr>
            <w:tcW w:w="2856" w:type="pct"/>
          </w:tcPr>
          <w:p w14:paraId="05AA9BA0" w14:textId="7E4E184B" w:rsidR="004E2BB0" w:rsidRPr="00FC49C1" w:rsidRDefault="004E2BB0" w:rsidP="004E2BB0">
            <w:pPr>
              <w:jc w:val="both"/>
              <w:rPr>
                <w:rFonts w:eastAsia="Times New Roman"/>
                <w:color w:val="000000" w:themeColor="text1"/>
                <w:bdr w:val="none" w:sz="0" w:space="0" w:color="auto"/>
                <w:lang w:eastAsia="en-GB"/>
              </w:rPr>
            </w:pPr>
            <w:r w:rsidRPr="00FC49C1">
              <w:rPr>
                <w:rFonts w:eastAsia="Times New Roman"/>
                <w:color w:val="000000" w:themeColor="text1"/>
                <w:sz w:val="24"/>
                <w:szCs w:val="24"/>
                <w:bdr w:val="none" w:sz="0" w:space="0" w:color="auto"/>
                <w:lang w:eastAsia="en-GB"/>
              </w:rPr>
              <w:t xml:space="preserve">Internship Program and training in place </w:t>
            </w:r>
          </w:p>
        </w:tc>
        <w:tc>
          <w:tcPr>
            <w:tcW w:w="941" w:type="pct"/>
            <w:vAlign w:val="center"/>
          </w:tcPr>
          <w:p w14:paraId="664C19E8" w14:textId="1506E87D" w:rsidR="004E2BB0" w:rsidRPr="00FC49C1" w:rsidRDefault="004E2BB0" w:rsidP="00EF1704">
            <w:pPr>
              <w:jc w:val="center"/>
              <w:rPr>
                <w:rFonts w:eastAsia="Times New Roman"/>
                <w:color w:val="000000" w:themeColor="text1"/>
                <w:bdr w:val="none" w:sz="0" w:space="0" w:color="auto"/>
                <w:lang w:eastAsia="en-GB"/>
              </w:rPr>
            </w:pPr>
            <w:r>
              <w:rPr>
                <w:rFonts w:eastAsia="Times New Roman"/>
                <w:color w:val="000000" w:themeColor="text1"/>
                <w:bdr w:val="none" w:sz="0" w:space="0" w:color="auto"/>
                <w:lang w:eastAsia="en-GB"/>
              </w:rPr>
              <w:t>2</w:t>
            </w:r>
          </w:p>
        </w:tc>
      </w:tr>
      <w:tr w:rsidR="004E2BB0" w:rsidRPr="00621BA1" w14:paraId="58053553" w14:textId="108AB752" w:rsidTr="00EF1704">
        <w:trPr>
          <w:cantSplit/>
        </w:trPr>
        <w:tc>
          <w:tcPr>
            <w:tcW w:w="281" w:type="pct"/>
            <w:vMerge/>
            <w:vAlign w:val="center"/>
          </w:tcPr>
          <w:p w14:paraId="73318C84" w14:textId="77777777" w:rsidR="004E2BB0" w:rsidRPr="00621BA1" w:rsidRDefault="004E2BB0" w:rsidP="004E2BB0">
            <w:pPr>
              <w:widowControl/>
              <w:jc w:val="both"/>
              <w:rPr>
                <w:color w:val="auto"/>
                <w:sz w:val="24"/>
                <w:szCs w:val="24"/>
                <w:lang w:val="en-US"/>
              </w:rPr>
            </w:pPr>
          </w:p>
        </w:tc>
        <w:tc>
          <w:tcPr>
            <w:tcW w:w="922" w:type="pct"/>
            <w:vMerge/>
            <w:vAlign w:val="center"/>
          </w:tcPr>
          <w:p w14:paraId="4EE88AAE" w14:textId="77777777" w:rsidR="004E2BB0" w:rsidRPr="00621BA1" w:rsidRDefault="004E2BB0" w:rsidP="004E2BB0">
            <w:pPr>
              <w:widowControl/>
              <w:jc w:val="both"/>
              <w:rPr>
                <w:color w:val="auto"/>
                <w:sz w:val="24"/>
                <w:szCs w:val="24"/>
                <w:lang w:val="en-US"/>
              </w:rPr>
            </w:pPr>
          </w:p>
        </w:tc>
        <w:tc>
          <w:tcPr>
            <w:tcW w:w="2856" w:type="pct"/>
          </w:tcPr>
          <w:p w14:paraId="4A1D1040" w14:textId="4B843F22" w:rsidR="004E2BB0" w:rsidRPr="00621BA1" w:rsidRDefault="004E2BB0" w:rsidP="004E2BB0">
            <w:pPr>
              <w:widowControl/>
              <w:jc w:val="both"/>
              <w:rPr>
                <w:color w:val="auto"/>
                <w:sz w:val="24"/>
                <w:szCs w:val="24"/>
                <w:lang w:val="en-US"/>
              </w:rPr>
            </w:pPr>
            <w:r>
              <w:rPr>
                <w:rFonts w:eastAsia="Times New Roman"/>
                <w:color w:val="000000" w:themeColor="text1"/>
                <w:sz w:val="24"/>
                <w:szCs w:val="24"/>
                <w:bdr w:val="none" w:sz="0" w:space="0" w:color="auto"/>
                <w:lang w:eastAsia="en-GB"/>
              </w:rPr>
              <w:t>Percentage (</w:t>
            </w:r>
            <w:r w:rsidRPr="00FC49C1">
              <w:rPr>
                <w:rFonts w:eastAsia="Times New Roman"/>
                <w:color w:val="000000" w:themeColor="text1"/>
                <w:sz w:val="24"/>
                <w:szCs w:val="24"/>
                <w:bdr w:val="none" w:sz="0" w:space="0" w:color="auto"/>
                <w:lang w:eastAsia="en-GB"/>
              </w:rPr>
              <w:t>%</w:t>
            </w:r>
            <w:r>
              <w:rPr>
                <w:rFonts w:eastAsia="Times New Roman"/>
                <w:color w:val="000000" w:themeColor="text1"/>
                <w:sz w:val="24"/>
                <w:szCs w:val="24"/>
                <w:bdr w:val="none" w:sz="0" w:space="0" w:color="auto"/>
                <w:lang w:eastAsia="en-GB"/>
              </w:rPr>
              <w:t xml:space="preserve">) </w:t>
            </w:r>
            <w:r w:rsidRPr="00FC49C1">
              <w:rPr>
                <w:rFonts w:eastAsia="Times New Roman"/>
                <w:color w:val="000000" w:themeColor="text1"/>
                <w:sz w:val="24"/>
                <w:szCs w:val="24"/>
                <w:bdr w:val="none" w:sz="0" w:space="0" w:color="auto"/>
                <w:lang w:eastAsia="en-GB"/>
              </w:rPr>
              <w:t>of</w:t>
            </w:r>
            <w:r>
              <w:rPr>
                <w:rFonts w:eastAsia="Times New Roman"/>
                <w:color w:val="000000" w:themeColor="text1"/>
                <w:sz w:val="24"/>
                <w:szCs w:val="24"/>
                <w:bdr w:val="none" w:sz="0" w:space="0" w:color="auto"/>
                <w:lang w:eastAsia="en-GB"/>
              </w:rPr>
              <w:t xml:space="preserve"> </w:t>
            </w:r>
            <w:r w:rsidRPr="00FC49C1">
              <w:rPr>
                <w:rFonts w:eastAsia="Times New Roman"/>
                <w:color w:val="000000" w:themeColor="text1"/>
                <w:sz w:val="24"/>
                <w:szCs w:val="24"/>
                <w:bdr w:val="none" w:sz="0" w:space="0" w:color="auto"/>
                <w:lang w:eastAsia="en-GB"/>
              </w:rPr>
              <w:t xml:space="preserve">operations </w:t>
            </w:r>
            <w:r>
              <w:rPr>
                <w:rFonts w:eastAsia="Times New Roman"/>
                <w:color w:val="000000" w:themeColor="text1"/>
                <w:sz w:val="24"/>
                <w:szCs w:val="24"/>
                <w:bdr w:val="none" w:sz="0" w:space="0" w:color="auto"/>
                <w:lang w:eastAsia="en-GB"/>
              </w:rPr>
              <w:t>executed</w:t>
            </w:r>
            <w:r w:rsidRPr="00FC49C1">
              <w:rPr>
                <w:rFonts w:eastAsia="Times New Roman"/>
                <w:color w:val="000000" w:themeColor="text1"/>
                <w:sz w:val="24"/>
                <w:szCs w:val="24"/>
                <w:bdr w:val="none" w:sz="0" w:space="0" w:color="auto"/>
                <w:lang w:eastAsia="en-GB"/>
              </w:rPr>
              <w:t xml:space="preserve"> with </w:t>
            </w:r>
            <w:r>
              <w:rPr>
                <w:rFonts w:eastAsia="Times New Roman"/>
                <w:color w:val="000000" w:themeColor="text1"/>
                <w:sz w:val="24"/>
                <w:szCs w:val="24"/>
                <w:bdr w:val="none" w:sz="0" w:space="0" w:color="auto"/>
                <w:lang w:eastAsia="en-GB"/>
              </w:rPr>
              <w:t>r</w:t>
            </w:r>
            <w:r w:rsidRPr="00FC49C1">
              <w:rPr>
                <w:rFonts w:eastAsia="Times New Roman"/>
                <w:color w:val="000000" w:themeColor="text1"/>
                <w:sz w:val="24"/>
                <w:szCs w:val="24"/>
                <w:bdr w:val="none" w:sz="0" w:space="0" w:color="auto"/>
                <w:lang w:eastAsia="en-GB"/>
              </w:rPr>
              <w:t>enewable energy</w:t>
            </w:r>
            <w:r>
              <w:rPr>
                <w:rFonts w:eastAsia="Times New Roman"/>
                <w:color w:val="000000" w:themeColor="text1"/>
                <w:sz w:val="24"/>
                <w:szCs w:val="24"/>
                <w:bdr w:val="none" w:sz="0" w:space="0" w:color="auto"/>
                <w:lang w:eastAsia="en-GB"/>
              </w:rPr>
              <w:t xml:space="preserve"> </w:t>
            </w:r>
          </w:p>
        </w:tc>
        <w:tc>
          <w:tcPr>
            <w:tcW w:w="941" w:type="pct"/>
            <w:vAlign w:val="center"/>
          </w:tcPr>
          <w:p w14:paraId="34A776B1" w14:textId="538B0C27" w:rsidR="004E2BB0" w:rsidRPr="00FC49C1" w:rsidRDefault="004E2BB0" w:rsidP="00EF1704">
            <w:pPr>
              <w:jc w:val="center"/>
              <w:rPr>
                <w:rFonts w:eastAsia="Times New Roman"/>
                <w:color w:val="000000" w:themeColor="text1"/>
                <w:bdr w:val="none" w:sz="0" w:space="0" w:color="auto"/>
                <w:lang w:eastAsia="en-GB"/>
              </w:rPr>
            </w:pPr>
            <w:r>
              <w:rPr>
                <w:rFonts w:eastAsia="Times New Roman"/>
                <w:color w:val="000000" w:themeColor="text1"/>
                <w:bdr w:val="none" w:sz="0" w:space="0" w:color="auto"/>
                <w:lang w:eastAsia="en-GB"/>
              </w:rPr>
              <w:t>2</w:t>
            </w:r>
          </w:p>
        </w:tc>
      </w:tr>
      <w:tr w:rsidR="00607CB0" w:rsidRPr="00621BA1" w14:paraId="6269B9BD" w14:textId="77777777" w:rsidTr="00EF1704">
        <w:trPr>
          <w:cantSplit/>
        </w:trPr>
        <w:tc>
          <w:tcPr>
            <w:tcW w:w="4059" w:type="pct"/>
            <w:gridSpan w:val="3"/>
            <w:vAlign w:val="center"/>
          </w:tcPr>
          <w:p w14:paraId="79CFB864" w14:textId="5A766493" w:rsidR="00607CB0" w:rsidRPr="00607CB0" w:rsidRDefault="00607CB0" w:rsidP="00AC4330">
            <w:pPr>
              <w:jc w:val="center"/>
              <w:rPr>
                <w:rFonts w:eastAsia="Times New Roman"/>
                <w:b/>
                <w:bCs/>
                <w:color w:val="000000" w:themeColor="text1"/>
                <w:bdr w:val="none" w:sz="0" w:space="0" w:color="auto"/>
                <w:lang w:eastAsia="en-GB"/>
              </w:rPr>
            </w:pPr>
            <w:r w:rsidRPr="00607CB0">
              <w:rPr>
                <w:b/>
                <w:bCs/>
                <w:lang w:val="en-US"/>
              </w:rPr>
              <w:t>Total</w:t>
            </w:r>
          </w:p>
        </w:tc>
        <w:tc>
          <w:tcPr>
            <w:tcW w:w="941" w:type="pct"/>
            <w:vAlign w:val="center"/>
          </w:tcPr>
          <w:p w14:paraId="30E1D308" w14:textId="6848AEB3" w:rsidR="00607CB0" w:rsidRPr="00607CB0" w:rsidRDefault="00EF1704" w:rsidP="00EF1704">
            <w:pPr>
              <w:jc w:val="center"/>
              <w:rPr>
                <w:rFonts w:eastAsia="Times New Roman"/>
                <w:b/>
                <w:bCs/>
                <w:color w:val="000000" w:themeColor="text1"/>
                <w:bdr w:val="none" w:sz="0" w:space="0" w:color="auto"/>
                <w:lang w:eastAsia="en-GB"/>
              </w:rPr>
            </w:pPr>
            <w:r>
              <w:rPr>
                <w:rFonts w:eastAsia="Times New Roman"/>
                <w:b/>
                <w:bCs/>
                <w:color w:val="000000" w:themeColor="text1"/>
                <w:bdr w:val="none" w:sz="0" w:space="0" w:color="auto"/>
                <w:lang w:eastAsia="en-GB"/>
              </w:rPr>
              <w:t>15</w:t>
            </w:r>
          </w:p>
        </w:tc>
      </w:tr>
    </w:tbl>
    <w:p w14:paraId="5833A300" w14:textId="3CD615B6" w:rsidR="00331D2B" w:rsidRPr="0074265C" w:rsidRDefault="00431CFA" w:rsidP="0074265C">
      <w:pPr>
        <w:jc w:val="both"/>
      </w:pPr>
      <w:r>
        <w:t xml:space="preserve"> </w:t>
      </w:r>
    </w:p>
    <w:sectPr w:rsidR="00331D2B" w:rsidRPr="007426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B81C" w14:textId="77777777" w:rsidR="008C6B93" w:rsidRDefault="008C6B93" w:rsidP="00D72026">
      <w:r>
        <w:separator/>
      </w:r>
    </w:p>
  </w:endnote>
  <w:endnote w:type="continuationSeparator" w:id="0">
    <w:p w14:paraId="1215AF1F" w14:textId="77777777" w:rsidR="008C6B93" w:rsidRDefault="008C6B93" w:rsidP="00D72026">
      <w:r>
        <w:continuationSeparator/>
      </w:r>
    </w:p>
  </w:endnote>
  <w:endnote w:type="continuationNotice" w:id="1">
    <w:p w14:paraId="4C09FFF4" w14:textId="77777777" w:rsidR="008C6B93" w:rsidRDefault="008C6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B3FB" w14:textId="77777777" w:rsidR="008C6B93" w:rsidRDefault="008C6B93" w:rsidP="00D72026">
      <w:r>
        <w:separator/>
      </w:r>
    </w:p>
  </w:footnote>
  <w:footnote w:type="continuationSeparator" w:id="0">
    <w:p w14:paraId="08872F00" w14:textId="77777777" w:rsidR="008C6B93" w:rsidRDefault="008C6B93" w:rsidP="00D72026">
      <w:r>
        <w:continuationSeparator/>
      </w:r>
    </w:p>
  </w:footnote>
  <w:footnote w:type="continuationNotice" w:id="1">
    <w:p w14:paraId="610B54AA" w14:textId="77777777" w:rsidR="008C6B93" w:rsidRDefault="008C6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992"/>
    <w:multiLevelType w:val="hybridMultilevel"/>
    <w:tmpl w:val="51F6C614"/>
    <w:styleLink w:val="ImportedStyle2"/>
    <w:lvl w:ilvl="0" w:tplc="629C8C96">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5452B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28DA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A262E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4487A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C0986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4668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94AAA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26F2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43191D"/>
    <w:multiLevelType w:val="hybridMultilevel"/>
    <w:tmpl w:val="62C8E7CA"/>
    <w:styleLink w:val="ImportedStyle7"/>
    <w:lvl w:ilvl="0" w:tplc="F000E2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0412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030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8894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FC4CC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4B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807C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DE1AF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666A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096463"/>
    <w:multiLevelType w:val="multilevel"/>
    <w:tmpl w:val="E26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F570A"/>
    <w:multiLevelType w:val="multilevel"/>
    <w:tmpl w:val="D87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4" w15:restartNumberingAfterBreak="0">
    <w:nsid w:val="0D965908"/>
    <w:multiLevelType w:val="hybridMultilevel"/>
    <w:tmpl w:val="BDAA9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870CF"/>
    <w:multiLevelType w:val="multilevel"/>
    <w:tmpl w:val="14B483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232FC4"/>
    <w:multiLevelType w:val="hybridMultilevel"/>
    <w:tmpl w:val="97449360"/>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74196"/>
    <w:multiLevelType w:val="hybridMultilevel"/>
    <w:tmpl w:val="88349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E1080"/>
    <w:multiLevelType w:val="hybridMultilevel"/>
    <w:tmpl w:val="5B4C0B56"/>
    <w:lvl w:ilvl="0" w:tplc="0FA0C92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52B82"/>
    <w:multiLevelType w:val="hybridMultilevel"/>
    <w:tmpl w:val="DC72B340"/>
    <w:lvl w:ilvl="0" w:tplc="345C0AFA">
      <w:start w:val="1"/>
      <w:numFmt w:val="upperRoman"/>
      <w:lvlText w:val="%1."/>
      <w:lvlJc w:val="left"/>
      <w:pPr>
        <w:ind w:left="720" w:hanging="720"/>
      </w:pPr>
      <w:rPr>
        <w:rFonts w:ascii="Cambria" w:hAnsi="Cambria" w:hint="default"/>
        <w:b/>
        <w:sz w:val="24"/>
        <w:szCs w:val="20"/>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664E65"/>
    <w:multiLevelType w:val="hybridMultilevel"/>
    <w:tmpl w:val="A2A04F3C"/>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3130CD"/>
    <w:multiLevelType w:val="multilevel"/>
    <w:tmpl w:val="E6F6F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8EE6E6D"/>
    <w:multiLevelType w:val="hybridMultilevel"/>
    <w:tmpl w:val="032E3C6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42144C"/>
    <w:multiLevelType w:val="hybridMultilevel"/>
    <w:tmpl w:val="93CC749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5711C4"/>
    <w:multiLevelType w:val="multilevel"/>
    <w:tmpl w:val="9306BB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B54B54"/>
    <w:multiLevelType w:val="hybridMultilevel"/>
    <w:tmpl w:val="12409128"/>
    <w:lvl w:ilvl="0" w:tplc="04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2EEE1F79"/>
    <w:multiLevelType w:val="hybridMultilevel"/>
    <w:tmpl w:val="6F20928A"/>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1E349A"/>
    <w:multiLevelType w:val="hybridMultilevel"/>
    <w:tmpl w:val="87E83960"/>
    <w:styleLink w:val="ImportedStyle5"/>
    <w:lvl w:ilvl="0" w:tplc="947844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76416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E81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24F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2746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D682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208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2DF8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845A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533CF5"/>
    <w:multiLevelType w:val="hybridMultilevel"/>
    <w:tmpl w:val="1A2EA6D6"/>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B0EFB"/>
    <w:multiLevelType w:val="multilevel"/>
    <w:tmpl w:val="D0D8A9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8EA225C"/>
    <w:multiLevelType w:val="multilevel"/>
    <w:tmpl w:val="A2F4E0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840690"/>
    <w:multiLevelType w:val="hybridMultilevel"/>
    <w:tmpl w:val="160ADA7A"/>
    <w:numStyleLink w:val="ImportedStyle3"/>
  </w:abstractNum>
  <w:abstractNum w:abstractNumId="22" w15:restartNumberingAfterBreak="0">
    <w:nsid w:val="43BB303F"/>
    <w:multiLevelType w:val="hybridMultilevel"/>
    <w:tmpl w:val="283E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B0541"/>
    <w:multiLevelType w:val="multilevel"/>
    <w:tmpl w:val="99C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E37D1"/>
    <w:multiLevelType w:val="hybridMultilevel"/>
    <w:tmpl w:val="1C94B9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F21D4"/>
    <w:multiLevelType w:val="hybridMultilevel"/>
    <w:tmpl w:val="DF22A02A"/>
    <w:lvl w:ilvl="0" w:tplc="D7242F00">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4D62DA"/>
    <w:multiLevelType w:val="hybridMultilevel"/>
    <w:tmpl w:val="BC709AB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5542C5"/>
    <w:multiLevelType w:val="hybridMultilevel"/>
    <w:tmpl w:val="1DD600CA"/>
    <w:lvl w:ilvl="0" w:tplc="08090019">
      <w:start w:val="1"/>
      <w:numFmt w:val="lowerLetter"/>
      <w:lvlText w:val="%1."/>
      <w:lvlJc w:val="left"/>
      <w:pPr>
        <w:ind w:left="720" w:hanging="360"/>
      </w:pPr>
    </w:lvl>
    <w:lvl w:ilvl="1" w:tplc="FFFFFFFF">
      <w:start w:val="1"/>
      <w:numFmt w:val="lowerLetter"/>
      <w:lvlText w:val="%2."/>
      <w:lvlJc w:val="left"/>
      <w:pPr>
        <w:ind w:left="2138"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2832262"/>
    <w:multiLevelType w:val="hybridMultilevel"/>
    <w:tmpl w:val="94EC9C4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32325C7"/>
    <w:multiLevelType w:val="hybridMultilevel"/>
    <w:tmpl w:val="11B47EA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3BD31C2"/>
    <w:multiLevelType w:val="hybridMultilevel"/>
    <w:tmpl w:val="E60C130C"/>
    <w:lvl w:ilvl="0" w:tplc="0409000B">
      <w:start w:val="1"/>
      <w:numFmt w:val="bullet"/>
      <w:lvlText w:val=""/>
      <w:lvlJc w:val="left"/>
      <w:pPr>
        <w:ind w:left="72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5560CF"/>
    <w:multiLevelType w:val="hybridMultilevel"/>
    <w:tmpl w:val="71DC9D2A"/>
    <w:styleLink w:val="ImportedStyle6"/>
    <w:lvl w:ilvl="0" w:tplc="F1003D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C284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215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2E33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823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BCFE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61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68521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9E20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6714D2E"/>
    <w:multiLevelType w:val="multilevel"/>
    <w:tmpl w:val="213A1552"/>
    <w:styleLink w:val="CurrentList1"/>
    <w:lvl w:ilvl="0">
      <w:start w:val="1"/>
      <w:numFmt w:val="lowerLetter"/>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755B4F"/>
    <w:multiLevelType w:val="hybridMultilevel"/>
    <w:tmpl w:val="91FA998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7B4249F"/>
    <w:multiLevelType w:val="hybridMultilevel"/>
    <w:tmpl w:val="593CC3D0"/>
    <w:lvl w:ilvl="0" w:tplc="08090019">
      <w:start w:val="1"/>
      <w:numFmt w:val="lowerLetter"/>
      <w:lvlText w:val="%1."/>
      <w:lvlJc w:val="left"/>
      <w:pPr>
        <w:ind w:left="72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BCD531F"/>
    <w:multiLevelType w:val="multilevel"/>
    <w:tmpl w:val="2DDA8A1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D702E30"/>
    <w:multiLevelType w:val="hybridMultilevel"/>
    <w:tmpl w:val="BBB6D304"/>
    <w:lvl w:ilvl="0" w:tplc="D4ECEDAE">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365964"/>
    <w:multiLevelType w:val="hybridMultilevel"/>
    <w:tmpl w:val="160ADA7A"/>
    <w:styleLink w:val="ImportedStyle3"/>
    <w:lvl w:ilvl="0" w:tplc="FFBEB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64CFD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AE8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68B9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FC40C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A497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CC9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212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5A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A67043"/>
    <w:multiLevelType w:val="hybridMultilevel"/>
    <w:tmpl w:val="05D2C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BD4424"/>
    <w:multiLevelType w:val="multilevel"/>
    <w:tmpl w:val="9C28496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2025130374">
    <w:abstractNumId w:val="0"/>
  </w:num>
  <w:num w:numId="2" w16cid:durableId="87429838">
    <w:abstractNumId w:val="37"/>
  </w:num>
  <w:num w:numId="3" w16cid:durableId="1628466394">
    <w:abstractNumId w:val="21"/>
  </w:num>
  <w:num w:numId="4" w16cid:durableId="1761440767">
    <w:abstractNumId w:val="31"/>
  </w:num>
  <w:num w:numId="5" w16cid:durableId="2053143588">
    <w:abstractNumId w:val="17"/>
  </w:num>
  <w:num w:numId="6" w16cid:durableId="1229923615">
    <w:abstractNumId w:val="1"/>
  </w:num>
  <w:num w:numId="7" w16cid:durableId="994381603">
    <w:abstractNumId w:val="32"/>
  </w:num>
  <w:num w:numId="8" w16cid:durableId="1816871077">
    <w:abstractNumId w:val="12"/>
  </w:num>
  <w:num w:numId="9" w16cid:durableId="1864129429">
    <w:abstractNumId w:val="8"/>
  </w:num>
  <w:num w:numId="10" w16cid:durableId="1360280017">
    <w:abstractNumId w:val="22"/>
  </w:num>
  <w:num w:numId="11" w16cid:durableId="862017485">
    <w:abstractNumId w:val="25"/>
  </w:num>
  <w:num w:numId="12" w16cid:durableId="1706714006">
    <w:abstractNumId w:val="36"/>
  </w:num>
  <w:num w:numId="13" w16cid:durableId="1309087456">
    <w:abstractNumId w:val="24"/>
  </w:num>
  <w:num w:numId="14" w16cid:durableId="1202860564">
    <w:abstractNumId w:val="7"/>
  </w:num>
  <w:num w:numId="15" w16cid:durableId="1980571316">
    <w:abstractNumId w:val="11"/>
  </w:num>
  <w:num w:numId="16" w16cid:durableId="618295597">
    <w:abstractNumId w:val="5"/>
  </w:num>
  <w:num w:numId="17" w16cid:durableId="752245099">
    <w:abstractNumId w:val="19"/>
  </w:num>
  <w:num w:numId="18" w16cid:durableId="2099672461">
    <w:abstractNumId w:val="14"/>
  </w:num>
  <w:num w:numId="19" w16cid:durableId="1168600309">
    <w:abstractNumId w:val="35"/>
  </w:num>
  <w:num w:numId="20" w16cid:durableId="1141650146">
    <w:abstractNumId w:val="20"/>
  </w:num>
  <w:num w:numId="21" w16cid:durableId="662511268">
    <w:abstractNumId w:val="15"/>
  </w:num>
  <w:num w:numId="22" w16cid:durableId="2040931122">
    <w:abstractNumId w:val="4"/>
  </w:num>
  <w:num w:numId="23" w16cid:durableId="1830829042">
    <w:abstractNumId w:val="13"/>
  </w:num>
  <w:num w:numId="24" w16cid:durableId="897858532">
    <w:abstractNumId w:val="27"/>
  </w:num>
  <w:num w:numId="25" w16cid:durableId="1144615407">
    <w:abstractNumId w:val="28"/>
  </w:num>
  <w:num w:numId="26" w16cid:durableId="792603178">
    <w:abstractNumId w:val="38"/>
  </w:num>
  <w:num w:numId="27" w16cid:durableId="224221156">
    <w:abstractNumId w:val="33"/>
  </w:num>
  <w:num w:numId="28" w16cid:durableId="1486244640">
    <w:abstractNumId w:val="29"/>
  </w:num>
  <w:num w:numId="29" w16cid:durableId="1442410739">
    <w:abstractNumId w:val="16"/>
  </w:num>
  <w:num w:numId="30" w16cid:durableId="874853466">
    <w:abstractNumId w:val="18"/>
  </w:num>
  <w:num w:numId="31" w16cid:durableId="517351856">
    <w:abstractNumId w:val="10"/>
  </w:num>
  <w:num w:numId="32" w16cid:durableId="1471558683">
    <w:abstractNumId w:val="6"/>
  </w:num>
  <w:num w:numId="33" w16cid:durableId="317458858">
    <w:abstractNumId w:val="34"/>
  </w:num>
  <w:num w:numId="34" w16cid:durableId="1139230574">
    <w:abstractNumId w:val="30"/>
  </w:num>
  <w:num w:numId="35" w16cid:durableId="69620001">
    <w:abstractNumId w:val="26"/>
  </w:num>
  <w:num w:numId="36" w16cid:durableId="1247498329">
    <w:abstractNumId w:val="9"/>
  </w:num>
  <w:num w:numId="37" w16cid:durableId="1535575443">
    <w:abstractNumId w:val="3"/>
  </w:num>
  <w:num w:numId="38" w16cid:durableId="1515411545">
    <w:abstractNumId w:val="39"/>
  </w:num>
  <w:num w:numId="39" w16cid:durableId="1659772317">
    <w:abstractNumId w:val="23"/>
  </w:num>
  <w:num w:numId="40" w16cid:durableId="609170723">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s7AwNACyLEwsTJV0lIJTi4sz8/NACgxrAXKBjswsAAAA"/>
  </w:docVars>
  <w:rsids>
    <w:rsidRoot w:val="00373782"/>
    <w:rsid w:val="000039B8"/>
    <w:rsid w:val="0001077B"/>
    <w:rsid w:val="00011406"/>
    <w:rsid w:val="00021160"/>
    <w:rsid w:val="00022322"/>
    <w:rsid w:val="00024E9F"/>
    <w:rsid w:val="0003014F"/>
    <w:rsid w:val="0003493F"/>
    <w:rsid w:val="000363BB"/>
    <w:rsid w:val="00051257"/>
    <w:rsid w:val="00051721"/>
    <w:rsid w:val="000530D7"/>
    <w:rsid w:val="00054ACF"/>
    <w:rsid w:val="000562B2"/>
    <w:rsid w:val="00060A9F"/>
    <w:rsid w:val="00064068"/>
    <w:rsid w:val="00072B7E"/>
    <w:rsid w:val="00073860"/>
    <w:rsid w:val="00085C82"/>
    <w:rsid w:val="00086D4D"/>
    <w:rsid w:val="00094BED"/>
    <w:rsid w:val="00095D0E"/>
    <w:rsid w:val="000A5B43"/>
    <w:rsid w:val="000A6BAE"/>
    <w:rsid w:val="000B0086"/>
    <w:rsid w:val="000B23D5"/>
    <w:rsid w:val="000C0311"/>
    <w:rsid w:val="000C344A"/>
    <w:rsid w:val="000C41CA"/>
    <w:rsid w:val="000C6AC3"/>
    <w:rsid w:val="000C722C"/>
    <w:rsid w:val="000D5C3B"/>
    <w:rsid w:val="000E6D55"/>
    <w:rsid w:val="000F2FDC"/>
    <w:rsid w:val="001005A8"/>
    <w:rsid w:val="001158CA"/>
    <w:rsid w:val="001164FD"/>
    <w:rsid w:val="00126433"/>
    <w:rsid w:val="00130117"/>
    <w:rsid w:val="00132309"/>
    <w:rsid w:val="00150563"/>
    <w:rsid w:val="001510E4"/>
    <w:rsid w:val="00152CA9"/>
    <w:rsid w:val="0015393C"/>
    <w:rsid w:val="001616F6"/>
    <w:rsid w:val="001643CC"/>
    <w:rsid w:val="001654E0"/>
    <w:rsid w:val="00166D1F"/>
    <w:rsid w:val="00170C46"/>
    <w:rsid w:val="001724C6"/>
    <w:rsid w:val="00173978"/>
    <w:rsid w:val="00183643"/>
    <w:rsid w:val="00197D28"/>
    <w:rsid w:val="00197E76"/>
    <w:rsid w:val="001A5A2C"/>
    <w:rsid w:val="001B2E91"/>
    <w:rsid w:val="001B5FB6"/>
    <w:rsid w:val="001B6BDE"/>
    <w:rsid w:val="001C678E"/>
    <w:rsid w:val="001E2A95"/>
    <w:rsid w:val="001E39EB"/>
    <w:rsid w:val="001E75CB"/>
    <w:rsid w:val="001E7E43"/>
    <w:rsid w:val="00207021"/>
    <w:rsid w:val="00223463"/>
    <w:rsid w:val="002365FB"/>
    <w:rsid w:val="00246B62"/>
    <w:rsid w:val="00247EF7"/>
    <w:rsid w:val="002522CB"/>
    <w:rsid w:val="0025315C"/>
    <w:rsid w:val="002544FA"/>
    <w:rsid w:val="002572F1"/>
    <w:rsid w:val="00260523"/>
    <w:rsid w:val="00277BCB"/>
    <w:rsid w:val="00277C25"/>
    <w:rsid w:val="002821B6"/>
    <w:rsid w:val="00290400"/>
    <w:rsid w:val="0029330E"/>
    <w:rsid w:val="002A364B"/>
    <w:rsid w:val="002A3A7C"/>
    <w:rsid w:val="002A4A55"/>
    <w:rsid w:val="002A5C5D"/>
    <w:rsid w:val="002B4C35"/>
    <w:rsid w:val="002C33A6"/>
    <w:rsid w:val="002C5FBC"/>
    <w:rsid w:val="002E155A"/>
    <w:rsid w:val="002E1C30"/>
    <w:rsid w:val="002E495D"/>
    <w:rsid w:val="002E7FE9"/>
    <w:rsid w:val="002F11FE"/>
    <w:rsid w:val="002F376D"/>
    <w:rsid w:val="002F6A53"/>
    <w:rsid w:val="003111E9"/>
    <w:rsid w:val="00324D6A"/>
    <w:rsid w:val="00330E49"/>
    <w:rsid w:val="00331D2B"/>
    <w:rsid w:val="00332637"/>
    <w:rsid w:val="00334391"/>
    <w:rsid w:val="00342B9F"/>
    <w:rsid w:val="003500FE"/>
    <w:rsid w:val="003643AB"/>
    <w:rsid w:val="00370F1F"/>
    <w:rsid w:val="00373782"/>
    <w:rsid w:val="003763FB"/>
    <w:rsid w:val="00380CA5"/>
    <w:rsid w:val="00383DD2"/>
    <w:rsid w:val="00386476"/>
    <w:rsid w:val="003B29B6"/>
    <w:rsid w:val="003B4DFD"/>
    <w:rsid w:val="003C2489"/>
    <w:rsid w:val="003C4AC5"/>
    <w:rsid w:val="003C68B1"/>
    <w:rsid w:val="003C7075"/>
    <w:rsid w:val="003D063F"/>
    <w:rsid w:val="003D3965"/>
    <w:rsid w:val="003D66C3"/>
    <w:rsid w:val="003E20F1"/>
    <w:rsid w:val="003F2DD4"/>
    <w:rsid w:val="003F53E3"/>
    <w:rsid w:val="003F5E25"/>
    <w:rsid w:val="0040267B"/>
    <w:rsid w:val="0040401E"/>
    <w:rsid w:val="004051C0"/>
    <w:rsid w:val="00410748"/>
    <w:rsid w:val="004229B8"/>
    <w:rsid w:val="00431CFA"/>
    <w:rsid w:val="004350EF"/>
    <w:rsid w:val="00435B7C"/>
    <w:rsid w:val="0045515B"/>
    <w:rsid w:val="004626B5"/>
    <w:rsid w:val="00470F38"/>
    <w:rsid w:val="00476DA8"/>
    <w:rsid w:val="00477D56"/>
    <w:rsid w:val="00495D9C"/>
    <w:rsid w:val="004963A2"/>
    <w:rsid w:val="00496E78"/>
    <w:rsid w:val="004A6583"/>
    <w:rsid w:val="004B0548"/>
    <w:rsid w:val="004B4876"/>
    <w:rsid w:val="004B4D4E"/>
    <w:rsid w:val="004C1865"/>
    <w:rsid w:val="004C2BAA"/>
    <w:rsid w:val="004D09E5"/>
    <w:rsid w:val="004E0EBC"/>
    <w:rsid w:val="004E2BB0"/>
    <w:rsid w:val="004F0139"/>
    <w:rsid w:val="004F2521"/>
    <w:rsid w:val="004F2526"/>
    <w:rsid w:val="00505B9D"/>
    <w:rsid w:val="0050618A"/>
    <w:rsid w:val="00511D08"/>
    <w:rsid w:val="00514658"/>
    <w:rsid w:val="00514E6A"/>
    <w:rsid w:val="0051534C"/>
    <w:rsid w:val="00517751"/>
    <w:rsid w:val="00521825"/>
    <w:rsid w:val="00525009"/>
    <w:rsid w:val="0054116F"/>
    <w:rsid w:val="00555677"/>
    <w:rsid w:val="00562030"/>
    <w:rsid w:val="00580623"/>
    <w:rsid w:val="00584676"/>
    <w:rsid w:val="00595F0D"/>
    <w:rsid w:val="005A0004"/>
    <w:rsid w:val="005A715B"/>
    <w:rsid w:val="005C30D2"/>
    <w:rsid w:val="005C4CAF"/>
    <w:rsid w:val="005E0113"/>
    <w:rsid w:val="005E2784"/>
    <w:rsid w:val="005E4365"/>
    <w:rsid w:val="005E6685"/>
    <w:rsid w:val="00603476"/>
    <w:rsid w:val="006042CB"/>
    <w:rsid w:val="00605662"/>
    <w:rsid w:val="00607CB0"/>
    <w:rsid w:val="00611362"/>
    <w:rsid w:val="006140DE"/>
    <w:rsid w:val="0061710D"/>
    <w:rsid w:val="00621BA1"/>
    <w:rsid w:val="00626A1C"/>
    <w:rsid w:val="00642B3F"/>
    <w:rsid w:val="00645561"/>
    <w:rsid w:val="006472E1"/>
    <w:rsid w:val="00653824"/>
    <w:rsid w:val="006555FE"/>
    <w:rsid w:val="006812C6"/>
    <w:rsid w:val="006819D0"/>
    <w:rsid w:val="00683ECC"/>
    <w:rsid w:val="0069110E"/>
    <w:rsid w:val="00691A29"/>
    <w:rsid w:val="006935CB"/>
    <w:rsid w:val="006A25FD"/>
    <w:rsid w:val="006B2395"/>
    <w:rsid w:val="006C1E24"/>
    <w:rsid w:val="006C6855"/>
    <w:rsid w:val="006D7F2A"/>
    <w:rsid w:val="006F22AC"/>
    <w:rsid w:val="00706550"/>
    <w:rsid w:val="007114DF"/>
    <w:rsid w:val="00711800"/>
    <w:rsid w:val="00712C0D"/>
    <w:rsid w:val="0073366D"/>
    <w:rsid w:val="0074265C"/>
    <w:rsid w:val="00746B46"/>
    <w:rsid w:val="00750842"/>
    <w:rsid w:val="00762986"/>
    <w:rsid w:val="00766E38"/>
    <w:rsid w:val="00771151"/>
    <w:rsid w:val="00771F7A"/>
    <w:rsid w:val="00772BA2"/>
    <w:rsid w:val="0077306A"/>
    <w:rsid w:val="00773810"/>
    <w:rsid w:val="00773DC2"/>
    <w:rsid w:val="00777382"/>
    <w:rsid w:val="0078096B"/>
    <w:rsid w:val="00781F0C"/>
    <w:rsid w:val="0078671F"/>
    <w:rsid w:val="007876CA"/>
    <w:rsid w:val="00791E6A"/>
    <w:rsid w:val="007938A2"/>
    <w:rsid w:val="0079436E"/>
    <w:rsid w:val="007A2E6E"/>
    <w:rsid w:val="007A3E52"/>
    <w:rsid w:val="007A4F4D"/>
    <w:rsid w:val="007A7221"/>
    <w:rsid w:val="007B415F"/>
    <w:rsid w:val="007B4C5A"/>
    <w:rsid w:val="007B68D2"/>
    <w:rsid w:val="007C3EED"/>
    <w:rsid w:val="007D06F3"/>
    <w:rsid w:val="007D2ED9"/>
    <w:rsid w:val="007D40CA"/>
    <w:rsid w:val="007F0950"/>
    <w:rsid w:val="007F60F4"/>
    <w:rsid w:val="007F7AE4"/>
    <w:rsid w:val="00802C66"/>
    <w:rsid w:val="00805DA5"/>
    <w:rsid w:val="00814E8F"/>
    <w:rsid w:val="00821240"/>
    <w:rsid w:val="0082532A"/>
    <w:rsid w:val="008329E0"/>
    <w:rsid w:val="00834596"/>
    <w:rsid w:val="0083473A"/>
    <w:rsid w:val="00841382"/>
    <w:rsid w:val="0084601F"/>
    <w:rsid w:val="008567C2"/>
    <w:rsid w:val="008627BE"/>
    <w:rsid w:val="008639FA"/>
    <w:rsid w:val="008727D2"/>
    <w:rsid w:val="00872DCF"/>
    <w:rsid w:val="00873CF1"/>
    <w:rsid w:val="008760F2"/>
    <w:rsid w:val="00877F85"/>
    <w:rsid w:val="00883802"/>
    <w:rsid w:val="008858FF"/>
    <w:rsid w:val="00892CE9"/>
    <w:rsid w:val="008941E3"/>
    <w:rsid w:val="008950FF"/>
    <w:rsid w:val="008A349B"/>
    <w:rsid w:val="008A5C7C"/>
    <w:rsid w:val="008C187E"/>
    <w:rsid w:val="008C2E38"/>
    <w:rsid w:val="008C6B93"/>
    <w:rsid w:val="008C6BDE"/>
    <w:rsid w:val="008D22C9"/>
    <w:rsid w:val="008D3E3E"/>
    <w:rsid w:val="008E7CC7"/>
    <w:rsid w:val="008F3A6A"/>
    <w:rsid w:val="008F3FE9"/>
    <w:rsid w:val="00903CDB"/>
    <w:rsid w:val="00906D02"/>
    <w:rsid w:val="00924650"/>
    <w:rsid w:val="0092561C"/>
    <w:rsid w:val="00927E7A"/>
    <w:rsid w:val="0093004F"/>
    <w:rsid w:val="0093145F"/>
    <w:rsid w:val="00931636"/>
    <w:rsid w:val="0093418B"/>
    <w:rsid w:val="00937025"/>
    <w:rsid w:val="00942BDA"/>
    <w:rsid w:val="0094311B"/>
    <w:rsid w:val="009477C7"/>
    <w:rsid w:val="00950DAD"/>
    <w:rsid w:val="009595E3"/>
    <w:rsid w:val="00965DA5"/>
    <w:rsid w:val="009704C3"/>
    <w:rsid w:val="00981789"/>
    <w:rsid w:val="00986981"/>
    <w:rsid w:val="00986C7E"/>
    <w:rsid w:val="00993F59"/>
    <w:rsid w:val="0099572B"/>
    <w:rsid w:val="00996F0E"/>
    <w:rsid w:val="00997D0A"/>
    <w:rsid w:val="009A2022"/>
    <w:rsid w:val="009A2C43"/>
    <w:rsid w:val="009B3934"/>
    <w:rsid w:val="009C03BA"/>
    <w:rsid w:val="009C04FB"/>
    <w:rsid w:val="009C384D"/>
    <w:rsid w:val="009E109E"/>
    <w:rsid w:val="009E5A02"/>
    <w:rsid w:val="009E6D62"/>
    <w:rsid w:val="009F2E99"/>
    <w:rsid w:val="00A01D1B"/>
    <w:rsid w:val="00A02B42"/>
    <w:rsid w:val="00A05C9F"/>
    <w:rsid w:val="00A1254A"/>
    <w:rsid w:val="00A12586"/>
    <w:rsid w:val="00A1379F"/>
    <w:rsid w:val="00A165C3"/>
    <w:rsid w:val="00A227DD"/>
    <w:rsid w:val="00A270CB"/>
    <w:rsid w:val="00A319D4"/>
    <w:rsid w:val="00A36399"/>
    <w:rsid w:val="00A51D55"/>
    <w:rsid w:val="00A52F12"/>
    <w:rsid w:val="00A54802"/>
    <w:rsid w:val="00A701AF"/>
    <w:rsid w:val="00A815CA"/>
    <w:rsid w:val="00A8300B"/>
    <w:rsid w:val="00A83AB6"/>
    <w:rsid w:val="00A906D8"/>
    <w:rsid w:val="00A93D13"/>
    <w:rsid w:val="00A93EC9"/>
    <w:rsid w:val="00A96267"/>
    <w:rsid w:val="00A96C61"/>
    <w:rsid w:val="00AB7670"/>
    <w:rsid w:val="00AC0A14"/>
    <w:rsid w:val="00AC278C"/>
    <w:rsid w:val="00AC3494"/>
    <w:rsid w:val="00AC4330"/>
    <w:rsid w:val="00AD00FF"/>
    <w:rsid w:val="00AD10EA"/>
    <w:rsid w:val="00AD1F71"/>
    <w:rsid w:val="00AD2BB3"/>
    <w:rsid w:val="00AF20CB"/>
    <w:rsid w:val="00B0278C"/>
    <w:rsid w:val="00B04E62"/>
    <w:rsid w:val="00B069FF"/>
    <w:rsid w:val="00B11EA9"/>
    <w:rsid w:val="00B16930"/>
    <w:rsid w:val="00B2030D"/>
    <w:rsid w:val="00B404F7"/>
    <w:rsid w:val="00B43C24"/>
    <w:rsid w:val="00B43D4D"/>
    <w:rsid w:val="00B51EE4"/>
    <w:rsid w:val="00B567F2"/>
    <w:rsid w:val="00B64A2C"/>
    <w:rsid w:val="00B752B3"/>
    <w:rsid w:val="00B817C1"/>
    <w:rsid w:val="00B82C00"/>
    <w:rsid w:val="00B86344"/>
    <w:rsid w:val="00B91102"/>
    <w:rsid w:val="00BA1255"/>
    <w:rsid w:val="00BA303F"/>
    <w:rsid w:val="00BB03AD"/>
    <w:rsid w:val="00BB4DDB"/>
    <w:rsid w:val="00BB5395"/>
    <w:rsid w:val="00BB5E60"/>
    <w:rsid w:val="00BB7377"/>
    <w:rsid w:val="00BC0A93"/>
    <w:rsid w:val="00BC1E98"/>
    <w:rsid w:val="00BC3458"/>
    <w:rsid w:val="00BC5226"/>
    <w:rsid w:val="00BD2537"/>
    <w:rsid w:val="00BD6830"/>
    <w:rsid w:val="00BE3949"/>
    <w:rsid w:val="00BF4235"/>
    <w:rsid w:val="00C20B28"/>
    <w:rsid w:val="00C24761"/>
    <w:rsid w:val="00C25849"/>
    <w:rsid w:val="00C26F1A"/>
    <w:rsid w:val="00C26F75"/>
    <w:rsid w:val="00C36F14"/>
    <w:rsid w:val="00C37AE6"/>
    <w:rsid w:val="00C403B0"/>
    <w:rsid w:val="00C428AF"/>
    <w:rsid w:val="00C43A03"/>
    <w:rsid w:val="00C55D33"/>
    <w:rsid w:val="00C5623E"/>
    <w:rsid w:val="00C642F1"/>
    <w:rsid w:val="00C67095"/>
    <w:rsid w:val="00C755F9"/>
    <w:rsid w:val="00C75817"/>
    <w:rsid w:val="00C85896"/>
    <w:rsid w:val="00C90E78"/>
    <w:rsid w:val="00C9370A"/>
    <w:rsid w:val="00C94909"/>
    <w:rsid w:val="00CB277C"/>
    <w:rsid w:val="00CB3234"/>
    <w:rsid w:val="00CB424C"/>
    <w:rsid w:val="00CB4C02"/>
    <w:rsid w:val="00CC0CC0"/>
    <w:rsid w:val="00CD0050"/>
    <w:rsid w:val="00CF2F00"/>
    <w:rsid w:val="00CF6F63"/>
    <w:rsid w:val="00D219D6"/>
    <w:rsid w:val="00D230F3"/>
    <w:rsid w:val="00D25E07"/>
    <w:rsid w:val="00D30AE9"/>
    <w:rsid w:val="00D40271"/>
    <w:rsid w:val="00D41116"/>
    <w:rsid w:val="00D41FE1"/>
    <w:rsid w:val="00D43088"/>
    <w:rsid w:val="00D50334"/>
    <w:rsid w:val="00D60CBB"/>
    <w:rsid w:val="00D72026"/>
    <w:rsid w:val="00D73C67"/>
    <w:rsid w:val="00D7644E"/>
    <w:rsid w:val="00D767B6"/>
    <w:rsid w:val="00D91098"/>
    <w:rsid w:val="00D9144B"/>
    <w:rsid w:val="00D9195D"/>
    <w:rsid w:val="00DA4092"/>
    <w:rsid w:val="00DA6305"/>
    <w:rsid w:val="00DC0B7B"/>
    <w:rsid w:val="00DD2BBC"/>
    <w:rsid w:val="00DD4D99"/>
    <w:rsid w:val="00DE6D74"/>
    <w:rsid w:val="00DF7F1B"/>
    <w:rsid w:val="00E01913"/>
    <w:rsid w:val="00E0291D"/>
    <w:rsid w:val="00E04E9C"/>
    <w:rsid w:val="00E07E17"/>
    <w:rsid w:val="00E11297"/>
    <w:rsid w:val="00E11DDD"/>
    <w:rsid w:val="00E30B81"/>
    <w:rsid w:val="00E33DF8"/>
    <w:rsid w:val="00E3498B"/>
    <w:rsid w:val="00E355B0"/>
    <w:rsid w:val="00E40FE5"/>
    <w:rsid w:val="00E432E5"/>
    <w:rsid w:val="00E446E6"/>
    <w:rsid w:val="00E469AF"/>
    <w:rsid w:val="00E561FF"/>
    <w:rsid w:val="00E57686"/>
    <w:rsid w:val="00E57CEB"/>
    <w:rsid w:val="00E6156E"/>
    <w:rsid w:val="00E704FA"/>
    <w:rsid w:val="00E73B96"/>
    <w:rsid w:val="00E742C2"/>
    <w:rsid w:val="00E77CB6"/>
    <w:rsid w:val="00E8269B"/>
    <w:rsid w:val="00E86872"/>
    <w:rsid w:val="00E92301"/>
    <w:rsid w:val="00E9393B"/>
    <w:rsid w:val="00EA4B34"/>
    <w:rsid w:val="00EC19DF"/>
    <w:rsid w:val="00EC4940"/>
    <w:rsid w:val="00EC741B"/>
    <w:rsid w:val="00EE750D"/>
    <w:rsid w:val="00EF1704"/>
    <w:rsid w:val="00F06648"/>
    <w:rsid w:val="00F2024F"/>
    <w:rsid w:val="00F21299"/>
    <w:rsid w:val="00F2236F"/>
    <w:rsid w:val="00F22CF2"/>
    <w:rsid w:val="00F2620D"/>
    <w:rsid w:val="00F278D0"/>
    <w:rsid w:val="00F3058A"/>
    <w:rsid w:val="00F308E2"/>
    <w:rsid w:val="00F30F37"/>
    <w:rsid w:val="00F33A08"/>
    <w:rsid w:val="00F43B7B"/>
    <w:rsid w:val="00F440F8"/>
    <w:rsid w:val="00F44958"/>
    <w:rsid w:val="00F54CD3"/>
    <w:rsid w:val="00F55572"/>
    <w:rsid w:val="00F60607"/>
    <w:rsid w:val="00F62940"/>
    <w:rsid w:val="00F633E7"/>
    <w:rsid w:val="00F64410"/>
    <w:rsid w:val="00F64B1F"/>
    <w:rsid w:val="00F66176"/>
    <w:rsid w:val="00F82A6D"/>
    <w:rsid w:val="00F845ED"/>
    <w:rsid w:val="00F8534B"/>
    <w:rsid w:val="00F91717"/>
    <w:rsid w:val="00F9487D"/>
    <w:rsid w:val="00F94FF7"/>
    <w:rsid w:val="00FA1310"/>
    <w:rsid w:val="00FA5DD1"/>
    <w:rsid w:val="00FA63B7"/>
    <w:rsid w:val="00FB3251"/>
    <w:rsid w:val="00FB35C4"/>
    <w:rsid w:val="00FB4764"/>
    <w:rsid w:val="00FB50B4"/>
    <w:rsid w:val="00FC0016"/>
    <w:rsid w:val="00FC2DA6"/>
    <w:rsid w:val="00FC47A0"/>
    <w:rsid w:val="00FC49C1"/>
    <w:rsid w:val="00FD2B79"/>
    <w:rsid w:val="00FE206F"/>
    <w:rsid w:val="00FE30E9"/>
    <w:rsid w:val="00FE35C6"/>
    <w:rsid w:val="00FE7012"/>
    <w:rsid w:val="00FF15C6"/>
    <w:rsid w:val="00FF538D"/>
    <w:rsid w:val="00FF6814"/>
    <w:rsid w:val="00FF6DD4"/>
    <w:rsid w:val="00FF76F5"/>
    <w:rsid w:val="00FF7B1F"/>
    <w:rsid w:val="01176F40"/>
    <w:rsid w:val="011BC51B"/>
    <w:rsid w:val="016420E4"/>
    <w:rsid w:val="016C0294"/>
    <w:rsid w:val="01990016"/>
    <w:rsid w:val="01A58028"/>
    <w:rsid w:val="01B135F1"/>
    <w:rsid w:val="025AD7F1"/>
    <w:rsid w:val="032E1C79"/>
    <w:rsid w:val="03B79B18"/>
    <w:rsid w:val="03E92B26"/>
    <w:rsid w:val="03EDE211"/>
    <w:rsid w:val="040DD776"/>
    <w:rsid w:val="04CC4ABA"/>
    <w:rsid w:val="053979CE"/>
    <w:rsid w:val="0564E3B9"/>
    <w:rsid w:val="056815C2"/>
    <w:rsid w:val="05866823"/>
    <w:rsid w:val="067D1F30"/>
    <w:rsid w:val="079882D0"/>
    <w:rsid w:val="0856F614"/>
    <w:rsid w:val="09FD42B6"/>
    <w:rsid w:val="0B1BFB80"/>
    <w:rsid w:val="0BDAB102"/>
    <w:rsid w:val="0BEF8246"/>
    <w:rsid w:val="0C04171C"/>
    <w:rsid w:val="0C29657C"/>
    <w:rsid w:val="0C558E1D"/>
    <w:rsid w:val="0CB743D6"/>
    <w:rsid w:val="0CFF6CCE"/>
    <w:rsid w:val="0EA4BE4C"/>
    <w:rsid w:val="0F32CF34"/>
    <w:rsid w:val="103ACBF3"/>
    <w:rsid w:val="10D0005B"/>
    <w:rsid w:val="11185BE1"/>
    <w:rsid w:val="139A0D62"/>
    <w:rsid w:val="13B0A609"/>
    <w:rsid w:val="14165719"/>
    <w:rsid w:val="149AD872"/>
    <w:rsid w:val="158754C4"/>
    <w:rsid w:val="174A9301"/>
    <w:rsid w:val="18760288"/>
    <w:rsid w:val="18F93DA6"/>
    <w:rsid w:val="1958AE08"/>
    <w:rsid w:val="195C86F6"/>
    <w:rsid w:val="1A1AFA3A"/>
    <w:rsid w:val="1A3B4496"/>
    <w:rsid w:val="1AB02E5F"/>
    <w:rsid w:val="1AF47E69"/>
    <w:rsid w:val="1BE1F6DA"/>
    <w:rsid w:val="1C4E9951"/>
    <w:rsid w:val="1D14EE45"/>
    <w:rsid w:val="1D41EBC7"/>
    <w:rsid w:val="1F33BC18"/>
    <w:rsid w:val="20229175"/>
    <w:rsid w:val="2098DC04"/>
    <w:rsid w:val="217772EC"/>
    <w:rsid w:val="219F77FD"/>
    <w:rsid w:val="220DD506"/>
    <w:rsid w:val="23D31714"/>
    <w:rsid w:val="24713FFC"/>
    <w:rsid w:val="24BE189B"/>
    <w:rsid w:val="24F7962F"/>
    <w:rsid w:val="2554771E"/>
    <w:rsid w:val="25ACEDF8"/>
    <w:rsid w:val="261EAF98"/>
    <w:rsid w:val="267CBF77"/>
    <w:rsid w:val="274B58EA"/>
    <w:rsid w:val="274BCB1C"/>
    <w:rsid w:val="27DDCA88"/>
    <w:rsid w:val="28B6F9C0"/>
    <w:rsid w:val="29B6FF5C"/>
    <w:rsid w:val="29C3EEF0"/>
    <w:rsid w:val="2A8A43E4"/>
    <w:rsid w:val="2BC2991F"/>
    <w:rsid w:val="2EA7D19C"/>
    <w:rsid w:val="2F214DF1"/>
    <w:rsid w:val="305182D5"/>
    <w:rsid w:val="305CFBED"/>
    <w:rsid w:val="30715DF2"/>
    <w:rsid w:val="308E825E"/>
    <w:rsid w:val="31282257"/>
    <w:rsid w:val="321ED964"/>
    <w:rsid w:val="32783258"/>
    <w:rsid w:val="331A14CE"/>
    <w:rsid w:val="334BA9B1"/>
    <w:rsid w:val="33AE4D17"/>
    <w:rsid w:val="34F88313"/>
    <w:rsid w:val="358C1F0F"/>
    <w:rsid w:val="35AF14A7"/>
    <w:rsid w:val="36591A10"/>
    <w:rsid w:val="36B76B32"/>
    <w:rsid w:val="37D9B0CC"/>
    <w:rsid w:val="3AF4D407"/>
    <w:rsid w:val="3B39712A"/>
    <w:rsid w:val="3B9781BE"/>
    <w:rsid w:val="3BC8188F"/>
    <w:rsid w:val="3C89F06A"/>
    <w:rsid w:val="3D0B8D59"/>
    <w:rsid w:val="3D65558C"/>
    <w:rsid w:val="3D69AB67"/>
    <w:rsid w:val="3D8509AE"/>
    <w:rsid w:val="3E024466"/>
    <w:rsid w:val="3E954DBF"/>
    <w:rsid w:val="3FC0BD46"/>
    <w:rsid w:val="3FD8F321"/>
    <w:rsid w:val="40058164"/>
    <w:rsid w:val="42DFD7FE"/>
    <w:rsid w:val="44331AC0"/>
    <w:rsid w:val="455FEB0D"/>
    <w:rsid w:val="46DD0466"/>
    <w:rsid w:val="47AB5C96"/>
    <w:rsid w:val="47C35603"/>
    <w:rsid w:val="4851FD68"/>
    <w:rsid w:val="487A0E92"/>
    <w:rsid w:val="48FF03FF"/>
    <w:rsid w:val="49052A22"/>
    <w:rsid w:val="49286A19"/>
    <w:rsid w:val="4A5BC726"/>
    <w:rsid w:val="4B80B580"/>
    <w:rsid w:val="4D091563"/>
    <w:rsid w:val="4EE286A5"/>
    <w:rsid w:val="4EE328B5"/>
    <w:rsid w:val="524B859F"/>
    <w:rsid w:val="5293AE54"/>
    <w:rsid w:val="52D83604"/>
    <w:rsid w:val="52E5EFE1"/>
    <w:rsid w:val="559A5585"/>
    <w:rsid w:val="560BB379"/>
    <w:rsid w:val="5744C295"/>
    <w:rsid w:val="581E0AD7"/>
    <w:rsid w:val="58945566"/>
    <w:rsid w:val="5C4015A8"/>
    <w:rsid w:val="5CE6C250"/>
    <w:rsid w:val="5DC55938"/>
    <w:rsid w:val="5EA600A4"/>
    <w:rsid w:val="5F4F199E"/>
    <w:rsid w:val="5F7A8389"/>
    <w:rsid w:val="5FDC0671"/>
    <w:rsid w:val="6000B304"/>
    <w:rsid w:val="607274A4"/>
    <w:rsid w:val="60BBC16E"/>
    <w:rsid w:val="6138C998"/>
    <w:rsid w:val="61DF67CE"/>
    <w:rsid w:val="61E763C6"/>
    <w:rsid w:val="61EF5B2C"/>
    <w:rsid w:val="62B94788"/>
    <w:rsid w:val="649ED435"/>
    <w:rsid w:val="650640D2"/>
    <w:rsid w:val="654B37C1"/>
    <w:rsid w:val="655191B0"/>
    <w:rsid w:val="66084A3F"/>
    <w:rsid w:val="67B38F0F"/>
    <w:rsid w:val="68491A8F"/>
    <w:rsid w:val="68554389"/>
    <w:rsid w:val="68B20114"/>
    <w:rsid w:val="69886DC5"/>
    <w:rsid w:val="699DA4AB"/>
    <w:rsid w:val="6ABD9AD7"/>
    <w:rsid w:val="6B156C0A"/>
    <w:rsid w:val="6B8F422B"/>
    <w:rsid w:val="6BCC2499"/>
    <w:rsid w:val="6CAAE239"/>
    <w:rsid w:val="6DFFC3B0"/>
    <w:rsid w:val="6E6CBFB0"/>
    <w:rsid w:val="6EFB03AC"/>
    <w:rsid w:val="6F1B2750"/>
    <w:rsid w:val="6F22E205"/>
    <w:rsid w:val="6FA17D83"/>
    <w:rsid w:val="6FF6268D"/>
    <w:rsid w:val="705B2B6A"/>
    <w:rsid w:val="705E9001"/>
    <w:rsid w:val="715ED20B"/>
    <w:rsid w:val="71B5740B"/>
    <w:rsid w:val="72F8AA71"/>
    <w:rsid w:val="7350A25C"/>
    <w:rsid w:val="74AA165F"/>
    <w:rsid w:val="75127FD3"/>
    <w:rsid w:val="759D9BA6"/>
    <w:rsid w:val="75C3FEF1"/>
    <w:rsid w:val="76373B9F"/>
    <w:rsid w:val="7642B4B7"/>
    <w:rsid w:val="789B0061"/>
    <w:rsid w:val="78C30572"/>
    <w:rsid w:val="795DC980"/>
    <w:rsid w:val="79729AC4"/>
    <w:rsid w:val="79C2D83D"/>
    <w:rsid w:val="7B0FFEBC"/>
    <w:rsid w:val="7CFD461E"/>
    <w:rsid w:val="7D0DB7A7"/>
    <w:rsid w:val="7D837599"/>
    <w:rsid w:val="7DF4FA88"/>
    <w:rsid w:val="7EBBBEFE"/>
    <w:rsid w:val="7F9BA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1928"/>
  <w15:docId w15:val="{08C44933-32F6-0348-8B28-A9EEF7EB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82"/>
    <w:pPr>
      <w:pBdr>
        <w:top w:val="nil"/>
        <w:left w:val="nil"/>
        <w:bottom w:val="nil"/>
        <w:right w:val="nil"/>
        <w:between w:val="nil"/>
        <w:bar w:val="nil"/>
      </w:pBdr>
    </w:pPr>
    <w:rPr>
      <w:rFonts w:ascii="Times New Roman" w:eastAsia="Arial Unicode MS" w:hAnsi="Times New Roman" w:cs="Times New Roman"/>
      <w:bdr w:val="ni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373782"/>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GB"/>
    </w:rPr>
  </w:style>
  <w:style w:type="paragraph" w:customStyle="1" w:styleId="Body">
    <w:name w:val="Body"/>
    <w:rsid w:val="00373782"/>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373782"/>
    <w:rPr>
      <w:color w:val="0563C1"/>
      <w:u w:val="single" w:color="0563C1"/>
      <w:lang w:val="en-US"/>
      <w14:textOutline w14:w="0" w14:cap="rnd" w14:cmpd="sng" w14:algn="ctr">
        <w14:noFill/>
        <w14:prstDash w14:val="solid"/>
        <w14:bevel/>
      </w14:textOutline>
    </w:rPr>
  </w:style>
  <w:style w:type="paragraph" w:styleId="ListParagraph">
    <w:name w:val="List Paragraph"/>
    <w:aliases w:val="Project Profile name,Colorful List - Accent 11,List Paragraph1,List Paragraph (numbered (a)),Heading 2_sj,heading 6,Medium Grid 1 - Accent 21,Akapit z listą BS,List Bullet Mary,References,Numbered List Paragraph,List Paragraph nowy"/>
    <w:link w:val="ListParagraphChar"/>
    <w:qFormat/>
    <w:rsid w:val="00373782"/>
    <w:pPr>
      <w:pBdr>
        <w:top w:val="nil"/>
        <w:left w:val="nil"/>
        <w:bottom w:val="nil"/>
        <w:right w:val="nil"/>
        <w:between w:val="nil"/>
        <w:bar w:val="nil"/>
      </w:pBdr>
      <w:spacing w:after="160" w:line="259" w:lineRule="auto"/>
      <w:ind w:left="720"/>
      <w:outlineLvl w:val="0"/>
    </w:pPr>
    <w:rPr>
      <w:rFonts w:ascii="Calibri" w:eastAsia="Arial Unicode MS" w:hAnsi="Calibri" w:cs="Arial Unicode MS"/>
      <w:color w:val="000000"/>
      <w:sz w:val="22"/>
      <w:szCs w:val="22"/>
      <w:u w:color="000000"/>
      <w:bdr w:val="nil"/>
      <w:lang w:eastAsia="en-GB"/>
    </w:rPr>
  </w:style>
  <w:style w:type="character" w:customStyle="1" w:styleId="Hyperlink1">
    <w:name w:val="Hyperlink.1"/>
    <w:basedOn w:val="DefaultParagraphFont"/>
    <w:rsid w:val="00373782"/>
    <w:rPr>
      <w:color w:val="0563C1"/>
      <w:sz w:val="22"/>
      <w:szCs w:val="22"/>
      <w:u w:val="single" w:color="0563C1"/>
      <w:lang w:val="en-US"/>
      <w14:textOutline w14:w="0" w14:cap="rnd" w14:cmpd="sng" w14:algn="ctr">
        <w14:noFill/>
        <w14:prstDash w14:val="solid"/>
        <w14:bevel/>
      </w14:textOutline>
    </w:rPr>
  </w:style>
  <w:style w:type="character" w:styleId="Hyperlink">
    <w:name w:val="Hyperlink"/>
    <w:basedOn w:val="DefaultParagraphFont"/>
    <w:uiPriority w:val="99"/>
    <w:unhideWhenUsed/>
    <w:rsid w:val="00373782"/>
    <w:rPr>
      <w:color w:val="0563C1" w:themeColor="hyperlink"/>
      <w:u w:val="single"/>
    </w:rPr>
  </w:style>
  <w:style w:type="character" w:styleId="UnresolvedMention">
    <w:name w:val="Unresolved Mention"/>
    <w:basedOn w:val="DefaultParagraphFont"/>
    <w:uiPriority w:val="99"/>
    <w:semiHidden/>
    <w:unhideWhenUsed/>
    <w:rsid w:val="00373782"/>
    <w:rPr>
      <w:color w:val="605E5C"/>
      <w:shd w:val="clear" w:color="auto" w:fill="E1DFDD"/>
    </w:rPr>
  </w:style>
  <w:style w:type="numbering" w:customStyle="1" w:styleId="ImportedStyle2">
    <w:name w:val="Imported Style 2"/>
    <w:rsid w:val="00B64A2C"/>
    <w:pPr>
      <w:numPr>
        <w:numId w:val="1"/>
      </w:numPr>
    </w:pPr>
  </w:style>
  <w:style w:type="numbering" w:customStyle="1" w:styleId="ImportedStyle3">
    <w:name w:val="Imported Style 3"/>
    <w:rsid w:val="00B64A2C"/>
    <w:pPr>
      <w:numPr>
        <w:numId w:val="2"/>
      </w:numPr>
    </w:pPr>
  </w:style>
  <w:style w:type="paragraph" w:styleId="Subtitle">
    <w:name w:val="Subtitle"/>
    <w:basedOn w:val="Normal"/>
    <w:next w:val="Normal"/>
    <w:link w:val="SubtitleChar"/>
    <w:uiPriority w:val="11"/>
    <w:qFormat/>
    <w:rsid w:val="00B64A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4A2C"/>
    <w:rPr>
      <w:rFonts w:eastAsiaTheme="minorEastAsia"/>
      <w:color w:val="5A5A5A" w:themeColor="text1" w:themeTint="A5"/>
      <w:spacing w:val="15"/>
      <w:sz w:val="22"/>
      <w:szCs w:val="22"/>
      <w:bdr w:val="nil"/>
      <w:lang w:val="en-GB"/>
    </w:rPr>
  </w:style>
  <w:style w:type="character" w:styleId="CommentReference">
    <w:name w:val="annotation reference"/>
    <w:basedOn w:val="DefaultParagraphFont"/>
    <w:uiPriority w:val="99"/>
    <w:semiHidden/>
    <w:unhideWhenUsed/>
    <w:rsid w:val="00EC4940"/>
    <w:rPr>
      <w:sz w:val="16"/>
      <w:szCs w:val="16"/>
    </w:rPr>
  </w:style>
  <w:style w:type="paragraph" w:styleId="CommentText">
    <w:name w:val="annotation text"/>
    <w:basedOn w:val="Normal"/>
    <w:link w:val="CommentTextChar"/>
    <w:uiPriority w:val="99"/>
    <w:semiHidden/>
    <w:unhideWhenUsed/>
    <w:rsid w:val="00EC4940"/>
    <w:rPr>
      <w:sz w:val="20"/>
      <w:szCs w:val="20"/>
    </w:rPr>
  </w:style>
  <w:style w:type="character" w:customStyle="1" w:styleId="CommentTextChar">
    <w:name w:val="Comment Text Char"/>
    <w:basedOn w:val="DefaultParagraphFont"/>
    <w:link w:val="CommentText"/>
    <w:uiPriority w:val="99"/>
    <w:semiHidden/>
    <w:rsid w:val="00EC4940"/>
    <w:rPr>
      <w:rFonts w:ascii="Times New Roman" w:eastAsia="Arial Unicode MS" w:hAnsi="Times New Roman" w:cs="Times New Roman"/>
      <w:sz w:val="20"/>
      <w:szCs w:val="20"/>
      <w:bdr w:val="nil"/>
      <w:lang w:val="en-GB"/>
    </w:rPr>
  </w:style>
  <w:style w:type="numbering" w:customStyle="1" w:styleId="ImportedStyle6">
    <w:name w:val="Imported Style 6"/>
    <w:rsid w:val="00EC4940"/>
    <w:pPr>
      <w:numPr>
        <w:numId w:val="4"/>
      </w:numPr>
    </w:pPr>
  </w:style>
  <w:style w:type="numbering" w:customStyle="1" w:styleId="ImportedStyle5">
    <w:name w:val="Imported Style 5"/>
    <w:rsid w:val="00EC4940"/>
    <w:pPr>
      <w:numPr>
        <w:numId w:val="5"/>
      </w:numPr>
    </w:pPr>
  </w:style>
  <w:style w:type="paragraph" w:customStyle="1" w:styleId="Default">
    <w:name w:val="Default"/>
    <w:rsid w:val="00EC4940"/>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GB"/>
      <w14:textOutline w14:w="0" w14:cap="flat" w14:cmpd="sng" w14:algn="ctr">
        <w14:noFill/>
        <w14:prstDash w14:val="solid"/>
        <w14:bevel/>
      </w14:textOutline>
    </w:rPr>
  </w:style>
  <w:style w:type="numbering" w:customStyle="1" w:styleId="ImportedStyle7">
    <w:name w:val="Imported Style 7"/>
    <w:rsid w:val="00EC4940"/>
    <w:pPr>
      <w:numPr>
        <w:numId w:val="6"/>
      </w:numPr>
    </w:pPr>
  </w:style>
  <w:style w:type="paragraph" w:styleId="FootnoteText">
    <w:name w:val="footnote text"/>
    <w:basedOn w:val="Normal"/>
    <w:link w:val="FootnoteTextChar"/>
    <w:uiPriority w:val="99"/>
    <w:semiHidden/>
    <w:unhideWhenUsed/>
    <w:rsid w:val="00D72026"/>
    <w:rPr>
      <w:sz w:val="20"/>
      <w:szCs w:val="20"/>
    </w:rPr>
  </w:style>
  <w:style w:type="character" w:customStyle="1" w:styleId="FootnoteTextChar">
    <w:name w:val="Footnote Text Char"/>
    <w:basedOn w:val="DefaultParagraphFont"/>
    <w:link w:val="FootnoteText"/>
    <w:uiPriority w:val="99"/>
    <w:semiHidden/>
    <w:rsid w:val="00D72026"/>
    <w:rPr>
      <w:rFonts w:ascii="Times New Roman" w:eastAsia="Arial Unicode MS" w:hAnsi="Times New Roman" w:cs="Times New Roman"/>
      <w:sz w:val="20"/>
      <w:szCs w:val="20"/>
      <w:bdr w:val="nil"/>
      <w:lang w:val="en-GB"/>
    </w:rPr>
  </w:style>
  <w:style w:type="character" w:styleId="FootnoteReference">
    <w:name w:val="footnote reference"/>
    <w:uiPriority w:val="99"/>
    <w:semiHidden/>
    <w:rsid w:val="00D72026"/>
    <w:rPr>
      <w:vertAlign w:val="superscript"/>
    </w:rPr>
  </w:style>
  <w:style w:type="character" w:customStyle="1" w:styleId="ListParagraphChar">
    <w:name w:val="List Paragraph Char"/>
    <w:aliases w:val="Project Profile name Char,Colorful List - Accent 11 Char,List Paragraph1 Char,List Paragraph (numbered (a)) Char,Heading 2_sj Char,heading 6 Char,Medium Grid 1 - Accent 21 Char,Akapit z listą BS Char,List Bullet Mary Char"/>
    <w:link w:val="ListParagraph"/>
    <w:qFormat/>
    <w:locked/>
    <w:rsid w:val="00E07E17"/>
    <w:rPr>
      <w:rFonts w:ascii="Calibri" w:eastAsia="Arial Unicode MS" w:hAnsi="Calibri" w:cs="Arial Unicode MS"/>
      <w:color w:val="000000"/>
      <w:sz w:val="22"/>
      <w:szCs w:val="22"/>
      <w:u w:color="000000"/>
      <w:bdr w:val="nil"/>
      <w:lang w:val="en-US" w:eastAsia="en-GB"/>
    </w:rPr>
  </w:style>
  <w:style w:type="numbering" w:customStyle="1" w:styleId="CurrentList1">
    <w:name w:val="Current List1"/>
    <w:uiPriority w:val="99"/>
    <w:rsid w:val="00555677"/>
    <w:pPr>
      <w:numPr>
        <w:numId w:val="7"/>
      </w:numPr>
    </w:pPr>
  </w:style>
  <w:style w:type="table" w:styleId="TableGrid">
    <w:name w:val="Table Grid"/>
    <w:basedOn w:val="TableNormal"/>
    <w:uiPriority w:val="59"/>
    <w:rsid w:val="007A4F4D"/>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2F00"/>
  </w:style>
  <w:style w:type="paragraph" w:customStyle="1" w:styleId="paragraph">
    <w:name w:val="paragraph"/>
    <w:basedOn w:val="Normal"/>
    <w:rsid w:val="00B43C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eastAsia="en-GB"/>
    </w:rPr>
  </w:style>
  <w:style w:type="character" w:customStyle="1" w:styleId="eop">
    <w:name w:val="eop"/>
    <w:basedOn w:val="DefaultParagraphFont"/>
    <w:rsid w:val="00B43C24"/>
  </w:style>
  <w:style w:type="paragraph" w:styleId="Revision">
    <w:name w:val="Revision"/>
    <w:hidden/>
    <w:uiPriority w:val="99"/>
    <w:semiHidden/>
    <w:rsid w:val="00B51EE4"/>
    <w:rPr>
      <w:rFonts w:ascii="Times New Roman" w:eastAsia="Arial Unicode MS" w:hAnsi="Times New Roman" w:cs="Times New Roman"/>
      <w:bdr w:val="nil"/>
      <w:lang w:val="en-GB"/>
    </w:rPr>
  </w:style>
  <w:style w:type="paragraph" w:styleId="CommentSubject">
    <w:name w:val="annotation subject"/>
    <w:basedOn w:val="CommentText"/>
    <w:next w:val="CommentText"/>
    <w:link w:val="CommentSubjectChar"/>
    <w:uiPriority w:val="99"/>
    <w:semiHidden/>
    <w:unhideWhenUsed/>
    <w:rsid w:val="008E7CC7"/>
    <w:rPr>
      <w:b/>
      <w:bCs/>
    </w:rPr>
  </w:style>
  <w:style w:type="character" w:customStyle="1" w:styleId="CommentSubjectChar">
    <w:name w:val="Comment Subject Char"/>
    <w:basedOn w:val="CommentTextChar"/>
    <w:link w:val="CommentSubject"/>
    <w:uiPriority w:val="99"/>
    <w:semiHidden/>
    <w:rsid w:val="008E7CC7"/>
    <w:rPr>
      <w:rFonts w:ascii="Times New Roman" w:eastAsia="Arial Unicode MS" w:hAnsi="Times New Roman" w:cs="Times New Roman"/>
      <w:b/>
      <w:bCs/>
      <w:sz w:val="20"/>
      <w:szCs w:val="20"/>
      <w:bdr w:val="nil"/>
      <w:lang w:val="en-GB"/>
    </w:rPr>
  </w:style>
  <w:style w:type="paragraph" w:styleId="Header">
    <w:name w:val="header"/>
    <w:basedOn w:val="Normal"/>
    <w:link w:val="HeaderChar"/>
    <w:uiPriority w:val="99"/>
    <w:semiHidden/>
    <w:unhideWhenUsed/>
    <w:rsid w:val="006042CB"/>
    <w:pPr>
      <w:tabs>
        <w:tab w:val="center" w:pos="4513"/>
        <w:tab w:val="right" w:pos="9026"/>
      </w:tabs>
    </w:pPr>
  </w:style>
  <w:style w:type="character" w:customStyle="1" w:styleId="HeaderChar">
    <w:name w:val="Header Char"/>
    <w:basedOn w:val="DefaultParagraphFont"/>
    <w:link w:val="Header"/>
    <w:uiPriority w:val="99"/>
    <w:semiHidden/>
    <w:rsid w:val="006042CB"/>
    <w:rPr>
      <w:rFonts w:ascii="Times New Roman" w:eastAsia="Arial Unicode MS" w:hAnsi="Times New Roman" w:cs="Times New Roman"/>
      <w:bdr w:val="nil"/>
      <w:lang w:val="en-GB"/>
    </w:rPr>
  </w:style>
  <w:style w:type="paragraph" w:styleId="Footer">
    <w:name w:val="footer"/>
    <w:basedOn w:val="Normal"/>
    <w:link w:val="FooterChar"/>
    <w:uiPriority w:val="99"/>
    <w:semiHidden/>
    <w:unhideWhenUsed/>
    <w:rsid w:val="006042CB"/>
    <w:pPr>
      <w:tabs>
        <w:tab w:val="center" w:pos="4513"/>
        <w:tab w:val="right" w:pos="9026"/>
      </w:tabs>
    </w:pPr>
  </w:style>
  <w:style w:type="character" w:customStyle="1" w:styleId="FooterChar">
    <w:name w:val="Footer Char"/>
    <w:basedOn w:val="DefaultParagraphFont"/>
    <w:link w:val="Footer"/>
    <w:uiPriority w:val="99"/>
    <w:semiHidden/>
    <w:rsid w:val="006042CB"/>
    <w:rPr>
      <w:rFonts w:ascii="Times New Roman" w:eastAsia="Arial Unicode MS" w:hAnsi="Times New Roman" w:cs="Times New Roman"/>
      <w:bdr w:val="nil"/>
      <w:lang w:val="en-GB"/>
    </w:rPr>
  </w:style>
  <w:style w:type="character" w:styleId="FollowedHyperlink">
    <w:name w:val="FollowedHyperlink"/>
    <w:basedOn w:val="DefaultParagraphFont"/>
    <w:uiPriority w:val="99"/>
    <w:semiHidden/>
    <w:unhideWhenUsed/>
    <w:rsid w:val="00FF6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34436">
      <w:bodyDiv w:val="1"/>
      <w:marLeft w:val="0"/>
      <w:marRight w:val="0"/>
      <w:marTop w:val="0"/>
      <w:marBottom w:val="0"/>
      <w:divBdr>
        <w:top w:val="none" w:sz="0" w:space="0" w:color="auto"/>
        <w:left w:val="none" w:sz="0" w:space="0" w:color="auto"/>
        <w:bottom w:val="none" w:sz="0" w:space="0" w:color="auto"/>
        <w:right w:val="none" w:sz="0" w:space="0" w:color="auto"/>
      </w:divBdr>
      <w:divsChild>
        <w:div w:id="168370552">
          <w:marLeft w:val="0"/>
          <w:marRight w:val="0"/>
          <w:marTop w:val="0"/>
          <w:marBottom w:val="0"/>
          <w:divBdr>
            <w:top w:val="none" w:sz="0" w:space="0" w:color="auto"/>
            <w:left w:val="none" w:sz="0" w:space="0" w:color="auto"/>
            <w:bottom w:val="none" w:sz="0" w:space="0" w:color="auto"/>
            <w:right w:val="none" w:sz="0" w:space="0" w:color="auto"/>
          </w:divBdr>
        </w:div>
        <w:div w:id="179514186">
          <w:marLeft w:val="0"/>
          <w:marRight w:val="0"/>
          <w:marTop w:val="0"/>
          <w:marBottom w:val="0"/>
          <w:divBdr>
            <w:top w:val="none" w:sz="0" w:space="0" w:color="auto"/>
            <w:left w:val="none" w:sz="0" w:space="0" w:color="auto"/>
            <w:bottom w:val="none" w:sz="0" w:space="0" w:color="auto"/>
            <w:right w:val="none" w:sz="0" w:space="0" w:color="auto"/>
          </w:divBdr>
        </w:div>
        <w:div w:id="636106493">
          <w:marLeft w:val="0"/>
          <w:marRight w:val="0"/>
          <w:marTop w:val="0"/>
          <w:marBottom w:val="0"/>
          <w:divBdr>
            <w:top w:val="none" w:sz="0" w:space="0" w:color="auto"/>
            <w:left w:val="none" w:sz="0" w:space="0" w:color="auto"/>
            <w:bottom w:val="none" w:sz="0" w:space="0" w:color="auto"/>
            <w:right w:val="none" w:sz="0" w:space="0" w:color="auto"/>
          </w:divBdr>
        </w:div>
        <w:div w:id="733897411">
          <w:marLeft w:val="0"/>
          <w:marRight w:val="0"/>
          <w:marTop w:val="0"/>
          <w:marBottom w:val="0"/>
          <w:divBdr>
            <w:top w:val="none" w:sz="0" w:space="0" w:color="auto"/>
            <w:left w:val="none" w:sz="0" w:space="0" w:color="auto"/>
            <w:bottom w:val="none" w:sz="0" w:space="0" w:color="auto"/>
            <w:right w:val="none" w:sz="0" w:space="0" w:color="auto"/>
          </w:divBdr>
        </w:div>
        <w:div w:id="934098720">
          <w:marLeft w:val="0"/>
          <w:marRight w:val="0"/>
          <w:marTop w:val="0"/>
          <w:marBottom w:val="0"/>
          <w:divBdr>
            <w:top w:val="none" w:sz="0" w:space="0" w:color="auto"/>
            <w:left w:val="none" w:sz="0" w:space="0" w:color="auto"/>
            <w:bottom w:val="none" w:sz="0" w:space="0" w:color="auto"/>
            <w:right w:val="none" w:sz="0" w:space="0" w:color="auto"/>
          </w:divBdr>
        </w:div>
        <w:div w:id="1480146720">
          <w:marLeft w:val="0"/>
          <w:marRight w:val="0"/>
          <w:marTop w:val="0"/>
          <w:marBottom w:val="0"/>
          <w:divBdr>
            <w:top w:val="none" w:sz="0" w:space="0" w:color="auto"/>
            <w:left w:val="none" w:sz="0" w:space="0" w:color="auto"/>
            <w:bottom w:val="none" w:sz="0" w:space="0" w:color="auto"/>
            <w:right w:val="none" w:sz="0" w:space="0" w:color="auto"/>
          </w:divBdr>
        </w:div>
        <w:div w:id="1580560943">
          <w:marLeft w:val="0"/>
          <w:marRight w:val="0"/>
          <w:marTop w:val="0"/>
          <w:marBottom w:val="0"/>
          <w:divBdr>
            <w:top w:val="none" w:sz="0" w:space="0" w:color="auto"/>
            <w:left w:val="none" w:sz="0" w:space="0" w:color="auto"/>
            <w:bottom w:val="none" w:sz="0" w:space="0" w:color="auto"/>
            <w:right w:val="none" w:sz="0" w:space="0" w:color="auto"/>
          </w:divBdr>
        </w:div>
        <w:div w:id="1740203390">
          <w:marLeft w:val="0"/>
          <w:marRight w:val="0"/>
          <w:marTop w:val="0"/>
          <w:marBottom w:val="0"/>
          <w:divBdr>
            <w:top w:val="none" w:sz="0" w:space="0" w:color="auto"/>
            <w:left w:val="none" w:sz="0" w:space="0" w:color="auto"/>
            <w:bottom w:val="none" w:sz="0" w:space="0" w:color="auto"/>
            <w:right w:val="none" w:sz="0" w:space="0" w:color="auto"/>
          </w:divBdr>
        </w:div>
        <w:div w:id="1847860602">
          <w:marLeft w:val="0"/>
          <w:marRight w:val="0"/>
          <w:marTop w:val="0"/>
          <w:marBottom w:val="0"/>
          <w:divBdr>
            <w:top w:val="none" w:sz="0" w:space="0" w:color="auto"/>
            <w:left w:val="none" w:sz="0" w:space="0" w:color="auto"/>
            <w:bottom w:val="none" w:sz="0" w:space="0" w:color="auto"/>
            <w:right w:val="none" w:sz="0" w:space="0" w:color="auto"/>
          </w:divBdr>
        </w:div>
      </w:divsChild>
    </w:div>
    <w:div w:id="681276694">
      <w:bodyDiv w:val="1"/>
      <w:marLeft w:val="0"/>
      <w:marRight w:val="0"/>
      <w:marTop w:val="0"/>
      <w:marBottom w:val="0"/>
      <w:divBdr>
        <w:top w:val="none" w:sz="0" w:space="0" w:color="auto"/>
        <w:left w:val="none" w:sz="0" w:space="0" w:color="auto"/>
        <w:bottom w:val="none" w:sz="0" w:space="0" w:color="auto"/>
        <w:right w:val="none" w:sz="0" w:space="0" w:color="auto"/>
      </w:divBdr>
    </w:div>
    <w:div w:id="846747722">
      <w:bodyDiv w:val="1"/>
      <w:marLeft w:val="0"/>
      <w:marRight w:val="0"/>
      <w:marTop w:val="0"/>
      <w:marBottom w:val="0"/>
      <w:divBdr>
        <w:top w:val="none" w:sz="0" w:space="0" w:color="auto"/>
        <w:left w:val="none" w:sz="0" w:space="0" w:color="auto"/>
        <w:bottom w:val="none" w:sz="0" w:space="0" w:color="auto"/>
        <w:right w:val="none" w:sz="0" w:space="0" w:color="auto"/>
      </w:divBdr>
      <w:divsChild>
        <w:div w:id="52124253">
          <w:marLeft w:val="0"/>
          <w:marRight w:val="0"/>
          <w:marTop w:val="0"/>
          <w:marBottom w:val="0"/>
          <w:divBdr>
            <w:top w:val="none" w:sz="0" w:space="0" w:color="auto"/>
            <w:left w:val="none" w:sz="0" w:space="0" w:color="auto"/>
            <w:bottom w:val="none" w:sz="0" w:space="0" w:color="auto"/>
            <w:right w:val="none" w:sz="0" w:space="0" w:color="auto"/>
          </w:divBdr>
          <w:divsChild>
            <w:div w:id="1935626039">
              <w:marLeft w:val="0"/>
              <w:marRight w:val="0"/>
              <w:marTop w:val="30"/>
              <w:marBottom w:val="30"/>
              <w:divBdr>
                <w:top w:val="none" w:sz="0" w:space="0" w:color="auto"/>
                <w:left w:val="none" w:sz="0" w:space="0" w:color="auto"/>
                <w:bottom w:val="none" w:sz="0" w:space="0" w:color="auto"/>
                <w:right w:val="none" w:sz="0" w:space="0" w:color="auto"/>
              </w:divBdr>
              <w:divsChild>
                <w:div w:id="163016382">
                  <w:marLeft w:val="0"/>
                  <w:marRight w:val="0"/>
                  <w:marTop w:val="0"/>
                  <w:marBottom w:val="0"/>
                  <w:divBdr>
                    <w:top w:val="none" w:sz="0" w:space="0" w:color="auto"/>
                    <w:left w:val="none" w:sz="0" w:space="0" w:color="auto"/>
                    <w:bottom w:val="none" w:sz="0" w:space="0" w:color="auto"/>
                    <w:right w:val="none" w:sz="0" w:space="0" w:color="auto"/>
                  </w:divBdr>
                  <w:divsChild>
                    <w:div w:id="629433088">
                      <w:marLeft w:val="0"/>
                      <w:marRight w:val="0"/>
                      <w:marTop w:val="0"/>
                      <w:marBottom w:val="0"/>
                      <w:divBdr>
                        <w:top w:val="none" w:sz="0" w:space="0" w:color="auto"/>
                        <w:left w:val="none" w:sz="0" w:space="0" w:color="auto"/>
                        <w:bottom w:val="none" w:sz="0" w:space="0" w:color="auto"/>
                        <w:right w:val="none" w:sz="0" w:space="0" w:color="auto"/>
                      </w:divBdr>
                    </w:div>
                  </w:divsChild>
                </w:div>
                <w:div w:id="277106794">
                  <w:marLeft w:val="0"/>
                  <w:marRight w:val="0"/>
                  <w:marTop w:val="0"/>
                  <w:marBottom w:val="0"/>
                  <w:divBdr>
                    <w:top w:val="none" w:sz="0" w:space="0" w:color="auto"/>
                    <w:left w:val="none" w:sz="0" w:space="0" w:color="auto"/>
                    <w:bottom w:val="none" w:sz="0" w:space="0" w:color="auto"/>
                    <w:right w:val="none" w:sz="0" w:space="0" w:color="auto"/>
                  </w:divBdr>
                  <w:divsChild>
                    <w:div w:id="815992129">
                      <w:marLeft w:val="0"/>
                      <w:marRight w:val="0"/>
                      <w:marTop w:val="0"/>
                      <w:marBottom w:val="0"/>
                      <w:divBdr>
                        <w:top w:val="none" w:sz="0" w:space="0" w:color="auto"/>
                        <w:left w:val="none" w:sz="0" w:space="0" w:color="auto"/>
                        <w:bottom w:val="none" w:sz="0" w:space="0" w:color="auto"/>
                        <w:right w:val="none" w:sz="0" w:space="0" w:color="auto"/>
                      </w:divBdr>
                    </w:div>
                  </w:divsChild>
                </w:div>
                <w:div w:id="283540859">
                  <w:marLeft w:val="0"/>
                  <w:marRight w:val="0"/>
                  <w:marTop w:val="0"/>
                  <w:marBottom w:val="0"/>
                  <w:divBdr>
                    <w:top w:val="none" w:sz="0" w:space="0" w:color="auto"/>
                    <w:left w:val="none" w:sz="0" w:space="0" w:color="auto"/>
                    <w:bottom w:val="none" w:sz="0" w:space="0" w:color="auto"/>
                    <w:right w:val="none" w:sz="0" w:space="0" w:color="auto"/>
                  </w:divBdr>
                  <w:divsChild>
                    <w:div w:id="1933658221">
                      <w:marLeft w:val="0"/>
                      <w:marRight w:val="0"/>
                      <w:marTop w:val="0"/>
                      <w:marBottom w:val="0"/>
                      <w:divBdr>
                        <w:top w:val="none" w:sz="0" w:space="0" w:color="auto"/>
                        <w:left w:val="none" w:sz="0" w:space="0" w:color="auto"/>
                        <w:bottom w:val="none" w:sz="0" w:space="0" w:color="auto"/>
                        <w:right w:val="none" w:sz="0" w:space="0" w:color="auto"/>
                      </w:divBdr>
                    </w:div>
                  </w:divsChild>
                </w:div>
                <w:div w:id="342755123">
                  <w:marLeft w:val="0"/>
                  <w:marRight w:val="0"/>
                  <w:marTop w:val="0"/>
                  <w:marBottom w:val="0"/>
                  <w:divBdr>
                    <w:top w:val="none" w:sz="0" w:space="0" w:color="auto"/>
                    <w:left w:val="none" w:sz="0" w:space="0" w:color="auto"/>
                    <w:bottom w:val="none" w:sz="0" w:space="0" w:color="auto"/>
                    <w:right w:val="none" w:sz="0" w:space="0" w:color="auto"/>
                  </w:divBdr>
                  <w:divsChild>
                    <w:div w:id="1804543966">
                      <w:marLeft w:val="0"/>
                      <w:marRight w:val="0"/>
                      <w:marTop w:val="0"/>
                      <w:marBottom w:val="0"/>
                      <w:divBdr>
                        <w:top w:val="none" w:sz="0" w:space="0" w:color="auto"/>
                        <w:left w:val="none" w:sz="0" w:space="0" w:color="auto"/>
                        <w:bottom w:val="none" w:sz="0" w:space="0" w:color="auto"/>
                        <w:right w:val="none" w:sz="0" w:space="0" w:color="auto"/>
                      </w:divBdr>
                    </w:div>
                  </w:divsChild>
                </w:div>
                <w:div w:id="383868289">
                  <w:marLeft w:val="0"/>
                  <w:marRight w:val="0"/>
                  <w:marTop w:val="0"/>
                  <w:marBottom w:val="0"/>
                  <w:divBdr>
                    <w:top w:val="none" w:sz="0" w:space="0" w:color="auto"/>
                    <w:left w:val="none" w:sz="0" w:space="0" w:color="auto"/>
                    <w:bottom w:val="none" w:sz="0" w:space="0" w:color="auto"/>
                    <w:right w:val="none" w:sz="0" w:space="0" w:color="auto"/>
                  </w:divBdr>
                  <w:divsChild>
                    <w:div w:id="550926265">
                      <w:marLeft w:val="0"/>
                      <w:marRight w:val="0"/>
                      <w:marTop w:val="0"/>
                      <w:marBottom w:val="0"/>
                      <w:divBdr>
                        <w:top w:val="none" w:sz="0" w:space="0" w:color="auto"/>
                        <w:left w:val="none" w:sz="0" w:space="0" w:color="auto"/>
                        <w:bottom w:val="none" w:sz="0" w:space="0" w:color="auto"/>
                        <w:right w:val="none" w:sz="0" w:space="0" w:color="auto"/>
                      </w:divBdr>
                    </w:div>
                  </w:divsChild>
                </w:div>
                <w:div w:id="420369477">
                  <w:marLeft w:val="0"/>
                  <w:marRight w:val="0"/>
                  <w:marTop w:val="0"/>
                  <w:marBottom w:val="0"/>
                  <w:divBdr>
                    <w:top w:val="none" w:sz="0" w:space="0" w:color="auto"/>
                    <w:left w:val="none" w:sz="0" w:space="0" w:color="auto"/>
                    <w:bottom w:val="none" w:sz="0" w:space="0" w:color="auto"/>
                    <w:right w:val="none" w:sz="0" w:space="0" w:color="auto"/>
                  </w:divBdr>
                  <w:divsChild>
                    <w:div w:id="1498349795">
                      <w:marLeft w:val="0"/>
                      <w:marRight w:val="0"/>
                      <w:marTop w:val="0"/>
                      <w:marBottom w:val="0"/>
                      <w:divBdr>
                        <w:top w:val="none" w:sz="0" w:space="0" w:color="auto"/>
                        <w:left w:val="none" w:sz="0" w:space="0" w:color="auto"/>
                        <w:bottom w:val="none" w:sz="0" w:space="0" w:color="auto"/>
                        <w:right w:val="none" w:sz="0" w:space="0" w:color="auto"/>
                      </w:divBdr>
                    </w:div>
                  </w:divsChild>
                </w:div>
                <w:div w:id="601424700">
                  <w:marLeft w:val="0"/>
                  <w:marRight w:val="0"/>
                  <w:marTop w:val="0"/>
                  <w:marBottom w:val="0"/>
                  <w:divBdr>
                    <w:top w:val="none" w:sz="0" w:space="0" w:color="auto"/>
                    <w:left w:val="none" w:sz="0" w:space="0" w:color="auto"/>
                    <w:bottom w:val="none" w:sz="0" w:space="0" w:color="auto"/>
                    <w:right w:val="none" w:sz="0" w:space="0" w:color="auto"/>
                  </w:divBdr>
                  <w:divsChild>
                    <w:div w:id="79371415">
                      <w:marLeft w:val="0"/>
                      <w:marRight w:val="0"/>
                      <w:marTop w:val="0"/>
                      <w:marBottom w:val="0"/>
                      <w:divBdr>
                        <w:top w:val="none" w:sz="0" w:space="0" w:color="auto"/>
                        <w:left w:val="none" w:sz="0" w:space="0" w:color="auto"/>
                        <w:bottom w:val="none" w:sz="0" w:space="0" w:color="auto"/>
                        <w:right w:val="none" w:sz="0" w:space="0" w:color="auto"/>
                      </w:divBdr>
                    </w:div>
                    <w:div w:id="395784400">
                      <w:marLeft w:val="0"/>
                      <w:marRight w:val="0"/>
                      <w:marTop w:val="0"/>
                      <w:marBottom w:val="0"/>
                      <w:divBdr>
                        <w:top w:val="none" w:sz="0" w:space="0" w:color="auto"/>
                        <w:left w:val="none" w:sz="0" w:space="0" w:color="auto"/>
                        <w:bottom w:val="none" w:sz="0" w:space="0" w:color="auto"/>
                        <w:right w:val="none" w:sz="0" w:space="0" w:color="auto"/>
                      </w:divBdr>
                    </w:div>
                    <w:div w:id="1275820286">
                      <w:marLeft w:val="0"/>
                      <w:marRight w:val="0"/>
                      <w:marTop w:val="0"/>
                      <w:marBottom w:val="0"/>
                      <w:divBdr>
                        <w:top w:val="none" w:sz="0" w:space="0" w:color="auto"/>
                        <w:left w:val="none" w:sz="0" w:space="0" w:color="auto"/>
                        <w:bottom w:val="none" w:sz="0" w:space="0" w:color="auto"/>
                        <w:right w:val="none" w:sz="0" w:space="0" w:color="auto"/>
                      </w:divBdr>
                    </w:div>
                    <w:div w:id="1374115910">
                      <w:marLeft w:val="0"/>
                      <w:marRight w:val="0"/>
                      <w:marTop w:val="0"/>
                      <w:marBottom w:val="0"/>
                      <w:divBdr>
                        <w:top w:val="none" w:sz="0" w:space="0" w:color="auto"/>
                        <w:left w:val="none" w:sz="0" w:space="0" w:color="auto"/>
                        <w:bottom w:val="none" w:sz="0" w:space="0" w:color="auto"/>
                        <w:right w:val="none" w:sz="0" w:space="0" w:color="auto"/>
                      </w:divBdr>
                    </w:div>
                    <w:div w:id="1450852026">
                      <w:marLeft w:val="0"/>
                      <w:marRight w:val="0"/>
                      <w:marTop w:val="0"/>
                      <w:marBottom w:val="0"/>
                      <w:divBdr>
                        <w:top w:val="none" w:sz="0" w:space="0" w:color="auto"/>
                        <w:left w:val="none" w:sz="0" w:space="0" w:color="auto"/>
                        <w:bottom w:val="none" w:sz="0" w:space="0" w:color="auto"/>
                        <w:right w:val="none" w:sz="0" w:space="0" w:color="auto"/>
                      </w:divBdr>
                    </w:div>
                    <w:div w:id="1874463987">
                      <w:marLeft w:val="0"/>
                      <w:marRight w:val="0"/>
                      <w:marTop w:val="0"/>
                      <w:marBottom w:val="0"/>
                      <w:divBdr>
                        <w:top w:val="none" w:sz="0" w:space="0" w:color="auto"/>
                        <w:left w:val="none" w:sz="0" w:space="0" w:color="auto"/>
                        <w:bottom w:val="none" w:sz="0" w:space="0" w:color="auto"/>
                        <w:right w:val="none" w:sz="0" w:space="0" w:color="auto"/>
                      </w:divBdr>
                    </w:div>
                  </w:divsChild>
                </w:div>
                <w:div w:id="638412783">
                  <w:marLeft w:val="0"/>
                  <w:marRight w:val="0"/>
                  <w:marTop w:val="0"/>
                  <w:marBottom w:val="0"/>
                  <w:divBdr>
                    <w:top w:val="none" w:sz="0" w:space="0" w:color="auto"/>
                    <w:left w:val="none" w:sz="0" w:space="0" w:color="auto"/>
                    <w:bottom w:val="none" w:sz="0" w:space="0" w:color="auto"/>
                    <w:right w:val="none" w:sz="0" w:space="0" w:color="auto"/>
                  </w:divBdr>
                  <w:divsChild>
                    <w:div w:id="173544694">
                      <w:marLeft w:val="0"/>
                      <w:marRight w:val="0"/>
                      <w:marTop w:val="0"/>
                      <w:marBottom w:val="0"/>
                      <w:divBdr>
                        <w:top w:val="none" w:sz="0" w:space="0" w:color="auto"/>
                        <w:left w:val="none" w:sz="0" w:space="0" w:color="auto"/>
                        <w:bottom w:val="none" w:sz="0" w:space="0" w:color="auto"/>
                        <w:right w:val="none" w:sz="0" w:space="0" w:color="auto"/>
                      </w:divBdr>
                    </w:div>
                  </w:divsChild>
                </w:div>
                <w:div w:id="644508908">
                  <w:marLeft w:val="0"/>
                  <w:marRight w:val="0"/>
                  <w:marTop w:val="0"/>
                  <w:marBottom w:val="0"/>
                  <w:divBdr>
                    <w:top w:val="none" w:sz="0" w:space="0" w:color="auto"/>
                    <w:left w:val="none" w:sz="0" w:space="0" w:color="auto"/>
                    <w:bottom w:val="none" w:sz="0" w:space="0" w:color="auto"/>
                    <w:right w:val="none" w:sz="0" w:space="0" w:color="auto"/>
                  </w:divBdr>
                  <w:divsChild>
                    <w:div w:id="1102267057">
                      <w:marLeft w:val="0"/>
                      <w:marRight w:val="0"/>
                      <w:marTop w:val="0"/>
                      <w:marBottom w:val="0"/>
                      <w:divBdr>
                        <w:top w:val="none" w:sz="0" w:space="0" w:color="auto"/>
                        <w:left w:val="none" w:sz="0" w:space="0" w:color="auto"/>
                        <w:bottom w:val="none" w:sz="0" w:space="0" w:color="auto"/>
                        <w:right w:val="none" w:sz="0" w:space="0" w:color="auto"/>
                      </w:divBdr>
                    </w:div>
                  </w:divsChild>
                </w:div>
                <w:div w:id="802189795">
                  <w:marLeft w:val="0"/>
                  <w:marRight w:val="0"/>
                  <w:marTop w:val="0"/>
                  <w:marBottom w:val="0"/>
                  <w:divBdr>
                    <w:top w:val="none" w:sz="0" w:space="0" w:color="auto"/>
                    <w:left w:val="none" w:sz="0" w:space="0" w:color="auto"/>
                    <w:bottom w:val="none" w:sz="0" w:space="0" w:color="auto"/>
                    <w:right w:val="none" w:sz="0" w:space="0" w:color="auto"/>
                  </w:divBdr>
                  <w:divsChild>
                    <w:div w:id="1436949507">
                      <w:marLeft w:val="0"/>
                      <w:marRight w:val="0"/>
                      <w:marTop w:val="0"/>
                      <w:marBottom w:val="0"/>
                      <w:divBdr>
                        <w:top w:val="none" w:sz="0" w:space="0" w:color="auto"/>
                        <w:left w:val="none" w:sz="0" w:space="0" w:color="auto"/>
                        <w:bottom w:val="none" w:sz="0" w:space="0" w:color="auto"/>
                        <w:right w:val="none" w:sz="0" w:space="0" w:color="auto"/>
                      </w:divBdr>
                    </w:div>
                  </w:divsChild>
                </w:div>
                <w:div w:id="857886285">
                  <w:marLeft w:val="0"/>
                  <w:marRight w:val="0"/>
                  <w:marTop w:val="0"/>
                  <w:marBottom w:val="0"/>
                  <w:divBdr>
                    <w:top w:val="none" w:sz="0" w:space="0" w:color="auto"/>
                    <w:left w:val="none" w:sz="0" w:space="0" w:color="auto"/>
                    <w:bottom w:val="none" w:sz="0" w:space="0" w:color="auto"/>
                    <w:right w:val="none" w:sz="0" w:space="0" w:color="auto"/>
                  </w:divBdr>
                  <w:divsChild>
                    <w:div w:id="225334457">
                      <w:marLeft w:val="0"/>
                      <w:marRight w:val="0"/>
                      <w:marTop w:val="0"/>
                      <w:marBottom w:val="0"/>
                      <w:divBdr>
                        <w:top w:val="none" w:sz="0" w:space="0" w:color="auto"/>
                        <w:left w:val="none" w:sz="0" w:space="0" w:color="auto"/>
                        <w:bottom w:val="none" w:sz="0" w:space="0" w:color="auto"/>
                        <w:right w:val="none" w:sz="0" w:space="0" w:color="auto"/>
                      </w:divBdr>
                    </w:div>
                    <w:div w:id="335230118">
                      <w:marLeft w:val="0"/>
                      <w:marRight w:val="0"/>
                      <w:marTop w:val="0"/>
                      <w:marBottom w:val="0"/>
                      <w:divBdr>
                        <w:top w:val="none" w:sz="0" w:space="0" w:color="auto"/>
                        <w:left w:val="none" w:sz="0" w:space="0" w:color="auto"/>
                        <w:bottom w:val="none" w:sz="0" w:space="0" w:color="auto"/>
                        <w:right w:val="none" w:sz="0" w:space="0" w:color="auto"/>
                      </w:divBdr>
                    </w:div>
                    <w:div w:id="397175293">
                      <w:marLeft w:val="0"/>
                      <w:marRight w:val="0"/>
                      <w:marTop w:val="0"/>
                      <w:marBottom w:val="0"/>
                      <w:divBdr>
                        <w:top w:val="none" w:sz="0" w:space="0" w:color="auto"/>
                        <w:left w:val="none" w:sz="0" w:space="0" w:color="auto"/>
                        <w:bottom w:val="none" w:sz="0" w:space="0" w:color="auto"/>
                        <w:right w:val="none" w:sz="0" w:space="0" w:color="auto"/>
                      </w:divBdr>
                    </w:div>
                    <w:div w:id="441649246">
                      <w:marLeft w:val="0"/>
                      <w:marRight w:val="0"/>
                      <w:marTop w:val="0"/>
                      <w:marBottom w:val="0"/>
                      <w:divBdr>
                        <w:top w:val="none" w:sz="0" w:space="0" w:color="auto"/>
                        <w:left w:val="none" w:sz="0" w:space="0" w:color="auto"/>
                        <w:bottom w:val="none" w:sz="0" w:space="0" w:color="auto"/>
                        <w:right w:val="none" w:sz="0" w:space="0" w:color="auto"/>
                      </w:divBdr>
                    </w:div>
                    <w:div w:id="1263957010">
                      <w:marLeft w:val="0"/>
                      <w:marRight w:val="0"/>
                      <w:marTop w:val="0"/>
                      <w:marBottom w:val="0"/>
                      <w:divBdr>
                        <w:top w:val="none" w:sz="0" w:space="0" w:color="auto"/>
                        <w:left w:val="none" w:sz="0" w:space="0" w:color="auto"/>
                        <w:bottom w:val="none" w:sz="0" w:space="0" w:color="auto"/>
                        <w:right w:val="none" w:sz="0" w:space="0" w:color="auto"/>
                      </w:divBdr>
                    </w:div>
                    <w:div w:id="1367946699">
                      <w:marLeft w:val="0"/>
                      <w:marRight w:val="0"/>
                      <w:marTop w:val="0"/>
                      <w:marBottom w:val="0"/>
                      <w:divBdr>
                        <w:top w:val="none" w:sz="0" w:space="0" w:color="auto"/>
                        <w:left w:val="none" w:sz="0" w:space="0" w:color="auto"/>
                        <w:bottom w:val="none" w:sz="0" w:space="0" w:color="auto"/>
                        <w:right w:val="none" w:sz="0" w:space="0" w:color="auto"/>
                      </w:divBdr>
                    </w:div>
                    <w:div w:id="1752267338">
                      <w:marLeft w:val="0"/>
                      <w:marRight w:val="0"/>
                      <w:marTop w:val="0"/>
                      <w:marBottom w:val="0"/>
                      <w:divBdr>
                        <w:top w:val="none" w:sz="0" w:space="0" w:color="auto"/>
                        <w:left w:val="none" w:sz="0" w:space="0" w:color="auto"/>
                        <w:bottom w:val="none" w:sz="0" w:space="0" w:color="auto"/>
                        <w:right w:val="none" w:sz="0" w:space="0" w:color="auto"/>
                      </w:divBdr>
                    </w:div>
                  </w:divsChild>
                </w:div>
                <w:div w:id="887492960">
                  <w:marLeft w:val="0"/>
                  <w:marRight w:val="0"/>
                  <w:marTop w:val="0"/>
                  <w:marBottom w:val="0"/>
                  <w:divBdr>
                    <w:top w:val="none" w:sz="0" w:space="0" w:color="auto"/>
                    <w:left w:val="none" w:sz="0" w:space="0" w:color="auto"/>
                    <w:bottom w:val="none" w:sz="0" w:space="0" w:color="auto"/>
                    <w:right w:val="none" w:sz="0" w:space="0" w:color="auto"/>
                  </w:divBdr>
                  <w:divsChild>
                    <w:div w:id="1149858839">
                      <w:marLeft w:val="0"/>
                      <w:marRight w:val="0"/>
                      <w:marTop w:val="0"/>
                      <w:marBottom w:val="0"/>
                      <w:divBdr>
                        <w:top w:val="none" w:sz="0" w:space="0" w:color="auto"/>
                        <w:left w:val="none" w:sz="0" w:space="0" w:color="auto"/>
                        <w:bottom w:val="none" w:sz="0" w:space="0" w:color="auto"/>
                        <w:right w:val="none" w:sz="0" w:space="0" w:color="auto"/>
                      </w:divBdr>
                    </w:div>
                  </w:divsChild>
                </w:div>
                <w:div w:id="935550989">
                  <w:marLeft w:val="0"/>
                  <w:marRight w:val="0"/>
                  <w:marTop w:val="0"/>
                  <w:marBottom w:val="0"/>
                  <w:divBdr>
                    <w:top w:val="none" w:sz="0" w:space="0" w:color="auto"/>
                    <w:left w:val="none" w:sz="0" w:space="0" w:color="auto"/>
                    <w:bottom w:val="none" w:sz="0" w:space="0" w:color="auto"/>
                    <w:right w:val="none" w:sz="0" w:space="0" w:color="auto"/>
                  </w:divBdr>
                  <w:divsChild>
                    <w:div w:id="1591884919">
                      <w:marLeft w:val="0"/>
                      <w:marRight w:val="0"/>
                      <w:marTop w:val="0"/>
                      <w:marBottom w:val="0"/>
                      <w:divBdr>
                        <w:top w:val="none" w:sz="0" w:space="0" w:color="auto"/>
                        <w:left w:val="none" w:sz="0" w:space="0" w:color="auto"/>
                        <w:bottom w:val="none" w:sz="0" w:space="0" w:color="auto"/>
                        <w:right w:val="none" w:sz="0" w:space="0" w:color="auto"/>
                      </w:divBdr>
                    </w:div>
                  </w:divsChild>
                </w:div>
                <w:div w:id="1043671303">
                  <w:marLeft w:val="0"/>
                  <w:marRight w:val="0"/>
                  <w:marTop w:val="0"/>
                  <w:marBottom w:val="0"/>
                  <w:divBdr>
                    <w:top w:val="none" w:sz="0" w:space="0" w:color="auto"/>
                    <w:left w:val="none" w:sz="0" w:space="0" w:color="auto"/>
                    <w:bottom w:val="none" w:sz="0" w:space="0" w:color="auto"/>
                    <w:right w:val="none" w:sz="0" w:space="0" w:color="auto"/>
                  </w:divBdr>
                  <w:divsChild>
                    <w:div w:id="954139756">
                      <w:marLeft w:val="0"/>
                      <w:marRight w:val="0"/>
                      <w:marTop w:val="0"/>
                      <w:marBottom w:val="0"/>
                      <w:divBdr>
                        <w:top w:val="none" w:sz="0" w:space="0" w:color="auto"/>
                        <w:left w:val="none" w:sz="0" w:space="0" w:color="auto"/>
                        <w:bottom w:val="none" w:sz="0" w:space="0" w:color="auto"/>
                        <w:right w:val="none" w:sz="0" w:space="0" w:color="auto"/>
                      </w:divBdr>
                    </w:div>
                  </w:divsChild>
                </w:div>
                <w:div w:id="1110902870">
                  <w:marLeft w:val="0"/>
                  <w:marRight w:val="0"/>
                  <w:marTop w:val="0"/>
                  <w:marBottom w:val="0"/>
                  <w:divBdr>
                    <w:top w:val="none" w:sz="0" w:space="0" w:color="auto"/>
                    <w:left w:val="none" w:sz="0" w:space="0" w:color="auto"/>
                    <w:bottom w:val="none" w:sz="0" w:space="0" w:color="auto"/>
                    <w:right w:val="none" w:sz="0" w:space="0" w:color="auto"/>
                  </w:divBdr>
                  <w:divsChild>
                    <w:div w:id="764958024">
                      <w:marLeft w:val="0"/>
                      <w:marRight w:val="0"/>
                      <w:marTop w:val="0"/>
                      <w:marBottom w:val="0"/>
                      <w:divBdr>
                        <w:top w:val="none" w:sz="0" w:space="0" w:color="auto"/>
                        <w:left w:val="none" w:sz="0" w:space="0" w:color="auto"/>
                        <w:bottom w:val="none" w:sz="0" w:space="0" w:color="auto"/>
                        <w:right w:val="none" w:sz="0" w:space="0" w:color="auto"/>
                      </w:divBdr>
                    </w:div>
                  </w:divsChild>
                </w:div>
                <w:div w:id="1164466693">
                  <w:marLeft w:val="0"/>
                  <w:marRight w:val="0"/>
                  <w:marTop w:val="0"/>
                  <w:marBottom w:val="0"/>
                  <w:divBdr>
                    <w:top w:val="none" w:sz="0" w:space="0" w:color="auto"/>
                    <w:left w:val="none" w:sz="0" w:space="0" w:color="auto"/>
                    <w:bottom w:val="none" w:sz="0" w:space="0" w:color="auto"/>
                    <w:right w:val="none" w:sz="0" w:space="0" w:color="auto"/>
                  </w:divBdr>
                  <w:divsChild>
                    <w:div w:id="474954614">
                      <w:marLeft w:val="0"/>
                      <w:marRight w:val="0"/>
                      <w:marTop w:val="0"/>
                      <w:marBottom w:val="0"/>
                      <w:divBdr>
                        <w:top w:val="none" w:sz="0" w:space="0" w:color="auto"/>
                        <w:left w:val="none" w:sz="0" w:space="0" w:color="auto"/>
                        <w:bottom w:val="none" w:sz="0" w:space="0" w:color="auto"/>
                        <w:right w:val="none" w:sz="0" w:space="0" w:color="auto"/>
                      </w:divBdr>
                    </w:div>
                  </w:divsChild>
                </w:div>
                <w:div w:id="1218589905">
                  <w:marLeft w:val="0"/>
                  <w:marRight w:val="0"/>
                  <w:marTop w:val="0"/>
                  <w:marBottom w:val="0"/>
                  <w:divBdr>
                    <w:top w:val="none" w:sz="0" w:space="0" w:color="auto"/>
                    <w:left w:val="none" w:sz="0" w:space="0" w:color="auto"/>
                    <w:bottom w:val="none" w:sz="0" w:space="0" w:color="auto"/>
                    <w:right w:val="none" w:sz="0" w:space="0" w:color="auto"/>
                  </w:divBdr>
                  <w:divsChild>
                    <w:div w:id="1861431261">
                      <w:marLeft w:val="0"/>
                      <w:marRight w:val="0"/>
                      <w:marTop w:val="0"/>
                      <w:marBottom w:val="0"/>
                      <w:divBdr>
                        <w:top w:val="none" w:sz="0" w:space="0" w:color="auto"/>
                        <w:left w:val="none" w:sz="0" w:space="0" w:color="auto"/>
                        <w:bottom w:val="none" w:sz="0" w:space="0" w:color="auto"/>
                        <w:right w:val="none" w:sz="0" w:space="0" w:color="auto"/>
                      </w:divBdr>
                    </w:div>
                  </w:divsChild>
                </w:div>
                <w:div w:id="1268806955">
                  <w:marLeft w:val="0"/>
                  <w:marRight w:val="0"/>
                  <w:marTop w:val="0"/>
                  <w:marBottom w:val="0"/>
                  <w:divBdr>
                    <w:top w:val="none" w:sz="0" w:space="0" w:color="auto"/>
                    <w:left w:val="none" w:sz="0" w:space="0" w:color="auto"/>
                    <w:bottom w:val="none" w:sz="0" w:space="0" w:color="auto"/>
                    <w:right w:val="none" w:sz="0" w:space="0" w:color="auto"/>
                  </w:divBdr>
                  <w:divsChild>
                    <w:div w:id="1167742917">
                      <w:marLeft w:val="0"/>
                      <w:marRight w:val="0"/>
                      <w:marTop w:val="0"/>
                      <w:marBottom w:val="0"/>
                      <w:divBdr>
                        <w:top w:val="none" w:sz="0" w:space="0" w:color="auto"/>
                        <w:left w:val="none" w:sz="0" w:space="0" w:color="auto"/>
                        <w:bottom w:val="none" w:sz="0" w:space="0" w:color="auto"/>
                        <w:right w:val="none" w:sz="0" w:space="0" w:color="auto"/>
                      </w:divBdr>
                    </w:div>
                  </w:divsChild>
                </w:div>
                <w:div w:id="1402481173">
                  <w:marLeft w:val="0"/>
                  <w:marRight w:val="0"/>
                  <w:marTop w:val="0"/>
                  <w:marBottom w:val="0"/>
                  <w:divBdr>
                    <w:top w:val="none" w:sz="0" w:space="0" w:color="auto"/>
                    <w:left w:val="none" w:sz="0" w:space="0" w:color="auto"/>
                    <w:bottom w:val="none" w:sz="0" w:space="0" w:color="auto"/>
                    <w:right w:val="none" w:sz="0" w:space="0" w:color="auto"/>
                  </w:divBdr>
                  <w:divsChild>
                    <w:div w:id="2144423226">
                      <w:marLeft w:val="0"/>
                      <w:marRight w:val="0"/>
                      <w:marTop w:val="0"/>
                      <w:marBottom w:val="0"/>
                      <w:divBdr>
                        <w:top w:val="none" w:sz="0" w:space="0" w:color="auto"/>
                        <w:left w:val="none" w:sz="0" w:space="0" w:color="auto"/>
                        <w:bottom w:val="none" w:sz="0" w:space="0" w:color="auto"/>
                        <w:right w:val="none" w:sz="0" w:space="0" w:color="auto"/>
                      </w:divBdr>
                    </w:div>
                  </w:divsChild>
                </w:div>
                <w:div w:id="1428503669">
                  <w:marLeft w:val="0"/>
                  <w:marRight w:val="0"/>
                  <w:marTop w:val="0"/>
                  <w:marBottom w:val="0"/>
                  <w:divBdr>
                    <w:top w:val="none" w:sz="0" w:space="0" w:color="auto"/>
                    <w:left w:val="none" w:sz="0" w:space="0" w:color="auto"/>
                    <w:bottom w:val="none" w:sz="0" w:space="0" w:color="auto"/>
                    <w:right w:val="none" w:sz="0" w:space="0" w:color="auto"/>
                  </w:divBdr>
                  <w:divsChild>
                    <w:div w:id="65762538">
                      <w:marLeft w:val="0"/>
                      <w:marRight w:val="0"/>
                      <w:marTop w:val="0"/>
                      <w:marBottom w:val="0"/>
                      <w:divBdr>
                        <w:top w:val="none" w:sz="0" w:space="0" w:color="auto"/>
                        <w:left w:val="none" w:sz="0" w:space="0" w:color="auto"/>
                        <w:bottom w:val="none" w:sz="0" w:space="0" w:color="auto"/>
                        <w:right w:val="none" w:sz="0" w:space="0" w:color="auto"/>
                      </w:divBdr>
                    </w:div>
                  </w:divsChild>
                </w:div>
                <w:div w:id="1467045257">
                  <w:marLeft w:val="0"/>
                  <w:marRight w:val="0"/>
                  <w:marTop w:val="0"/>
                  <w:marBottom w:val="0"/>
                  <w:divBdr>
                    <w:top w:val="none" w:sz="0" w:space="0" w:color="auto"/>
                    <w:left w:val="none" w:sz="0" w:space="0" w:color="auto"/>
                    <w:bottom w:val="none" w:sz="0" w:space="0" w:color="auto"/>
                    <w:right w:val="none" w:sz="0" w:space="0" w:color="auto"/>
                  </w:divBdr>
                  <w:divsChild>
                    <w:div w:id="1076363680">
                      <w:marLeft w:val="0"/>
                      <w:marRight w:val="0"/>
                      <w:marTop w:val="0"/>
                      <w:marBottom w:val="0"/>
                      <w:divBdr>
                        <w:top w:val="none" w:sz="0" w:space="0" w:color="auto"/>
                        <w:left w:val="none" w:sz="0" w:space="0" w:color="auto"/>
                        <w:bottom w:val="none" w:sz="0" w:space="0" w:color="auto"/>
                        <w:right w:val="none" w:sz="0" w:space="0" w:color="auto"/>
                      </w:divBdr>
                    </w:div>
                  </w:divsChild>
                </w:div>
                <w:div w:id="1546942743">
                  <w:marLeft w:val="0"/>
                  <w:marRight w:val="0"/>
                  <w:marTop w:val="0"/>
                  <w:marBottom w:val="0"/>
                  <w:divBdr>
                    <w:top w:val="none" w:sz="0" w:space="0" w:color="auto"/>
                    <w:left w:val="none" w:sz="0" w:space="0" w:color="auto"/>
                    <w:bottom w:val="none" w:sz="0" w:space="0" w:color="auto"/>
                    <w:right w:val="none" w:sz="0" w:space="0" w:color="auto"/>
                  </w:divBdr>
                  <w:divsChild>
                    <w:div w:id="278344720">
                      <w:marLeft w:val="0"/>
                      <w:marRight w:val="0"/>
                      <w:marTop w:val="0"/>
                      <w:marBottom w:val="0"/>
                      <w:divBdr>
                        <w:top w:val="none" w:sz="0" w:space="0" w:color="auto"/>
                        <w:left w:val="none" w:sz="0" w:space="0" w:color="auto"/>
                        <w:bottom w:val="none" w:sz="0" w:space="0" w:color="auto"/>
                        <w:right w:val="none" w:sz="0" w:space="0" w:color="auto"/>
                      </w:divBdr>
                    </w:div>
                  </w:divsChild>
                </w:div>
                <w:div w:id="1595090654">
                  <w:marLeft w:val="0"/>
                  <w:marRight w:val="0"/>
                  <w:marTop w:val="0"/>
                  <w:marBottom w:val="0"/>
                  <w:divBdr>
                    <w:top w:val="none" w:sz="0" w:space="0" w:color="auto"/>
                    <w:left w:val="none" w:sz="0" w:space="0" w:color="auto"/>
                    <w:bottom w:val="none" w:sz="0" w:space="0" w:color="auto"/>
                    <w:right w:val="none" w:sz="0" w:space="0" w:color="auto"/>
                  </w:divBdr>
                  <w:divsChild>
                    <w:div w:id="253437457">
                      <w:marLeft w:val="0"/>
                      <w:marRight w:val="0"/>
                      <w:marTop w:val="0"/>
                      <w:marBottom w:val="0"/>
                      <w:divBdr>
                        <w:top w:val="none" w:sz="0" w:space="0" w:color="auto"/>
                        <w:left w:val="none" w:sz="0" w:space="0" w:color="auto"/>
                        <w:bottom w:val="none" w:sz="0" w:space="0" w:color="auto"/>
                        <w:right w:val="none" w:sz="0" w:space="0" w:color="auto"/>
                      </w:divBdr>
                    </w:div>
                  </w:divsChild>
                </w:div>
                <w:div w:id="1656492645">
                  <w:marLeft w:val="0"/>
                  <w:marRight w:val="0"/>
                  <w:marTop w:val="0"/>
                  <w:marBottom w:val="0"/>
                  <w:divBdr>
                    <w:top w:val="none" w:sz="0" w:space="0" w:color="auto"/>
                    <w:left w:val="none" w:sz="0" w:space="0" w:color="auto"/>
                    <w:bottom w:val="none" w:sz="0" w:space="0" w:color="auto"/>
                    <w:right w:val="none" w:sz="0" w:space="0" w:color="auto"/>
                  </w:divBdr>
                  <w:divsChild>
                    <w:div w:id="432019600">
                      <w:marLeft w:val="0"/>
                      <w:marRight w:val="0"/>
                      <w:marTop w:val="0"/>
                      <w:marBottom w:val="0"/>
                      <w:divBdr>
                        <w:top w:val="none" w:sz="0" w:space="0" w:color="auto"/>
                        <w:left w:val="none" w:sz="0" w:space="0" w:color="auto"/>
                        <w:bottom w:val="none" w:sz="0" w:space="0" w:color="auto"/>
                        <w:right w:val="none" w:sz="0" w:space="0" w:color="auto"/>
                      </w:divBdr>
                    </w:div>
                  </w:divsChild>
                </w:div>
                <w:div w:id="1696079542">
                  <w:marLeft w:val="0"/>
                  <w:marRight w:val="0"/>
                  <w:marTop w:val="0"/>
                  <w:marBottom w:val="0"/>
                  <w:divBdr>
                    <w:top w:val="none" w:sz="0" w:space="0" w:color="auto"/>
                    <w:left w:val="none" w:sz="0" w:space="0" w:color="auto"/>
                    <w:bottom w:val="none" w:sz="0" w:space="0" w:color="auto"/>
                    <w:right w:val="none" w:sz="0" w:space="0" w:color="auto"/>
                  </w:divBdr>
                  <w:divsChild>
                    <w:div w:id="1039162304">
                      <w:marLeft w:val="0"/>
                      <w:marRight w:val="0"/>
                      <w:marTop w:val="0"/>
                      <w:marBottom w:val="0"/>
                      <w:divBdr>
                        <w:top w:val="none" w:sz="0" w:space="0" w:color="auto"/>
                        <w:left w:val="none" w:sz="0" w:space="0" w:color="auto"/>
                        <w:bottom w:val="none" w:sz="0" w:space="0" w:color="auto"/>
                        <w:right w:val="none" w:sz="0" w:space="0" w:color="auto"/>
                      </w:divBdr>
                    </w:div>
                  </w:divsChild>
                </w:div>
                <w:div w:id="1798597600">
                  <w:marLeft w:val="0"/>
                  <w:marRight w:val="0"/>
                  <w:marTop w:val="0"/>
                  <w:marBottom w:val="0"/>
                  <w:divBdr>
                    <w:top w:val="none" w:sz="0" w:space="0" w:color="auto"/>
                    <w:left w:val="none" w:sz="0" w:space="0" w:color="auto"/>
                    <w:bottom w:val="none" w:sz="0" w:space="0" w:color="auto"/>
                    <w:right w:val="none" w:sz="0" w:space="0" w:color="auto"/>
                  </w:divBdr>
                  <w:divsChild>
                    <w:div w:id="808205199">
                      <w:marLeft w:val="0"/>
                      <w:marRight w:val="0"/>
                      <w:marTop w:val="0"/>
                      <w:marBottom w:val="0"/>
                      <w:divBdr>
                        <w:top w:val="none" w:sz="0" w:space="0" w:color="auto"/>
                        <w:left w:val="none" w:sz="0" w:space="0" w:color="auto"/>
                        <w:bottom w:val="none" w:sz="0" w:space="0" w:color="auto"/>
                        <w:right w:val="none" w:sz="0" w:space="0" w:color="auto"/>
                      </w:divBdr>
                    </w:div>
                  </w:divsChild>
                </w:div>
                <w:div w:id="1900895292">
                  <w:marLeft w:val="0"/>
                  <w:marRight w:val="0"/>
                  <w:marTop w:val="0"/>
                  <w:marBottom w:val="0"/>
                  <w:divBdr>
                    <w:top w:val="none" w:sz="0" w:space="0" w:color="auto"/>
                    <w:left w:val="none" w:sz="0" w:space="0" w:color="auto"/>
                    <w:bottom w:val="none" w:sz="0" w:space="0" w:color="auto"/>
                    <w:right w:val="none" w:sz="0" w:space="0" w:color="auto"/>
                  </w:divBdr>
                  <w:divsChild>
                    <w:div w:id="55206672">
                      <w:marLeft w:val="0"/>
                      <w:marRight w:val="0"/>
                      <w:marTop w:val="0"/>
                      <w:marBottom w:val="0"/>
                      <w:divBdr>
                        <w:top w:val="none" w:sz="0" w:space="0" w:color="auto"/>
                        <w:left w:val="none" w:sz="0" w:space="0" w:color="auto"/>
                        <w:bottom w:val="none" w:sz="0" w:space="0" w:color="auto"/>
                        <w:right w:val="none" w:sz="0" w:space="0" w:color="auto"/>
                      </w:divBdr>
                    </w:div>
                  </w:divsChild>
                </w:div>
                <w:div w:id="2059426884">
                  <w:marLeft w:val="0"/>
                  <w:marRight w:val="0"/>
                  <w:marTop w:val="0"/>
                  <w:marBottom w:val="0"/>
                  <w:divBdr>
                    <w:top w:val="none" w:sz="0" w:space="0" w:color="auto"/>
                    <w:left w:val="none" w:sz="0" w:space="0" w:color="auto"/>
                    <w:bottom w:val="none" w:sz="0" w:space="0" w:color="auto"/>
                    <w:right w:val="none" w:sz="0" w:space="0" w:color="auto"/>
                  </w:divBdr>
                  <w:divsChild>
                    <w:div w:id="96878086">
                      <w:marLeft w:val="0"/>
                      <w:marRight w:val="0"/>
                      <w:marTop w:val="0"/>
                      <w:marBottom w:val="0"/>
                      <w:divBdr>
                        <w:top w:val="none" w:sz="0" w:space="0" w:color="auto"/>
                        <w:left w:val="none" w:sz="0" w:space="0" w:color="auto"/>
                        <w:bottom w:val="none" w:sz="0" w:space="0" w:color="auto"/>
                        <w:right w:val="none" w:sz="0" w:space="0" w:color="auto"/>
                      </w:divBdr>
                    </w:div>
                  </w:divsChild>
                </w:div>
                <w:div w:id="2144343051">
                  <w:marLeft w:val="0"/>
                  <w:marRight w:val="0"/>
                  <w:marTop w:val="0"/>
                  <w:marBottom w:val="0"/>
                  <w:divBdr>
                    <w:top w:val="none" w:sz="0" w:space="0" w:color="auto"/>
                    <w:left w:val="none" w:sz="0" w:space="0" w:color="auto"/>
                    <w:bottom w:val="none" w:sz="0" w:space="0" w:color="auto"/>
                    <w:right w:val="none" w:sz="0" w:space="0" w:color="auto"/>
                  </w:divBdr>
                  <w:divsChild>
                    <w:div w:id="158891875">
                      <w:marLeft w:val="0"/>
                      <w:marRight w:val="0"/>
                      <w:marTop w:val="0"/>
                      <w:marBottom w:val="0"/>
                      <w:divBdr>
                        <w:top w:val="none" w:sz="0" w:space="0" w:color="auto"/>
                        <w:left w:val="none" w:sz="0" w:space="0" w:color="auto"/>
                        <w:bottom w:val="none" w:sz="0" w:space="0" w:color="auto"/>
                        <w:right w:val="none" w:sz="0" w:space="0" w:color="auto"/>
                      </w:divBdr>
                    </w:div>
                    <w:div w:id="248663789">
                      <w:marLeft w:val="0"/>
                      <w:marRight w:val="0"/>
                      <w:marTop w:val="0"/>
                      <w:marBottom w:val="0"/>
                      <w:divBdr>
                        <w:top w:val="none" w:sz="0" w:space="0" w:color="auto"/>
                        <w:left w:val="none" w:sz="0" w:space="0" w:color="auto"/>
                        <w:bottom w:val="none" w:sz="0" w:space="0" w:color="auto"/>
                        <w:right w:val="none" w:sz="0" w:space="0" w:color="auto"/>
                      </w:divBdr>
                    </w:div>
                    <w:div w:id="544634425">
                      <w:marLeft w:val="0"/>
                      <w:marRight w:val="0"/>
                      <w:marTop w:val="0"/>
                      <w:marBottom w:val="0"/>
                      <w:divBdr>
                        <w:top w:val="none" w:sz="0" w:space="0" w:color="auto"/>
                        <w:left w:val="none" w:sz="0" w:space="0" w:color="auto"/>
                        <w:bottom w:val="none" w:sz="0" w:space="0" w:color="auto"/>
                        <w:right w:val="none" w:sz="0" w:space="0" w:color="auto"/>
                      </w:divBdr>
                    </w:div>
                    <w:div w:id="782189108">
                      <w:marLeft w:val="0"/>
                      <w:marRight w:val="0"/>
                      <w:marTop w:val="0"/>
                      <w:marBottom w:val="0"/>
                      <w:divBdr>
                        <w:top w:val="none" w:sz="0" w:space="0" w:color="auto"/>
                        <w:left w:val="none" w:sz="0" w:space="0" w:color="auto"/>
                        <w:bottom w:val="none" w:sz="0" w:space="0" w:color="auto"/>
                        <w:right w:val="none" w:sz="0" w:space="0" w:color="auto"/>
                      </w:divBdr>
                    </w:div>
                    <w:div w:id="1186820589">
                      <w:marLeft w:val="0"/>
                      <w:marRight w:val="0"/>
                      <w:marTop w:val="0"/>
                      <w:marBottom w:val="0"/>
                      <w:divBdr>
                        <w:top w:val="none" w:sz="0" w:space="0" w:color="auto"/>
                        <w:left w:val="none" w:sz="0" w:space="0" w:color="auto"/>
                        <w:bottom w:val="none" w:sz="0" w:space="0" w:color="auto"/>
                        <w:right w:val="none" w:sz="0" w:space="0" w:color="auto"/>
                      </w:divBdr>
                    </w:div>
                    <w:div w:id="1841963947">
                      <w:marLeft w:val="0"/>
                      <w:marRight w:val="0"/>
                      <w:marTop w:val="0"/>
                      <w:marBottom w:val="0"/>
                      <w:divBdr>
                        <w:top w:val="none" w:sz="0" w:space="0" w:color="auto"/>
                        <w:left w:val="none" w:sz="0" w:space="0" w:color="auto"/>
                        <w:bottom w:val="none" w:sz="0" w:space="0" w:color="auto"/>
                        <w:right w:val="none" w:sz="0" w:space="0" w:color="auto"/>
                      </w:divBdr>
                    </w:div>
                    <w:div w:id="20340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4491">
          <w:marLeft w:val="0"/>
          <w:marRight w:val="0"/>
          <w:marTop w:val="0"/>
          <w:marBottom w:val="0"/>
          <w:divBdr>
            <w:top w:val="none" w:sz="0" w:space="0" w:color="auto"/>
            <w:left w:val="none" w:sz="0" w:space="0" w:color="auto"/>
            <w:bottom w:val="none" w:sz="0" w:space="0" w:color="auto"/>
            <w:right w:val="none" w:sz="0" w:space="0" w:color="auto"/>
          </w:divBdr>
        </w:div>
      </w:divsChild>
    </w:div>
    <w:div w:id="972910239">
      <w:bodyDiv w:val="1"/>
      <w:marLeft w:val="0"/>
      <w:marRight w:val="0"/>
      <w:marTop w:val="0"/>
      <w:marBottom w:val="0"/>
      <w:divBdr>
        <w:top w:val="none" w:sz="0" w:space="0" w:color="auto"/>
        <w:left w:val="none" w:sz="0" w:space="0" w:color="auto"/>
        <w:bottom w:val="none" w:sz="0" w:space="0" w:color="auto"/>
        <w:right w:val="none" w:sz="0" w:space="0" w:color="auto"/>
      </w:divBdr>
    </w:div>
    <w:div w:id="1214737294">
      <w:bodyDiv w:val="1"/>
      <w:marLeft w:val="0"/>
      <w:marRight w:val="0"/>
      <w:marTop w:val="0"/>
      <w:marBottom w:val="0"/>
      <w:divBdr>
        <w:top w:val="none" w:sz="0" w:space="0" w:color="auto"/>
        <w:left w:val="none" w:sz="0" w:space="0" w:color="auto"/>
        <w:bottom w:val="none" w:sz="0" w:space="0" w:color="auto"/>
        <w:right w:val="none" w:sz="0" w:space="0" w:color="auto"/>
      </w:divBdr>
      <w:divsChild>
        <w:div w:id="161897375">
          <w:marLeft w:val="0"/>
          <w:marRight w:val="0"/>
          <w:marTop w:val="0"/>
          <w:marBottom w:val="0"/>
          <w:divBdr>
            <w:top w:val="none" w:sz="0" w:space="0" w:color="auto"/>
            <w:left w:val="none" w:sz="0" w:space="0" w:color="auto"/>
            <w:bottom w:val="none" w:sz="0" w:space="0" w:color="auto"/>
            <w:right w:val="none" w:sz="0" w:space="0" w:color="auto"/>
          </w:divBdr>
        </w:div>
        <w:div w:id="295257002">
          <w:marLeft w:val="0"/>
          <w:marRight w:val="0"/>
          <w:marTop w:val="0"/>
          <w:marBottom w:val="0"/>
          <w:divBdr>
            <w:top w:val="none" w:sz="0" w:space="0" w:color="auto"/>
            <w:left w:val="none" w:sz="0" w:space="0" w:color="auto"/>
            <w:bottom w:val="none" w:sz="0" w:space="0" w:color="auto"/>
            <w:right w:val="none" w:sz="0" w:space="0" w:color="auto"/>
          </w:divBdr>
        </w:div>
        <w:div w:id="311715669">
          <w:marLeft w:val="0"/>
          <w:marRight w:val="0"/>
          <w:marTop w:val="0"/>
          <w:marBottom w:val="0"/>
          <w:divBdr>
            <w:top w:val="none" w:sz="0" w:space="0" w:color="auto"/>
            <w:left w:val="none" w:sz="0" w:space="0" w:color="auto"/>
            <w:bottom w:val="none" w:sz="0" w:space="0" w:color="auto"/>
            <w:right w:val="none" w:sz="0" w:space="0" w:color="auto"/>
          </w:divBdr>
        </w:div>
        <w:div w:id="336811047">
          <w:marLeft w:val="0"/>
          <w:marRight w:val="0"/>
          <w:marTop w:val="0"/>
          <w:marBottom w:val="0"/>
          <w:divBdr>
            <w:top w:val="none" w:sz="0" w:space="0" w:color="auto"/>
            <w:left w:val="none" w:sz="0" w:space="0" w:color="auto"/>
            <w:bottom w:val="none" w:sz="0" w:space="0" w:color="auto"/>
            <w:right w:val="none" w:sz="0" w:space="0" w:color="auto"/>
          </w:divBdr>
        </w:div>
        <w:div w:id="341931094">
          <w:marLeft w:val="0"/>
          <w:marRight w:val="0"/>
          <w:marTop w:val="0"/>
          <w:marBottom w:val="0"/>
          <w:divBdr>
            <w:top w:val="none" w:sz="0" w:space="0" w:color="auto"/>
            <w:left w:val="none" w:sz="0" w:space="0" w:color="auto"/>
            <w:bottom w:val="none" w:sz="0" w:space="0" w:color="auto"/>
            <w:right w:val="none" w:sz="0" w:space="0" w:color="auto"/>
          </w:divBdr>
        </w:div>
        <w:div w:id="372274725">
          <w:marLeft w:val="0"/>
          <w:marRight w:val="0"/>
          <w:marTop w:val="0"/>
          <w:marBottom w:val="0"/>
          <w:divBdr>
            <w:top w:val="none" w:sz="0" w:space="0" w:color="auto"/>
            <w:left w:val="none" w:sz="0" w:space="0" w:color="auto"/>
            <w:bottom w:val="none" w:sz="0" w:space="0" w:color="auto"/>
            <w:right w:val="none" w:sz="0" w:space="0" w:color="auto"/>
          </w:divBdr>
        </w:div>
        <w:div w:id="463348287">
          <w:marLeft w:val="0"/>
          <w:marRight w:val="0"/>
          <w:marTop w:val="0"/>
          <w:marBottom w:val="0"/>
          <w:divBdr>
            <w:top w:val="none" w:sz="0" w:space="0" w:color="auto"/>
            <w:left w:val="none" w:sz="0" w:space="0" w:color="auto"/>
            <w:bottom w:val="none" w:sz="0" w:space="0" w:color="auto"/>
            <w:right w:val="none" w:sz="0" w:space="0" w:color="auto"/>
          </w:divBdr>
        </w:div>
        <w:div w:id="486240684">
          <w:marLeft w:val="0"/>
          <w:marRight w:val="0"/>
          <w:marTop w:val="0"/>
          <w:marBottom w:val="0"/>
          <w:divBdr>
            <w:top w:val="none" w:sz="0" w:space="0" w:color="auto"/>
            <w:left w:val="none" w:sz="0" w:space="0" w:color="auto"/>
            <w:bottom w:val="none" w:sz="0" w:space="0" w:color="auto"/>
            <w:right w:val="none" w:sz="0" w:space="0" w:color="auto"/>
          </w:divBdr>
        </w:div>
        <w:div w:id="527840225">
          <w:marLeft w:val="0"/>
          <w:marRight w:val="0"/>
          <w:marTop w:val="0"/>
          <w:marBottom w:val="0"/>
          <w:divBdr>
            <w:top w:val="none" w:sz="0" w:space="0" w:color="auto"/>
            <w:left w:val="none" w:sz="0" w:space="0" w:color="auto"/>
            <w:bottom w:val="none" w:sz="0" w:space="0" w:color="auto"/>
            <w:right w:val="none" w:sz="0" w:space="0" w:color="auto"/>
          </w:divBdr>
        </w:div>
        <w:div w:id="816074563">
          <w:marLeft w:val="0"/>
          <w:marRight w:val="0"/>
          <w:marTop w:val="0"/>
          <w:marBottom w:val="0"/>
          <w:divBdr>
            <w:top w:val="none" w:sz="0" w:space="0" w:color="auto"/>
            <w:left w:val="none" w:sz="0" w:space="0" w:color="auto"/>
            <w:bottom w:val="none" w:sz="0" w:space="0" w:color="auto"/>
            <w:right w:val="none" w:sz="0" w:space="0" w:color="auto"/>
          </w:divBdr>
        </w:div>
        <w:div w:id="830372750">
          <w:marLeft w:val="0"/>
          <w:marRight w:val="0"/>
          <w:marTop w:val="0"/>
          <w:marBottom w:val="0"/>
          <w:divBdr>
            <w:top w:val="none" w:sz="0" w:space="0" w:color="auto"/>
            <w:left w:val="none" w:sz="0" w:space="0" w:color="auto"/>
            <w:bottom w:val="none" w:sz="0" w:space="0" w:color="auto"/>
            <w:right w:val="none" w:sz="0" w:space="0" w:color="auto"/>
          </w:divBdr>
        </w:div>
        <w:div w:id="859045966">
          <w:marLeft w:val="0"/>
          <w:marRight w:val="0"/>
          <w:marTop w:val="0"/>
          <w:marBottom w:val="0"/>
          <w:divBdr>
            <w:top w:val="none" w:sz="0" w:space="0" w:color="auto"/>
            <w:left w:val="none" w:sz="0" w:space="0" w:color="auto"/>
            <w:bottom w:val="none" w:sz="0" w:space="0" w:color="auto"/>
            <w:right w:val="none" w:sz="0" w:space="0" w:color="auto"/>
          </w:divBdr>
        </w:div>
        <w:div w:id="894464125">
          <w:marLeft w:val="0"/>
          <w:marRight w:val="0"/>
          <w:marTop w:val="0"/>
          <w:marBottom w:val="0"/>
          <w:divBdr>
            <w:top w:val="none" w:sz="0" w:space="0" w:color="auto"/>
            <w:left w:val="none" w:sz="0" w:space="0" w:color="auto"/>
            <w:bottom w:val="none" w:sz="0" w:space="0" w:color="auto"/>
            <w:right w:val="none" w:sz="0" w:space="0" w:color="auto"/>
          </w:divBdr>
        </w:div>
        <w:div w:id="939289604">
          <w:marLeft w:val="0"/>
          <w:marRight w:val="0"/>
          <w:marTop w:val="0"/>
          <w:marBottom w:val="0"/>
          <w:divBdr>
            <w:top w:val="none" w:sz="0" w:space="0" w:color="auto"/>
            <w:left w:val="none" w:sz="0" w:space="0" w:color="auto"/>
            <w:bottom w:val="none" w:sz="0" w:space="0" w:color="auto"/>
            <w:right w:val="none" w:sz="0" w:space="0" w:color="auto"/>
          </w:divBdr>
        </w:div>
        <w:div w:id="965552271">
          <w:marLeft w:val="0"/>
          <w:marRight w:val="0"/>
          <w:marTop w:val="0"/>
          <w:marBottom w:val="0"/>
          <w:divBdr>
            <w:top w:val="none" w:sz="0" w:space="0" w:color="auto"/>
            <w:left w:val="none" w:sz="0" w:space="0" w:color="auto"/>
            <w:bottom w:val="none" w:sz="0" w:space="0" w:color="auto"/>
            <w:right w:val="none" w:sz="0" w:space="0" w:color="auto"/>
          </w:divBdr>
        </w:div>
        <w:div w:id="1228883410">
          <w:marLeft w:val="0"/>
          <w:marRight w:val="0"/>
          <w:marTop w:val="0"/>
          <w:marBottom w:val="0"/>
          <w:divBdr>
            <w:top w:val="none" w:sz="0" w:space="0" w:color="auto"/>
            <w:left w:val="none" w:sz="0" w:space="0" w:color="auto"/>
            <w:bottom w:val="none" w:sz="0" w:space="0" w:color="auto"/>
            <w:right w:val="none" w:sz="0" w:space="0" w:color="auto"/>
          </w:divBdr>
        </w:div>
        <w:div w:id="1384133480">
          <w:marLeft w:val="0"/>
          <w:marRight w:val="0"/>
          <w:marTop w:val="0"/>
          <w:marBottom w:val="0"/>
          <w:divBdr>
            <w:top w:val="none" w:sz="0" w:space="0" w:color="auto"/>
            <w:left w:val="none" w:sz="0" w:space="0" w:color="auto"/>
            <w:bottom w:val="none" w:sz="0" w:space="0" w:color="auto"/>
            <w:right w:val="none" w:sz="0" w:space="0" w:color="auto"/>
          </w:divBdr>
        </w:div>
        <w:div w:id="1717243670">
          <w:marLeft w:val="0"/>
          <w:marRight w:val="0"/>
          <w:marTop w:val="0"/>
          <w:marBottom w:val="0"/>
          <w:divBdr>
            <w:top w:val="none" w:sz="0" w:space="0" w:color="auto"/>
            <w:left w:val="none" w:sz="0" w:space="0" w:color="auto"/>
            <w:bottom w:val="none" w:sz="0" w:space="0" w:color="auto"/>
            <w:right w:val="none" w:sz="0" w:space="0" w:color="auto"/>
          </w:divBdr>
        </w:div>
        <w:div w:id="1944917631">
          <w:marLeft w:val="0"/>
          <w:marRight w:val="0"/>
          <w:marTop w:val="0"/>
          <w:marBottom w:val="0"/>
          <w:divBdr>
            <w:top w:val="none" w:sz="0" w:space="0" w:color="auto"/>
            <w:left w:val="none" w:sz="0" w:space="0" w:color="auto"/>
            <w:bottom w:val="none" w:sz="0" w:space="0" w:color="auto"/>
            <w:right w:val="none" w:sz="0" w:space="0" w:color="auto"/>
          </w:divBdr>
        </w:div>
        <w:div w:id="1964190182">
          <w:marLeft w:val="0"/>
          <w:marRight w:val="0"/>
          <w:marTop w:val="0"/>
          <w:marBottom w:val="0"/>
          <w:divBdr>
            <w:top w:val="none" w:sz="0" w:space="0" w:color="auto"/>
            <w:left w:val="none" w:sz="0" w:space="0" w:color="auto"/>
            <w:bottom w:val="none" w:sz="0" w:space="0" w:color="auto"/>
            <w:right w:val="none" w:sz="0" w:space="0" w:color="auto"/>
          </w:divBdr>
        </w:div>
        <w:div w:id="2056931873">
          <w:marLeft w:val="0"/>
          <w:marRight w:val="0"/>
          <w:marTop w:val="0"/>
          <w:marBottom w:val="0"/>
          <w:divBdr>
            <w:top w:val="none" w:sz="0" w:space="0" w:color="auto"/>
            <w:left w:val="none" w:sz="0" w:space="0" w:color="auto"/>
            <w:bottom w:val="none" w:sz="0" w:space="0" w:color="auto"/>
            <w:right w:val="none" w:sz="0" w:space="0" w:color="auto"/>
          </w:divBdr>
        </w:div>
        <w:div w:id="2067146615">
          <w:marLeft w:val="0"/>
          <w:marRight w:val="0"/>
          <w:marTop w:val="0"/>
          <w:marBottom w:val="0"/>
          <w:divBdr>
            <w:top w:val="none" w:sz="0" w:space="0" w:color="auto"/>
            <w:left w:val="none" w:sz="0" w:space="0" w:color="auto"/>
            <w:bottom w:val="none" w:sz="0" w:space="0" w:color="auto"/>
            <w:right w:val="none" w:sz="0" w:space="0" w:color="auto"/>
          </w:divBdr>
        </w:div>
        <w:div w:id="2071078162">
          <w:marLeft w:val="0"/>
          <w:marRight w:val="0"/>
          <w:marTop w:val="0"/>
          <w:marBottom w:val="0"/>
          <w:divBdr>
            <w:top w:val="none" w:sz="0" w:space="0" w:color="auto"/>
            <w:left w:val="none" w:sz="0" w:space="0" w:color="auto"/>
            <w:bottom w:val="none" w:sz="0" w:space="0" w:color="auto"/>
            <w:right w:val="none" w:sz="0" w:space="0" w:color="auto"/>
          </w:divBdr>
        </w:div>
        <w:div w:id="2100786778">
          <w:marLeft w:val="0"/>
          <w:marRight w:val="0"/>
          <w:marTop w:val="0"/>
          <w:marBottom w:val="0"/>
          <w:divBdr>
            <w:top w:val="none" w:sz="0" w:space="0" w:color="auto"/>
            <w:left w:val="none" w:sz="0" w:space="0" w:color="auto"/>
            <w:bottom w:val="none" w:sz="0" w:space="0" w:color="auto"/>
            <w:right w:val="none" w:sz="0" w:space="0" w:color="auto"/>
          </w:divBdr>
        </w:div>
      </w:divsChild>
    </w:div>
    <w:div w:id="1248265426">
      <w:bodyDiv w:val="1"/>
      <w:marLeft w:val="0"/>
      <w:marRight w:val="0"/>
      <w:marTop w:val="0"/>
      <w:marBottom w:val="0"/>
      <w:divBdr>
        <w:top w:val="none" w:sz="0" w:space="0" w:color="auto"/>
        <w:left w:val="none" w:sz="0" w:space="0" w:color="auto"/>
        <w:bottom w:val="none" w:sz="0" w:space="0" w:color="auto"/>
        <w:right w:val="none" w:sz="0" w:space="0" w:color="auto"/>
      </w:divBdr>
      <w:divsChild>
        <w:div w:id="80640448">
          <w:marLeft w:val="0"/>
          <w:marRight w:val="0"/>
          <w:marTop w:val="0"/>
          <w:marBottom w:val="0"/>
          <w:divBdr>
            <w:top w:val="none" w:sz="0" w:space="0" w:color="auto"/>
            <w:left w:val="none" w:sz="0" w:space="0" w:color="auto"/>
            <w:bottom w:val="none" w:sz="0" w:space="0" w:color="auto"/>
            <w:right w:val="none" w:sz="0" w:space="0" w:color="auto"/>
          </w:divBdr>
        </w:div>
        <w:div w:id="469907416">
          <w:marLeft w:val="0"/>
          <w:marRight w:val="0"/>
          <w:marTop w:val="0"/>
          <w:marBottom w:val="0"/>
          <w:divBdr>
            <w:top w:val="none" w:sz="0" w:space="0" w:color="auto"/>
            <w:left w:val="none" w:sz="0" w:space="0" w:color="auto"/>
            <w:bottom w:val="none" w:sz="0" w:space="0" w:color="auto"/>
            <w:right w:val="none" w:sz="0" w:space="0" w:color="auto"/>
          </w:divBdr>
        </w:div>
        <w:div w:id="495805921">
          <w:marLeft w:val="0"/>
          <w:marRight w:val="0"/>
          <w:marTop w:val="0"/>
          <w:marBottom w:val="0"/>
          <w:divBdr>
            <w:top w:val="none" w:sz="0" w:space="0" w:color="auto"/>
            <w:left w:val="none" w:sz="0" w:space="0" w:color="auto"/>
            <w:bottom w:val="none" w:sz="0" w:space="0" w:color="auto"/>
            <w:right w:val="none" w:sz="0" w:space="0" w:color="auto"/>
          </w:divBdr>
        </w:div>
        <w:div w:id="907150175">
          <w:marLeft w:val="0"/>
          <w:marRight w:val="0"/>
          <w:marTop w:val="0"/>
          <w:marBottom w:val="0"/>
          <w:divBdr>
            <w:top w:val="none" w:sz="0" w:space="0" w:color="auto"/>
            <w:left w:val="none" w:sz="0" w:space="0" w:color="auto"/>
            <w:bottom w:val="none" w:sz="0" w:space="0" w:color="auto"/>
            <w:right w:val="none" w:sz="0" w:space="0" w:color="auto"/>
          </w:divBdr>
        </w:div>
        <w:div w:id="1265381298">
          <w:marLeft w:val="0"/>
          <w:marRight w:val="0"/>
          <w:marTop w:val="0"/>
          <w:marBottom w:val="0"/>
          <w:divBdr>
            <w:top w:val="none" w:sz="0" w:space="0" w:color="auto"/>
            <w:left w:val="none" w:sz="0" w:space="0" w:color="auto"/>
            <w:bottom w:val="none" w:sz="0" w:space="0" w:color="auto"/>
            <w:right w:val="none" w:sz="0" w:space="0" w:color="auto"/>
          </w:divBdr>
        </w:div>
        <w:div w:id="1354452073">
          <w:marLeft w:val="0"/>
          <w:marRight w:val="0"/>
          <w:marTop w:val="0"/>
          <w:marBottom w:val="0"/>
          <w:divBdr>
            <w:top w:val="none" w:sz="0" w:space="0" w:color="auto"/>
            <w:left w:val="none" w:sz="0" w:space="0" w:color="auto"/>
            <w:bottom w:val="none" w:sz="0" w:space="0" w:color="auto"/>
            <w:right w:val="none" w:sz="0" w:space="0" w:color="auto"/>
          </w:divBdr>
        </w:div>
        <w:div w:id="1456020593">
          <w:marLeft w:val="0"/>
          <w:marRight w:val="0"/>
          <w:marTop w:val="0"/>
          <w:marBottom w:val="0"/>
          <w:divBdr>
            <w:top w:val="none" w:sz="0" w:space="0" w:color="auto"/>
            <w:left w:val="none" w:sz="0" w:space="0" w:color="auto"/>
            <w:bottom w:val="none" w:sz="0" w:space="0" w:color="auto"/>
            <w:right w:val="none" w:sz="0" w:space="0" w:color="auto"/>
          </w:divBdr>
        </w:div>
      </w:divsChild>
    </w:div>
    <w:div w:id="1264609336">
      <w:bodyDiv w:val="1"/>
      <w:marLeft w:val="0"/>
      <w:marRight w:val="0"/>
      <w:marTop w:val="0"/>
      <w:marBottom w:val="0"/>
      <w:divBdr>
        <w:top w:val="none" w:sz="0" w:space="0" w:color="auto"/>
        <w:left w:val="none" w:sz="0" w:space="0" w:color="auto"/>
        <w:bottom w:val="none" w:sz="0" w:space="0" w:color="auto"/>
        <w:right w:val="none" w:sz="0" w:space="0" w:color="auto"/>
      </w:divBdr>
    </w:div>
    <w:div w:id="1483352220">
      <w:bodyDiv w:val="1"/>
      <w:marLeft w:val="0"/>
      <w:marRight w:val="0"/>
      <w:marTop w:val="0"/>
      <w:marBottom w:val="0"/>
      <w:divBdr>
        <w:top w:val="none" w:sz="0" w:space="0" w:color="auto"/>
        <w:left w:val="none" w:sz="0" w:space="0" w:color="auto"/>
        <w:bottom w:val="none" w:sz="0" w:space="0" w:color="auto"/>
        <w:right w:val="none" w:sz="0" w:space="0" w:color="auto"/>
      </w:divBdr>
      <w:divsChild>
        <w:div w:id="227034937">
          <w:marLeft w:val="0"/>
          <w:marRight w:val="0"/>
          <w:marTop w:val="0"/>
          <w:marBottom w:val="0"/>
          <w:divBdr>
            <w:top w:val="none" w:sz="0" w:space="0" w:color="auto"/>
            <w:left w:val="none" w:sz="0" w:space="0" w:color="auto"/>
            <w:bottom w:val="none" w:sz="0" w:space="0" w:color="auto"/>
            <w:right w:val="none" w:sz="0" w:space="0" w:color="auto"/>
          </w:divBdr>
        </w:div>
        <w:div w:id="564099064">
          <w:marLeft w:val="0"/>
          <w:marRight w:val="0"/>
          <w:marTop w:val="0"/>
          <w:marBottom w:val="0"/>
          <w:divBdr>
            <w:top w:val="none" w:sz="0" w:space="0" w:color="auto"/>
            <w:left w:val="none" w:sz="0" w:space="0" w:color="auto"/>
            <w:bottom w:val="none" w:sz="0" w:space="0" w:color="auto"/>
            <w:right w:val="none" w:sz="0" w:space="0" w:color="auto"/>
          </w:divBdr>
          <w:divsChild>
            <w:div w:id="1382557479">
              <w:marLeft w:val="-75"/>
              <w:marRight w:val="0"/>
              <w:marTop w:val="30"/>
              <w:marBottom w:val="30"/>
              <w:divBdr>
                <w:top w:val="none" w:sz="0" w:space="0" w:color="auto"/>
                <w:left w:val="none" w:sz="0" w:space="0" w:color="auto"/>
                <w:bottom w:val="none" w:sz="0" w:space="0" w:color="auto"/>
                <w:right w:val="none" w:sz="0" w:space="0" w:color="auto"/>
              </w:divBdr>
              <w:divsChild>
                <w:div w:id="16124948">
                  <w:marLeft w:val="0"/>
                  <w:marRight w:val="0"/>
                  <w:marTop w:val="0"/>
                  <w:marBottom w:val="0"/>
                  <w:divBdr>
                    <w:top w:val="none" w:sz="0" w:space="0" w:color="auto"/>
                    <w:left w:val="none" w:sz="0" w:space="0" w:color="auto"/>
                    <w:bottom w:val="none" w:sz="0" w:space="0" w:color="auto"/>
                    <w:right w:val="none" w:sz="0" w:space="0" w:color="auto"/>
                  </w:divBdr>
                  <w:divsChild>
                    <w:div w:id="448746712">
                      <w:marLeft w:val="0"/>
                      <w:marRight w:val="0"/>
                      <w:marTop w:val="0"/>
                      <w:marBottom w:val="0"/>
                      <w:divBdr>
                        <w:top w:val="none" w:sz="0" w:space="0" w:color="auto"/>
                        <w:left w:val="none" w:sz="0" w:space="0" w:color="auto"/>
                        <w:bottom w:val="none" w:sz="0" w:space="0" w:color="auto"/>
                        <w:right w:val="none" w:sz="0" w:space="0" w:color="auto"/>
                      </w:divBdr>
                    </w:div>
                  </w:divsChild>
                </w:div>
                <w:div w:id="66458304">
                  <w:marLeft w:val="0"/>
                  <w:marRight w:val="0"/>
                  <w:marTop w:val="0"/>
                  <w:marBottom w:val="0"/>
                  <w:divBdr>
                    <w:top w:val="none" w:sz="0" w:space="0" w:color="auto"/>
                    <w:left w:val="none" w:sz="0" w:space="0" w:color="auto"/>
                    <w:bottom w:val="none" w:sz="0" w:space="0" w:color="auto"/>
                    <w:right w:val="none" w:sz="0" w:space="0" w:color="auto"/>
                  </w:divBdr>
                  <w:divsChild>
                    <w:div w:id="2004120657">
                      <w:marLeft w:val="0"/>
                      <w:marRight w:val="0"/>
                      <w:marTop w:val="0"/>
                      <w:marBottom w:val="0"/>
                      <w:divBdr>
                        <w:top w:val="none" w:sz="0" w:space="0" w:color="auto"/>
                        <w:left w:val="none" w:sz="0" w:space="0" w:color="auto"/>
                        <w:bottom w:val="none" w:sz="0" w:space="0" w:color="auto"/>
                        <w:right w:val="none" w:sz="0" w:space="0" w:color="auto"/>
                      </w:divBdr>
                    </w:div>
                  </w:divsChild>
                </w:div>
                <w:div w:id="510682586">
                  <w:marLeft w:val="0"/>
                  <w:marRight w:val="0"/>
                  <w:marTop w:val="0"/>
                  <w:marBottom w:val="0"/>
                  <w:divBdr>
                    <w:top w:val="none" w:sz="0" w:space="0" w:color="auto"/>
                    <w:left w:val="none" w:sz="0" w:space="0" w:color="auto"/>
                    <w:bottom w:val="none" w:sz="0" w:space="0" w:color="auto"/>
                    <w:right w:val="none" w:sz="0" w:space="0" w:color="auto"/>
                  </w:divBdr>
                  <w:divsChild>
                    <w:div w:id="1360662143">
                      <w:marLeft w:val="0"/>
                      <w:marRight w:val="0"/>
                      <w:marTop w:val="0"/>
                      <w:marBottom w:val="0"/>
                      <w:divBdr>
                        <w:top w:val="none" w:sz="0" w:space="0" w:color="auto"/>
                        <w:left w:val="none" w:sz="0" w:space="0" w:color="auto"/>
                        <w:bottom w:val="none" w:sz="0" w:space="0" w:color="auto"/>
                        <w:right w:val="none" w:sz="0" w:space="0" w:color="auto"/>
                      </w:divBdr>
                    </w:div>
                  </w:divsChild>
                </w:div>
                <w:div w:id="820317680">
                  <w:marLeft w:val="0"/>
                  <w:marRight w:val="0"/>
                  <w:marTop w:val="0"/>
                  <w:marBottom w:val="0"/>
                  <w:divBdr>
                    <w:top w:val="none" w:sz="0" w:space="0" w:color="auto"/>
                    <w:left w:val="none" w:sz="0" w:space="0" w:color="auto"/>
                    <w:bottom w:val="none" w:sz="0" w:space="0" w:color="auto"/>
                    <w:right w:val="none" w:sz="0" w:space="0" w:color="auto"/>
                  </w:divBdr>
                  <w:divsChild>
                    <w:div w:id="90662894">
                      <w:marLeft w:val="0"/>
                      <w:marRight w:val="0"/>
                      <w:marTop w:val="0"/>
                      <w:marBottom w:val="0"/>
                      <w:divBdr>
                        <w:top w:val="none" w:sz="0" w:space="0" w:color="auto"/>
                        <w:left w:val="none" w:sz="0" w:space="0" w:color="auto"/>
                        <w:bottom w:val="none" w:sz="0" w:space="0" w:color="auto"/>
                        <w:right w:val="none" w:sz="0" w:space="0" w:color="auto"/>
                      </w:divBdr>
                    </w:div>
                  </w:divsChild>
                </w:div>
                <w:div w:id="922304101">
                  <w:marLeft w:val="0"/>
                  <w:marRight w:val="0"/>
                  <w:marTop w:val="0"/>
                  <w:marBottom w:val="0"/>
                  <w:divBdr>
                    <w:top w:val="none" w:sz="0" w:space="0" w:color="auto"/>
                    <w:left w:val="none" w:sz="0" w:space="0" w:color="auto"/>
                    <w:bottom w:val="none" w:sz="0" w:space="0" w:color="auto"/>
                    <w:right w:val="none" w:sz="0" w:space="0" w:color="auto"/>
                  </w:divBdr>
                  <w:divsChild>
                    <w:div w:id="1249074117">
                      <w:marLeft w:val="0"/>
                      <w:marRight w:val="0"/>
                      <w:marTop w:val="0"/>
                      <w:marBottom w:val="0"/>
                      <w:divBdr>
                        <w:top w:val="none" w:sz="0" w:space="0" w:color="auto"/>
                        <w:left w:val="none" w:sz="0" w:space="0" w:color="auto"/>
                        <w:bottom w:val="none" w:sz="0" w:space="0" w:color="auto"/>
                        <w:right w:val="none" w:sz="0" w:space="0" w:color="auto"/>
                      </w:divBdr>
                    </w:div>
                  </w:divsChild>
                </w:div>
                <w:div w:id="926696408">
                  <w:marLeft w:val="0"/>
                  <w:marRight w:val="0"/>
                  <w:marTop w:val="0"/>
                  <w:marBottom w:val="0"/>
                  <w:divBdr>
                    <w:top w:val="none" w:sz="0" w:space="0" w:color="auto"/>
                    <w:left w:val="none" w:sz="0" w:space="0" w:color="auto"/>
                    <w:bottom w:val="none" w:sz="0" w:space="0" w:color="auto"/>
                    <w:right w:val="none" w:sz="0" w:space="0" w:color="auto"/>
                  </w:divBdr>
                  <w:divsChild>
                    <w:div w:id="1142650076">
                      <w:marLeft w:val="0"/>
                      <w:marRight w:val="0"/>
                      <w:marTop w:val="0"/>
                      <w:marBottom w:val="0"/>
                      <w:divBdr>
                        <w:top w:val="none" w:sz="0" w:space="0" w:color="auto"/>
                        <w:left w:val="none" w:sz="0" w:space="0" w:color="auto"/>
                        <w:bottom w:val="none" w:sz="0" w:space="0" w:color="auto"/>
                        <w:right w:val="none" w:sz="0" w:space="0" w:color="auto"/>
                      </w:divBdr>
                    </w:div>
                  </w:divsChild>
                </w:div>
                <w:div w:id="1053579087">
                  <w:marLeft w:val="0"/>
                  <w:marRight w:val="0"/>
                  <w:marTop w:val="0"/>
                  <w:marBottom w:val="0"/>
                  <w:divBdr>
                    <w:top w:val="none" w:sz="0" w:space="0" w:color="auto"/>
                    <w:left w:val="none" w:sz="0" w:space="0" w:color="auto"/>
                    <w:bottom w:val="none" w:sz="0" w:space="0" w:color="auto"/>
                    <w:right w:val="none" w:sz="0" w:space="0" w:color="auto"/>
                  </w:divBdr>
                  <w:divsChild>
                    <w:div w:id="1229922868">
                      <w:marLeft w:val="0"/>
                      <w:marRight w:val="0"/>
                      <w:marTop w:val="0"/>
                      <w:marBottom w:val="0"/>
                      <w:divBdr>
                        <w:top w:val="none" w:sz="0" w:space="0" w:color="auto"/>
                        <w:left w:val="none" w:sz="0" w:space="0" w:color="auto"/>
                        <w:bottom w:val="none" w:sz="0" w:space="0" w:color="auto"/>
                        <w:right w:val="none" w:sz="0" w:space="0" w:color="auto"/>
                      </w:divBdr>
                    </w:div>
                  </w:divsChild>
                </w:div>
                <w:div w:id="1108743554">
                  <w:marLeft w:val="0"/>
                  <w:marRight w:val="0"/>
                  <w:marTop w:val="0"/>
                  <w:marBottom w:val="0"/>
                  <w:divBdr>
                    <w:top w:val="none" w:sz="0" w:space="0" w:color="auto"/>
                    <w:left w:val="none" w:sz="0" w:space="0" w:color="auto"/>
                    <w:bottom w:val="none" w:sz="0" w:space="0" w:color="auto"/>
                    <w:right w:val="none" w:sz="0" w:space="0" w:color="auto"/>
                  </w:divBdr>
                  <w:divsChild>
                    <w:div w:id="1297179693">
                      <w:marLeft w:val="0"/>
                      <w:marRight w:val="0"/>
                      <w:marTop w:val="0"/>
                      <w:marBottom w:val="0"/>
                      <w:divBdr>
                        <w:top w:val="none" w:sz="0" w:space="0" w:color="auto"/>
                        <w:left w:val="none" w:sz="0" w:space="0" w:color="auto"/>
                        <w:bottom w:val="none" w:sz="0" w:space="0" w:color="auto"/>
                        <w:right w:val="none" w:sz="0" w:space="0" w:color="auto"/>
                      </w:divBdr>
                    </w:div>
                  </w:divsChild>
                </w:div>
                <w:div w:id="1155612020">
                  <w:marLeft w:val="0"/>
                  <w:marRight w:val="0"/>
                  <w:marTop w:val="0"/>
                  <w:marBottom w:val="0"/>
                  <w:divBdr>
                    <w:top w:val="none" w:sz="0" w:space="0" w:color="auto"/>
                    <w:left w:val="none" w:sz="0" w:space="0" w:color="auto"/>
                    <w:bottom w:val="none" w:sz="0" w:space="0" w:color="auto"/>
                    <w:right w:val="none" w:sz="0" w:space="0" w:color="auto"/>
                  </w:divBdr>
                  <w:divsChild>
                    <w:div w:id="1378239041">
                      <w:marLeft w:val="0"/>
                      <w:marRight w:val="0"/>
                      <w:marTop w:val="0"/>
                      <w:marBottom w:val="0"/>
                      <w:divBdr>
                        <w:top w:val="none" w:sz="0" w:space="0" w:color="auto"/>
                        <w:left w:val="none" w:sz="0" w:space="0" w:color="auto"/>
                        <w:bottom w:val="none" w:sz="0" w:space="0" w:color="auto"/>
                        <w:right w:val="none" w:sz="0" w:space="0" w:color="auto"/>
                      </w:divBdr>
                    </w:div>
                  </w:divsChild>
                </w:div>
                <w:div w:id="1276601494">
                  <w:marLeft w:val="0"/>
                  <w:marRight w:val="0"/>
                  <w:marTop w:val="0"/>
                  <w:marBottom w:val="0"/>
                  <w:divBdr>
                    <w:top w:val="none" w:sz="0" w:space="0" w:color="auto"/>
                    <w:left w:val="none" w:sz="0" w:space="0" w:color="auto"/>
                    <w:bottom w:val="none" w:sz="0" w:space="0" w:color="auto"/>
                    <w:right w:val="none" w:sz="0" w:space="0" w:color="auto"/>
                  </w:divBdr>
                  <w:divsChild>
                    <w:div w:id="585892586">
                      <w:marLeft w:val="0"/>
                      <w:marRight w:val="0"/>
                      <w:marTop w:val="0"/>
                      <w:marBottom w:val="0"/>
                      <w:divBdr>
                        <w:top w:val="none" w:sz="0" w:space="0" w:color="auto"/>
                        <w:left w:val="none" w:sz="0" w:space="0" w:color="auto"/>
                        <w:bottom w:val="none" w:sz="0" w:space="0" w:color="auto"/>
                        <w:right w:val="none" w:sz="0" w:space="0" w:color="auto"/>
                      </w:divBdr>
                    </w:div>
                  </w:divsChild>
                </w:div>
                <w:div w:id="1430811239">
                  <w:marLeft w:val="0"/>
                  <w:marRight w:val="0"/>
                  <w:marTop w:val="0"/>
                  <w:marBottom w:val="0"/>
                  <w:divBdr>
                    <w:top w:val="none" w:sz="0" w:space="0" w:color="auto"/>
                    <w:left w:val="none" w:sz="0" w:space="0" w:color="auto"/>
                    <w:bottom w:val="none" w:sz="0" w:space="0" w:color="auto"/>
                    <w:right w:val="none" w:sz="0" w:space="0" w:color="auto"/>
                  </w:divBdr>
                  <w:divsChild>
                    <w:div w:id="1145581830">
                      <w:marLeft w:val="0"/>
                      <w:marRight w:val="0"/>
                      <w:marTop w:val="0"/>
                      <w:marBottom w:val="0"/>
                      <w:divBdr>
                        <w:top w:val="none" w:sz="0" w:space="0" w:color="auto"/>
                        <w:left w:val="none" w:sz="0" w:space="0" w:color="auto"/>
                        <w:bottom w:val="none" w:sz="0" w:space="0" w:color="auto"/>
                        <w:right w:val="none" w:sz="0" w:space="0" w:color="auto"/>
                      </w:divBdr>
                    </w:div>
                  </w:divsChild>
                </w:div>
                <w:div w:id="1721392446">
                  <w:marLeft w:val="0"/>
                  <w:marRight w:val="0"/>
                  <w:marTop w:val="0"/>
                  <w:marBottom w:val="0"/>
                  <w:divBdr>
                    <w:top w:val="none" w:sz="0" w:space="0" w:color="auto"/>
                    <w:left w:val="none" w:sz="0" w:space="0" w:color="auto"/>
                    <w:bottom w:val="none" w:sz="0" w:space="0" w:color="auto"/>
                    <w:right w:val="none" w:sz="0" w:space="0" w:color="auto"/>
                  </w:divBdr>
                  <w:divsChild>
                    <w:div w:id="2138252593">
                      <w:marLeft w:val="0"/>
                      <w:marRight w:val="0"/>
                      <w:marTop w:val="0"/>
                      <w:marBottom w:val="0"/>
                      <w:divBdr>
                        <w:top w:val="none" w:sz="0" w:space="0" w:color="auto"/>
                        <w:left w:val="none" w:sz="0" w:space="0" w:color="auto"/>
                        <w:bottom w:val="none" w:sz="0" w:space="0" w:color="auto"/>
                        <w:right w:val="none" w:sz="0" w:space="0" w:color="auto"/>
                      </w:divBdr>
                    </w:div>
                  </w:divsChild>
                </w:div>
                <w:div w:id="1724717807">
                  <w:marLeft w:val="0"/>
                  <w:marRight w:val="0"/>
                  <w:marTop w:val="0"/>
                  <w:marBottom w:val="0"/>
                  <w:divBdr>
                    <w:top w:val="none" w:sz="0" w:space="0" w:color="auto"/>
                    <w:left w:val="none" w:sz="0" w:space="0" w:color="auto"/>
                    <w:bottom w:val="none" w:sz="0" w:space="0" w:color="auto"/>
                    <w:right w:val="none" w:sz="0" w:space="0" w:color="auto"/>
                  </w:divBdr>
                  <w:divsChild>
                    <w:div w:id="752312900">
                      <w:marLeft w:val="0"/>
                      <w:marRight w:val="0"/>
                      <w:marTop w:val="0"/>
                      <w:marBottom w:val="0"/>
                      <w:divBdr>
                        <w:top w:val="none" w:sz="0" w:space="0" w:color="auto"/>
                        <w:left w:val="none" w:sz="0" w:space="0" w:color="auto"/>
                        <w:bottom w:val="none" w:sz="0" w:space="0" w:color="auto"/>
                        <w:right w:val="none" w:sz="0" w:space="0" w:color="auto"/>
                      </w:divBdr>
                    </w:div>
                    <w:div w:id="1664160180">
                      <w:marLeft w:val="0"/>
                      <w:marRight w:val="0"/>
                      <w:marTop w:val="0"/>
                      <w:marBottom w:val="0"/>
                      <w:divBdr>
                        <w:top w:val="none" w:sz="0" w:space="0" w:color="auto"/>
                        <w:left w:val="none" w:sz="0" w:space="0" w:color="auto"/>
                        <w:bottom w:val="none" w:sz="0" w:space="0" w:color="auto"/>
                        <w:right w:val="none" w:sz="0" w:space="0" w:color="auto"/>
                      </w:divBdr>
                    </w:div>
                  </w:divsChild>
                </w:div>
                <w:div w:id="1756780917">
                  <w:marLeft w:val="0"/>
                  <w:marRight w:val="0"/>
                  <w:marTop w:val="0"/>
                  <w:marBottom w:val="0"/>
                  <w:divBdr>
                    <w:top w:val="none" w:sz="0" w:space="0" w:color="auto"/>
                    <w:left w:val="none" w:sz="0" w:space="0" w:color="auto"/>
                    <w:bottom w:val="none" w:sz="0" w:space="0" w:color="auto"/>
                    <w:right w:val="none" w:sz="0" w:space="0" w:color="auto"/>
                  </w:divBdr>
                  <w:divsChild>
                    <w:div w:id="1309935646">
                      <w:marLeft w:val="0"/>
                      <w:marRight w:val="0"/>
                      <w:marTop w:val="0"/>
                      <w:marBottom w:val="0"/>
                      <w:divBdr>
                        <w:top w:val="none" w:sz="0" w:space="0" w:color="auto"/>
                        <w:left w:val="none" w:sz="0" w:space="0" w:color="auto"/>
                        <w:bottom w:val="none" w:sz="0" w:space="0" w:color="auto"/>
                        <w:right w:val="none" w:sz="0" w:space="0" w:color="auto"/>
                      </w:divBdr>
                    </w:div>
                  </w:divsChild>
                </w:div>
                <w:div w:id="1781728689">
                  <w:marLeft w:val="0"/>
                  <w:marRight w:val="0"/>
                  <w:marTop w:val="0"/>
                  <w:marBottom w:val="0"/>
                  <w:divBdr>
                    <w:top w:val="none" w:sz="0" w:space="0" w:color="auto"/>
                    <w:left w:val="none" w:sz="0" w:space="0" w:color="auto"/>
                    <w:bottom w:val="none" w:sz="0" w:space="0" w:color="auto"/>
                    <w:right w:val="none" w:sz="0" w:space="0" w:color="auto"/>
                  </w:divBdr>
                  <w:divsChild>
                    <w:div w:id="1415936722">
                      <w:marLeft w:val="0"/>
                      <w:marRight w:val="0"/>
                      <w:marTop w:val="0"/>
                      <w:marBottom w:val="0"/>
                      <w:divBdr>
                        <w:top w:val="none" w:sz="0" w:space="0" w:color="auto"/>
                        <w:left w:val="none" w:sz="0" w:space="0" w:color="auto"/>
                        <w:bottom w:val="none" w:sz="0" w:space="0" w:color="auto"/>
                        <w:right w:val="none" w:sz="0" w:space="0" w:color="auto"/>
                      </w:divBdr>
                    </w:div>
                  </w:divsChild>
                </w:div>
                <w:div w:id="2030326038">
                  <w:marLeft w:val="0"/>
                  <w:marRight w:val="0"/>
                  <w:marTop w:val="0"/>
                  <w:marBottom w:val="0"/>
                  <w:divBdr>
                    <w:top w:val="none" w:sz="0" w:space="0" w:color="auto"/>
                    <w:left w:val="none" w:sz="0" w:space="0" w:color="auto"/>
                    <w:bottom w:val="none" w:sz="0" w:space="0" w:color="auto"/>
                    <w:right w:val="none" w:sz="0" w:space="0" w:color="auto"/>
                  </w:divBdr>
                  <w:divsChild>
                    <w:div w:id="1843005714">
                      <w:marLeft w:val="0"/>
                      <w:marRight w:val="0"/>
                      <w:marTop w:val="0"/>
                      <w:marBottom w:val="0"/>
                      <w:divBdr>
                        <w:top w:val="none" w:sz="0" w:space="0" w:color="auto"/>
                        <w:left w:val="none" w:sz="0" w:space="0" w:color="auto"/>
                        <w:bottom w:val="none" w:sz="0" w:space="0" w:color="auto"/>
                        <w:right w:val="none" w:sz="0" w:space="0" w:color="auto"/>
                      </w:divBdr>
                    </w:div>
                  </w:divsChild>
                </w:div>
                <w:div w:id="2099521385">
                  <w:marLeft w:val="0"/>
                  <w:marRight w:val="0"/>
                  <w:marTop w:val="0"/>
                  <w:marBottom w:val="0"/>
                  <w:divBdr>
                    <w:top w:val="none" w:sz="0" w:space="0" w:color="auto"/>
                    <w:left w:val="none" w:sz="0" w:space="0" w:color="auto"/>
                    <w:bottom w:val="none" w:sz="0" w:space="0" w:color="auto"/>
                    <w:right w:val="none" w:sz="0" w:space="0" w:color="auto"/>
                  </w:divBdr>
                  <w:divsChild>
                    <w:div w:id="1008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65649">
          <w:marLeft w:val="0"/>
          <w:marRight w:val="0"/>
          <w:marTop w:val="0"/>
          <w:marBottom w:val="0"/>
          <w:divBdr>
            <w:top w:val="none" w:sz="0" w:space="0" w:color="auto"/>
            <w:left w:val="none" w:sz="0" w:space="0" w:color="auto"/>
            <w:bottom w:val="none" w:sz="0" w:space="0" w:color="auto"/>
            <w:right w:val="none" w:sz="0" w:space="0" w:color="auto"/>
          </w:divBdr>
        </w:div>
        <w:div w:id="1390113612">
          <w:marLeft w:val="0"/>
          <w:marRight w:val="0"/>
          <w:marTop w:val="0"/>
          <w:marBottom w:val="0"/>
          <w:divBdr>
            <w:top w:val="none" w:sz="0" w:space="0" w:color="auto"/>
            <w:left w:val="none" w:sz="0" w:space="0" w:color="auto"/>
            <w:bottom w:val="none" w:sz="0" w:space="0" w:color="auto"/>
            <w:right w:val="none" w:sz="0" w:space="0" w:color="auto"/>
          </w:divBdr>
        </w:div>
        <w:div w:id="1834297222">
          <w:marLeft w:val="0"/>
          <w:marRight w:val="0"/>
          <w:marTop w:val="0"/>
          <w:marBottom w:val="0"/>
          <w:divBdr>
            <w:top w:val="none" w:sz="0" w:space="0" w:color="auto"/>
            <w:left w:val="none" w:sz="0" w:space="0" w:color="auto"/>
            <w:bottom w:val="none" w:sz="0" w:space="0" w:color="auto"/>
            <w:right w:val="none" w:sz="0" w:space="0" w:color="auto"/>
          </w:divBdr>
          <w:divsChild>
            <w:div w:id="292179182">
              <w:marLeft w:val="-75"/>
              <w:marRight w:val="0"/>
              <w:marTop w:val="30"/>
              <w:marBottom w:val="30"/>
              <w:divBdr>
                <w:top w:val="none" w:sz="0" w:space="0" w:color="auto"/>
                <w:left w:val="none" w:sz="0" w:space="0" w:color="auto"/>
                <w:bottom w:val="none" w:sz="0" w:space="0" w:color="auto"/>
                <w:right w:val="none" w:sz="0" w:space="0" w:color="auto"/>
              </w:divBdr>
              <w:divsChild>
                <w:div w:id="62259842">
                  <w:marLeft w:val="0"/>
                  <w:marRight w:val="0"/>
                  <w:marTop w:val="0"/>
                  <w:marBottom w:val="0"/>
                  <w:divBdr>
                    <w:top w:val="none" w:sz="0" w:space="0" w:color="auto"/>
                    <w:left w:val="none" w:sz="0" w:space="0" w:color="auto"/>
                    <w:bottom w:val="none" w:sz="0" w:space="0" w:color="auto"/>
                    <w:right w:val="none" w:sz="0" w:space="0" w:color="auto"/>
                  </w:divBdr>
                  <w:divsChild>
                    <w:div w:id="623000744">
                      <w:marLeft w:val="0"/>
                      <w:marRight w:val="0"/>
                      <w:marTop w:val="0"/>
                      <w:marBottom w:val="0"/>
                      <w:divBdr>
                        <w:top w:val="none" w:sz="0" w:space="0" w:color="auto"/>
                        <w:left w:val="none" w:sz="0" w:space="0" w:color="auto"/>
                        <w:bottom w:val="none" w:sz="0" w:space="0" w:color="auto"/>
                        <w:right w:val="none" w:sz="0" w:space="0" w:color="auto"/>
                      </w:divBdr>
                    </w:div>
                  </w:divsChild>
                </w:div>
                <w:div w:id="186600206">
                  <w:marLeft w:val="0"/>
                  <w:marRight w:val="0"/>
                  <w:marTop w:val="0"/>
                  <w:marBottom w:val="0"/>
                  <w:divBdr>
                    <w:top w:val="none" w:sz="0" w:space="0" w:color="auto"/>
                    <w:left w:val="none" w:sz="0" w:space="0" w:color="auto"/>
                    <w:bottom w:val="none" w:sz="0" w:space="0" w:color="auto"/>
                    <w:right w:val="none" w:sz="0" w:space="0" w:color="auto"/>
                  </w:divBdr>
                  <w:divsChild>
                    <w:div w:id="1451318255">
                      <w:marLeft w:val="0"/>
                      <w:marRight w:val="0"/>
                      <w:marTop w:val="0"/>
                      <w:marBottom w:val="0"/>
                      <w:divBdr>
                        <w:top w:val="none" w:sz="0" w:space="0" w:color="auto"/>
                        <w:left w:val="none" w:sz="0" w:space="0" w:color="auto"/>
                        <w:bottom w:val="none" w:sz="0" w:space="0" w:color="auto"/>
                        <w:right w:val="none" w:sz="0" w:space="0" w:color="auto"/>
                      </w:divBdr>
                    </w:div>
                  </w:divsChild>
                </w:div>
                <w:div w:id="223757306">
                  <w:marLeft w:val="0"/>
                  <w:marRight w:val="0"/>
                  <w:marTop w:val="0"/>
                  <w:marBottom w:val="0"/>
                  <w:divBdr>
                    <w:top w:val="none" w:sz="0" w:space="0" w:color="auto"/>
                    <w:left w:val="none" w:sz="0" w:space="0" w:color="auto"/>
                    <w:bottom w:val="none" w:sz="0" w:space="0" w:color="auto"/>
                    <w:right w:val="none" w:sz="0" w:space="0" w:color="auto"/>
                  </w:divBdr>
                  <w:divsChild>
                    <w:div w:id="1964769390">
                      <w:marLeft w:val="0"/>
                      <w:marRight w:val="0"/>
                      <w:marTop w:val="0"/>
                      <w:marBottom w:val="0"/>
                      <w:divBdr>
                        <w:top w:val="none" w:sz="0" w:space="0" w:color="auto"/>
                        <w:left w:val="none" w:sz="0" w:space="0" w:color="auto"/>
                        <w:bottom w:val="none" w:sz="0" w:space="0" w:color="auto"/>
                        <w:right w:val="none" w:sz="0" w:space="0" w:color="auto"/>
                      </w:divBdr>
                    </w:div>
                  </w:divsChild>
                </w:div>
                <w:div w:id="268783517">
                  <w:marLeft w:val="0"/>
                  <w:marRight w:val="0"/>
                  <w:marTop w:val="0"/>
                  <w:marBottom w:val="0"/>
                  <w:divBdr>
                    <w:top w:val="none" w:sz="0" w:space="0" w:color="auto"/>
                    <w:left w:val="none" w:sz="0" w:space="0" w:color="auto"/>
                    <w:bottom w:val="none" w:sz="0" w:space="0" w:color="auto"/>
                    <w:right w:val="none" w:sz="0" w:space="0" w:color="auto"/>
                  </w:divBdr>
                  <w:divsChild>
                    <w:div w:id="317661403">
                      <w:marLeft w:val="0"/>
                      <w:marRight w:val="0"/>
                      <w:marTop w:val="0"/>
                      <w:marBottom w:val="0"/>
                      <w:divBdr>
                        <w:top w:val="none" w:sz="0" w:space="0" w:color="auto"/>
                        <w:left w:val="none" w:sz="0" w:space="0" w:color="auto"/>
                        <w:bottom w:val="none" w:sz="0" w:space="0" w:color="auto"/>
                        <w:right w:val="none" w:sz="0" w:space="0" w:color="auto"/>
                      </w:divBdr>
                    </w:div>
                  </w:divsChild>
                </w:div>
                <w:div w:id="407920803">
                  <w:marLeft w:val="0"/>
                  <w:marRight w:val="0"/>
                  <w:marTop w:val="0"/>
                  <w:marBottom w:val="0"/>
                  <w:divBdr>
                    <w:top w:val="none" w:sz="0" w:space="0" w:color="auto"/>
                    <w:left w:val="none" w:sz="0" w:space="0" w:color="auto"/>
                    <w:bottom w:val="none" w:sz="0" w:space="0" w:color="auto"/>
                    <w:right w:val="none" w:sz="0" w:space="0" w:color="auto"/>
                  </w:divBdr>
                  <w:divsChild>
                    <w:div w:id="1053386990">
                      <w:marLeft w:val="0"/>
                      <w:marRight w:val="0"/>
                      <w:marTop w:val="0"/>
                      <w:marBottom w:val="0"/>
                      <w:divBdr>
                        <w:top w:val="none" w:sz="0" w:space="0" w:color="auto"/>
                        <w:left w:val="none" w:sz="0" w:space="0" w:color="auto"/>
                        <w:bottom w:val="none" w:sz="0" w:space="0" w:color="auto"/>
                        <w:right w:val="none" w:sz="0" w:space="0" w:color="auto"/>
                      </w:divBdr>
                    </w:div>
                  </w:divsChild>
                </w:div>
                <w:div w:id="454370051">
                  <w:marLeft w:val="0"/>
                  <w:marRight w:val="0"/>
                  <w:marTop w:val="0"/>
                  <w:marBottom w:val="0"/>
                  <w:divBdr>
                    <w:top w:val="none" w:sz="0" w:space="0" w:color="auto"/>
                    <w:left w:val="none" w:sz="0" w:space="0" w:color="auto"/>
                    <w:bottom w:val="none" w:sz="0" w:space="0" w:color="auto"/>
                    <w:right w:val="none" w:sz="0" w:space="0" w:color="auto"/>
                  </w:divBdr>
                  <w:divsChild>
                    <w:div w:id="1099525502">
                      <w:marLeft w:val="0"/>
                      <w:marRight w:val="0"/>
                      <w:marTop w:val="0"/>
                      <w:marBottom w:val="0"/>
                      <w:divBdr>
                        <w:top w:val="none" w:sz="0" w:space="0" w:color="auto"/>
                        <w:left w:val="none" w:sz="0" w:space="0" w:color="auto"/>
                        <w:bottom w:val="none" w:sz="0" w:space="0" w:color="auto"/>
                        <w:right w:val="none" w:sz="0" w:space="0" w:color="auto"/>
                      </w:divBdr>
                    </w:div>
                  </w:divsChild>
                </w:div>
                <w:div w:id="476072348">
                  <w:marLeft w:val="0"/>
                  <w:marRight w:val="0"/>
                  <w:marTop w:val="0"/>
                  <w:marBottom w:val="0"/>
                  <w:divBdr>
                    <w:top w:val="none" w:sz="0" w:space="0" w:color="auto"/>
                    <w:left w:val="none" w:sz="0" w:space="0" w:color="auto"/>
                    <w:bottom w:val="none" w:sz="0" w:space="0" w:color="auto"/>
                    <w:right w:val="none" w:sz="0" w:space="0" w:color="auto"/>
                  </w:divBdr>
                  <w:divsChild>
                    <w:div w:id="1985692464">
                      <w:marLeft w:val="0"/>
                      <w:marRight w:val="0"/>
                      <w:marTop w:val="0"/>
                      <w:marBottom w:val="0"/>
                      <w:divBdr>
                        <w:top w:val="none" w:sz="0" w:space="0" w:color="auto"/>
                        <w:left w:val="none" w:sz="0" w:space="0" w:color="auto"/>
                        <w:bottom w:val="none" w:sz="0" w:space="0" w:color="auto"/>
                        <w:right w:val="none" w:sz="0" w:space="0" w:color="auto"/>
                      </w:divBdr>
                    </w:div>
                  </w:divsChild>
                </w:div>
                <w:div w:id="560678272">
                  <w:marLeft w:val="0"/>
                  <w:marRight w:val="0"/>
                  <w:marTop w:val="0"/>
                  <w:marBottom w:val="0"/>
                  <w:divBdr>
                    <w:top w:val="none" w:sz="0" w:space="0" w:color="auto"/>
                    <w:left w:val="none" w:sz="0" w:space="0" w:color="auto"/>
                    <w:bottom w:val="none" w:sz="0" w:space="0" w:color="auto"/>
                    <w:right w:val="none" w:sz="0" w:space="0" w:color="auto"/>
                  </w:divBdr>
                  <w:divsChild>
                    <w:div w:id="2037778016">
                      <w:marLeft w:val="0"/>
                      <w:marRight w:val="0"/>
                      <w:marTop w:val="0"/>
                      <w:marBottom w:val="0"/>
                      <w:divBdr>
                        <w:top w:val="none" w:sz="0" w:space="0" w:color="auto"/>
                        <w:left w:val="none" w:sz="0" w:space="0" w:color="auto"/>
                        <w:bottom w:val="none" w:sz="0" w:space="0" w:color="auto"/>
                        <w:right w:val="none" w:sz="0" w:space="0" w:color="auto"/>
                      </w:divBdr>
                    </w:div>
                  </w:divsChild>
                </w:div>
                <w:div w:id="653990480">
                  <w:marLeft w:val="0"/>
                  <w:marRight w:val="0"/>
                  <w:marTop w:val="0"/>
                  <w:marBottom w:val="0"/>
                  <w:divBdr>
                    <w:top w:val="none" w:sz="0" w:space="0" w:color="auto"/>
                    <w:left w:val="none" w:sz="0" w:space="0" w:color="auto"/>
                    <w:bottom w:val="none" w:sz="0" w:space="0" w:color="auto"/>
                    <w:right w:val="none" w:sz="0" w:space="0" w:color="auto"/>
                  </w:divBdr>
                  <w:divsChild>
                    <w:div w:id="1017195968">
                      <w:marLeft w:val="0"/>
                      <w:marRight w:val="0"/>
                      <w:marTop w:val="0"/>
                      <w:marBottom w:val="0"/>
                      <w:divBdr>
                        <w:top w:val="none" w:sz="0" w:space="0" w:color="auto"/>
                        <w:left w:val="none" w:sz="0" w:space="0" w:color="auto"/>
                        <w:bottom w:val="none" w:sz="0" w:space="0" w:color="auto"/>
                        <w:right w:val="none" w:sz="0" w:space="0" w:color="auto"/>
                      </w:divBdr>
                    </w:div>
                  </w:divsChild>
                </w:div>
                <w:div w:id="743524616">
                  <w:marLeft w:val="0"/>
                  <w:marRight w:val="0"/>
                  <w:marTop w:val="0"/>
                  <w:marBottom w:val="0"/>
                  <w:divBdr>
                    <w:top w:val="none" w:sz="0" w:space="0" w:color="auto"/>
                    <w:left w:val="none" w:sz="0" w:space="0" w:color="auto"/>
                    <w:bottom w:val="none" w:sz="0" w:space="0" w:color="auto"/>
                    <w:right w:val="none" w:sz="0" w:space="0" w:color="auto"/>
                  </w:divBdr>
                  <w:divsChild>
                    <w:div w:id="1086072005">
                      <w:marLeft w:val="0"/>
                      <w:marRight w:val="0"/>
                      <w:marTop w:val="0"/>
                      <w:marBottom w:val="0"/>
                      <w:divBdr>
                        <w:top w:val="none" w:sz="0" w:space="0" w:color="auto"/>
                        <w:left w:val="none" w:sz="0" w:space="0" w:color="auto"/>
                        <w:bottom w:val="none" w:sz="0" w:space="0" w:color="auto"/>
                        <w:right w:val="none" w:sz="0" w:space="0" w:color="auto"/>
                      </w:divBdr>
                    </w:div>
                  </w:divsChild>
                </w:div>
                <w:div w:id="853148170">
                  <w:marLeft w:val="0"/>
                  <w:marRight w:val="0"/>
                  <w:marTop w:val="0"/>
                  <w:marBottom w:val="0"/>
                  <w:divBdr>
                    <w:top w:val="none" w:sz="0" w:space="0" w:color="auto"/>
                    <w:left w:val="none" w:sz="0" w:space="0" w:color="auto"/>
                    <w:bottom w:val="none" w:sz="0" w:space="0" w:color="auto"/>
                    <w:right w:val="none" w:sz="0" w:space="0" w:color="auto"/>
                  </w:divBdr>
                  <w:divsChild>
                    <w:div w:id="1973439478">
                      <w:marLeft w:val="0"/>
                      <w:marRight w:val="0"/>
                      <w:marTop w:val="0"/>
                      <w:marBottom w:val="0"/>
                      <w:divBdr>
                        <w:top w:val="none" w:sz="0" w:space="0" w:color="auto"/>
                        <w:left w:val="none" w:sz="0" w:space="0" w:color="auto"/>
                        <w:bottom w:val="none" w:sz="0" w:space="0" w:color="auto"/>
                        <w:right w:val="none" w:sz="0" w:space="0" w:color="auto"/>
                      </w:divBdr>
                    </w:div>
                  </w:divsChild>
                </w:div>
                <w:div w:id="1227227598">
                  <w:marLeft w:val="0"/>
                  <w:marRight w:val="0"/>
                  <w:marTop w:val="0"/>
                  <w:marBottom w:val="0"/>
                  <w:divBdr>
                    <w:top w:val="none" w:sz="0" w:space="0" w:color="auto"/>
                    <w:left w:val="none" w:sz="0" w:space="0" w:color="auto"/>
                    <w:bottom w:val="none" w:sz="0" w:space="0" w:color="auto"/>
                    <w:right w:val="none" w:sz="0" w:space="0" w:color="auto"/>
                  </w:divBdr>
                  <w:divsChild>
                    <w:div w:id="1324046831">
                      <w:marLeft w:val="0"/>
                      <w:marRight w:val="0"/>
                      <w:marTop w:val="0"/>
                      <w:marBottom w:val="0"/>
                      <w:divBdr>
                        <w:top w:val="none" w:sz="0" w:space="0" w:color="auto"/>
                        <w:left w:val="none" w:sz="0" w:space="0" w:color="auto"/>
                        <w:bottom w:val="none" w:sz="0" w:space="0" w:color="auto"/>
                        <w:right w:val="none" w:sz="0" w:space="0" w:color="auto"/>
                      </w:divBdr>
                    </w:div>
                  </w:divsChild>
                </w:div>
                <w:div w:id="1227497754">
                  <w:marLeft w:val="0"/>
                  <w:marRight w:val="0"/>
                  <w:marTop w:val="0"/>
                  <w:marBottom w:val="0"/>
                  <w:divBdr>
                    <w:top w:val="none" w:sz="0" w:space="0" w:color="auto"/>
                    <w:left w:val="none" w:sz="0" w:space="0" w:color="auto"/>
                    <w:bottom w:val="none" w:sz="0" w:space="0" w:color="auto"/>
                    <w:right w:val="none" w:sz="0" w:space="0" w:color="auto"/>
                  </w:divBdr>
                  <w:divsChild>
                    <w:div w:id="383873484">
                      <w:marLeft w:val="0"/>
                      <w:marRight w:val="0"/>
                      <w:marTop w:val="0"/>
                      <w:marBottom w:val="0"/>
                      <w:divBdr>
                        <w:top w:val="none" w:sz="0" w:space="0" w:color="auto"/>
                        <w:left w:val="none" w:sz="0" w:space="0" w:color="auto"/>
                        <w:bottom w:val="none" w:sz="0" w:space="0" w:color="auto"/>
                        <w:right w:val="none" w:sz="0" w:space="0" w:color="auto"/>
                      </w:divBdr>
                    </w:div>
                  </w:divsChild>
                </w:div>
                <w:div w:id="1412777006">
                  <w:marLeft w:val="0"/>
                  <w:marRight w:val="0"/>
                  <w:marTop w:val="0"/>
                  <w:marBottom w:val="0"/>
                  <w:divBdr>
                    <w:top w:val="none" w:sz="0" w:space="0" w:color="auto"/>
                    <w:left w:val="none" w:sz="0" w:space="0" w:color="auto"/>
                    <w:bottom w:val="none" w:sz="0" w:space="0" w:color="auto"/>
                    <w:right w:val="none" w:sz="0" w:space="0" w:color="auto"/>
                  </w:divBdr>
                  <w:divsChild>
                    <w:div w:id="1355691567">
                      <w:marLeft w:val="0"/>
                      <w:marRight w:val="0"/>
                      <w:marTop w:val="0"/>
                      <w:marBottom w:val="0"/>
                      <w:divBdr>
                        <w:top w:val="none" w:sz="0" w:space="0" w:color="auto"/>
                        <w:left w:val="none" w:sz="0" w:space="0" w:color="auto"/>
                        <w:bottom w:val="none" w:sz="0" w:space="0" w:color="auto"/>
                        <w:right w:val="none" w:sz="0" w:space="0" w:color="auto"/>
                      </w:divBdr>
                    </w:div>
                  </w:divsChild>
                </w:div>
                <w:div w:id="1471090584">
                  <w:marLeft w:val="0"/>
                  <w:marRight w:val="0"/>
                  <w:marTop w:val="0"/>
                  <w:marBottom w:val="0"/>
                  <w:divBdr>
                    <w:top w:val="none" w:sz="0" w:space="0" w:color="auto"/>
                    <w:left w:val="none" w:sz="0" w:space="0" w:color="auto"/>
                    <w:bottom w:val="none" w:sz="0" w:space="0" w:color="auto"/>
                    <w:right w:val="none" w:sz="0" w:space="0" w:color="auto"/>
                  </w:divBdr>
                </w:div>
                <w:div w:id="1583443932">
                  <w:marLeft w:val="0"/>
                  <w:marRight w:val="0"/>
                  <w:marTop w:val="0"/>
                  <w:marBottom w:val="0"/>
                  <w:divBdr>
                    <w:top w:val="none" w:sz="0" w:space="0" w:color="auto"/>
                    <w:left w:val="none" w:sz="0" w:space="0" w:color="auto"/>
                    <w:bottom w:val="none" w:sz="0" w:space="0" w:color="auto"/>
                    <w:right w:val="none" w:sz="0" w:space="0" w:color="auto"/>
                  </w:divBdr>
                  <w:divsChild>
                    <w:div w:id="124588890">
                      <w:marLeft w:val="0"/>
                      <w:marRight w:val="0"/>
                      <w:marTop w:val="0"/>
                      <w:marBottom w:val="0"/>
                      <w:divBdr>
                        <w:top w:val="none" w:sz="0" w:space="0" w:color="auto"/>
                        <w:left w:val="none" w:sz="0" w:space="0" w:color="auto"/>
                        <w:bottom w:val="none" w:sz="0" w:space="0" w:color="auto"/>
                        <w:right w:val="none" w:sz="0" w:space="0" w:color="auto"/>
                      </w:divBdr>
                    </w:div>
                  </w:divsChild>
                </w:div>
                <w:div w:id="1602297879">
                  <w:marLeft w:val="0"/>
                  <w:marRight w:val="0"/>
                  <w:marTop w:val="0"/>
                  <w:marBottom w:val="0"/>
                  <w:divBdr>
                    <w:top w:val="none" w:sz="0" w:space="0" w:color="auto"/>
                    <w:left w:val="none" w:sz="0" w:space="0" w:color="auto"/>
                    <w:bottom w:val="none" w:sz="0" w:space="0" w:color="auto"/>
                    <w:right w:val="none" w:sz="0" w:space="0" w:color="auto"/>
                  </w:divBdr>
                  <w:divsChild>
                    <w:div w:id="953368666">
                      <w:marLeft w:val="0"/>
                      <w:marRight w:val="0"/>
                      <w:marTop w:val="0"/>
                      <w:marBottom w:val="0"/>
                      <w:divBdr>
                        <w:top w:val="none" w:sz="0" w:space="0" w:color="auto"/>
                        <w:left w:val="none" w:sz="0" w:space="0" w:color="auto"/>
                        <w:bottom w:val="none" w:sz="0" w:space="0" w:color="auto"/>
                        <w:right w:val="none" w:sz="0" w:space="0" w:color="auto"/>
                      </w:divBdr>
                    </w:div>
                  </w:divsChild>
                </w:div>
                <w:div w:id="1754543332">
                  <w:marLeft w:val="0"/>
                  <w:marRight w:val="0"/>
                  <w:marTop w:val="0"/>
                  <w:marBottom w:val="0"/>
                  <w:divBdr>
                    <w:top w:val="none" w:sz="0" w:space="0" w:color="auto"/>
                    <w:left w:val="none" w:sz="0" w:space="0" w:color="auto"/>
                    <w:bottom w:val="none" w:sz="0" w:space="0" w:color="auto"/>
                    <w:right w:val="none" w:sz="0" w:space="0" w:color="auto"/>
                  </w:divBdr>
                  <w:divsChild>
                    <w:div w:id="293484611">
                      <w:marLeft w:val="0"/>
                      <w:marRight w:val="0"/>
                      <w:marTop w:val="0"/>
                      <w:marBottom w:val="0"/>
                      <w:divBdr>
                        <w:top w:val="none" w:sz="0" w:space="0" w:color="auto"/>
                        <w:left w:val="none" w:sz="0" w:space="0" w:color="auto"/>
                        <w:bottom w:val="none" w:sz="0" w:space="0" w:color="auto"/>
                        <w:right w:val="none" w:sz="0" w:space="0" w:color="auto"/>
                      </w:divBdr>
                    </w:div>
                  </w:divsChild>
                </w:div>
                <w:div w:id="1932591338">
                  <w:marLeft w:val="0"/>
                  <w:marRight w:val="0"/>
                  <w:marTop w:val="0"/>
                  <w:marBottom w:val="0"/>
                  <w:divBdr>
                    <w:top w:val="none" w:sz="0" w:space="0" w:color="auto"/>
                    <w:left w:val="none" w:sz="0" w:space="0" w:color="auto"/>
                    <w:bottom w:val="none" w:sz="0" w:space="0" w:color="auto"/>
                    <w:right w:val="none" w:sz="0" w:space="0" w:color="auto"/>
                  </w:divBdr>
                  <w:divsChild>
                    <w:div w:id="1373261292">
                      <w:marLeft w:val="0"/>
                      <w:marRight w:val="0"/>
                      <w:marTop w:val="0"/>
                      <w:marBottom w:val="0"/>
                      <w:divBdr>
                        <w:top w:val="none" w:sz="0" w:space="0" w:color="auto"/>
                        <w:left w:val="none" w:sz="0" w:space="0" w:color="auto"/>
                        <w:bottom w:val="none" w:sz="0" w:space="0" w:color="auto"/>
                        <w:right w:val="none" w:sz="0" w:space="0" w:color="auto"/>
                      </w:divBdr>
                    </w:div>
                  </w:divsChild>
                </w:div>
                <w:div w:id="1936553851">
                  <w:marLeft w:val="0"/>
                  <w:marRight w:val="0"/>
                  <w:marTop w:val="0"/>
                  <w:marBottom w:val="0"/>
                  <w:divBdr>
                    <w:top w:val="none" w:sz="0" w:space="0" w:color="auto"/>
                    <w:left w:val="none" w:sz="0" w:space="0" w:color="auto"/>
                    <w:bottom w:val="none" w:sz="0" w:space="0" w:color="auto"/>
                    <w:right w:val="none" w:sz="0" w:space="0" w:color="auto"/>
                  </w:divBdr>
                  <w:divsChild>
                    <w:div w:id="2041079648">
                      <w:marLeft w:val="0"/>
                      <w:marRight w:val="0"/>
                      <w:marTop w:val="0"/>
                      <w:marBottom w:val="0"/>
                      <w:divBdr>
                        <w:top w:val="none" w:sz="0" w:space="0" w:color="auto"/>
                        <w:left w:val="none" w:sz="0" w:space="0" w:color="auto"/>
                        <w:bottom w:val="none" w:sz="0" w:space="0" w:color="auto"/>
                        <w:right w:val="none" w:sz="0" w:space="0" w:color="auto"/>
                      </w:divBdr>
                    </w:div>
                  </w:divsChild>
                </w:div>
                <w:div w:id="1965847989">
                  <w:marLeft w:val="0"/>
                  <w:marRight w:val="0"/>
                  <w:marTop w:val="0"/>
                  <w:marBottom w:val="0"/>
                  <w:divBdr>
                    <w:top w:val="none" w:sz="0" w:space="0" w:color="auto"/>
                    <w:left w:val="none" w:sz="0" w:space="0" w:color="auto"/>
                    <w:bottom w:val="none" w:sz="0" w:space="0" w:color="auto"/>
                    <w:right w:val="none" w:sz="0" w:space="0" w:color="auto"/>
                  </w:divBdr>
                  <w:divsChild>
                    <w:div w:id="1680081019">
                      <w:marLeft w:val="0"/>
                      <w:marRight w:val="0"/>
                      <w:marTop w:val="0"/>
                      <w:marBottom w:val="0"/>
                      <w:divBdr>
                        <w:top w:val="none" w:sz="0" w:space="0" w:color="auto"/>
                        <w:left w:val="none" w:sz="0" w:space="0" w:color="auto"/>
                        <w:bottom w:val="none" w:sz="0" w:space="0" w:color="auto"/>
                        <w:right w:val="none" w:sz="0" w:space="0" w:color="auto"/>
                      </w:divBdr>
                    </w:div>
                  </w:divsChild>
                </w:div>
                <w:div w:id="1976912972">
                  <w:marLeft w:val="0"/>
                  <w:marRight w:val="0"/>
                  <w:marTop w:val="0"/>
                  <w:marBottom w:val="0"/>
                  <w:divBdr>
                    <w:top w:val="none" w:sz="0" w:space="0" w:color="auto"/>
                    <w:left w:val="none" w:sz="0" w:space="0" w:color="auto"/>
                    <w:bottom w:val="none" w:sz="0" w:space="0" w:color="auto"/>
                    <w:right w:val="none" w:sz="0" w:space="0" w:color="auto"/>
                  </w:divBdr>
                  <w:divsChild>
                    <w:div w:id="802694543">
                      <w:marLeft w:val="0"/>
                      <w:marRight w:val="0"/>
                      <w:marTop w:val="0"/>
                      <w:marBottom w:val="0"/>
                      <w:divBdr>
                        <w:top w:val="none" w:sz="0" w:space="0" w:color="auto"/>
                        <w:left w:val="none" w:sz="0" w:space="0" w:color="auto"/>
                        <w:bottom w:val="none" w:sz="0" w:space="0" w:color="auto"/>
                        <w:right w:val="none" w:sz="0" w:space="0" w:color="auto"/>
                      </w:divBdr>
                    </w:div>
                  </w:divsChild>
                </w:div>
                <w:div w:id="20220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040">
      <w:bodyDiv w:val="1"/>
      <w:marLeft w:val="0"/>
      <w:marRight w:val="0"/>
      <w:marTop w:val="0"/>
      <w:marBottom w:val="0"/>
      <w:divBdr>
        <w:top w:val="none" w:sz="0" w:space="0" w:color="auto"/>
        <w:left w:val="none" w:sz="0" w:space="0" w:color="auto"/>
        <w:bottom w:val="none" w:sz="0" w:space="0" w:color="auto"/>
        <w:right w:val="none" w:sz="0" w:space="0" w:color="auto"/>
      </w:divBdr>
      <w:divsChild>
        <w:div w:id="573203373">
          <w:marLeft w:val="0"/>
          <w:marRight w:val="0"/>
          <w:marTop w:val="0"/>
          <w:marBottom w:val="0"/>
          <w:divBdr>
            <w:top w:val="none" w:sz="0" w:space="0" w:color="auto"/>
            <w:left w:val="none" w:sz="0" w:space="0" w:color="auto"/>
            <w:bottom w:val="none" w:sz="0" w:space="0" w:color="auto"/>
            <w:right w:val="none" w:sz="0" w:space="0" w:color="auto"/>
          </w:divBdr>
        </w:div>
        <w:div w:id="669718712">
          <w:marLeft w:val="0"/>
          <w:marRight w:val="0"/>
          <w:marTop w:val="0"/>
          <w:marBottom w:val="0"/>
          <w:divBdr>
            <w:top w:val="none" w:sz="0" w:space="0" w:color="auto"/>
            <w:left w:val="none" w:sz="0" w:space="0" w:color="auto"/>
            <w:bottom w:val="none" w:sz="0" w:space="0" w:color="auto"/>
            <w:right w:val="none" w:sz="0" w:space="0" w:color="auto"/>
          </w:divBdr>
        </w:div>
        <w:div w:id="1327394518">
          <w:marLeft w:val="0"/>
          <w:marRight w:val="0"/>
          <w:marTop w:val="0"/>
          <w:marBottom w:val="0"/>
          <w:divBdr>
            <w:top w:val="none" w:sz="0" w:space="0" w:color="auto"/>
            <w:left w:val="none" w:sz="0" w:space="0" w:color="auto"/>
            <w:bottom w:val="none" w:sz="0" w:space="0" w:color="auto"/>
            <w:right w:val="none" w:sz="0" w:space="0" w:color="auto"/>
          </w:divBdr>
          <w:divsChild>
            <w:div w:id="818766394">
              <w:marLeft w:val="0"/>
              <w:marRight w:val="0"/>
              <w:marTop w:val="0"/>
              <w:marBottom w:val="0"/>
              <w:divBdr>
                <w:top w:val="none" w:sz="0" w:space="0" w:color="auto"/>
                <w:left w:val="none" w:sz="0" w:space="0" w:color="auto"/>
                <w:bottom w:val="none" w:sz="0" w:space="0" w:color="auto"/>
                <w:right w:val="none" w:sz="0" w:space="0" w:color="auto"/>
              </w:divBdr>
            </w:div>
            <w:div w:id="1888252869">
              <w:marLeft w:val="0"/>
              <w:marRight w:val="0"/>
              <w:marTop w:val="0"/>
              <w:marBottom w:val="0"/>
              <w:divBdr>
                <w:top w:val="none" w:sz="0" w:space="0" w:color="auto"/>
                <w:left w:val="none" w:sz="0" w:space="0" w:color="auto"/>
                <w:bottom w:val="none" w:sz="0" w:space="0" w:color="auto"/>
                <w:right w:val="none" w:sz="0" w:space="0" w:color="auto"/>
              </w:divBdr>
            </w:div>
            <w:div w:id="1975217042">
              <w:marLeft w:val="0"/>
              <w:marRight w:val="0"/>
              <w:marTop w:val="0"/>
              <w:marBottom w:val="0"/>
              <w:divBdr>
                <w:top w:val="none" w:sz="0" w:space="0" w:color="auto"/>
                <w:left w:val="none" w:sz="0" w:space="0" w:color="auto"/>
                <w:bottom w:val="none" w:sz="0" w:space="0" w:color="auto"/>
                <w:right w:val="none" w:sz="0" w:space="0" w:color="auto"/>
              </w:divBdr>
            </w:div>
            <w:div w:id="2034455586">
              <w:marLeft w:val="0"/>
              <w:marRight w:val="0"/>
              <w:marTop w:val="0"/>
              <w:marBottom w:val="0"/>
              <w:divBdr>
                <w:top w:val="none" w:sz="0" w:space="0" w:color="auto"/>
                <w:left w:val="none" w:sz="0" w:space="0" w:color="auto"/>
                <w:bottom w:val="none" w:sz="0" w:space="0" w:color="auto"/>
                <w:right w:val="none" w:sz="0" w:space="0" w:color="auto"/>
              </w:divBdr>
            </w:div>
            <w:div w:id="2081319304">
              <w:marLeft w:val="0"/>
              <w:marRight w:val="0"/>
              <w:marTop w:val="0"/>
              <w:marBottom w:val="0"/>
              <w:divBdr>
                <w:top w:val="none" w:sz="0" w:space="0" w:color="auto"/>
                <w:left w:val="none" w:sz="0" w:space="0" w:color="auto"/>
                <w:bottom w:val="none" w:sz="0" w:space="0" w:color="auto"/>
                <w:right w:val="none" w:sz="0" w:space="0" w:color="auto"/>
              </w:divBdr>
            </w:div>
          </w:divsChild>
        </w:div>
        <w:div w:id="1661158727">
          <w:marLeft w:val="0"/>
          <w:marRight w:val="0"/>
          <w:marTop w:val="0"/>
          <w:marBottom w:val="0"/>
          <w:divBdr>
            <w:top w:val="none" w:sz="0" w:space="0" w:color="auto"/>
            <w:left w:val="none" w:sz="0" w:space="0" w:color="auto"/>
            <w:bottom w:val="none" w:sz="0" w:space="0" w:color="auto"/>
            <w:right w:val="none" w:sz="0" w:space="0" w:color="auto"/>
          </w:divBdr>
          <w:divsChild>
            <w:div w:id="1067535391">
              <w:marLeft w:val="0"/>
              <w:marRight w:val="0"/>
              <w:marTop w:val="0"/>
              <w:marBottom w:val="0"/>
              <w:divBdr>
                <w:top w:val="none" w:sz="0" w:space="0" w:color="auto"/>
                <w:left w:val="none" w:sz="0" w:space="0" w:color="auto"/>
                <w:bottom w:val="none" w:sz="0" w:space="0" w:color="auto"/>
                <w:right w:val="none" w:sz="0" w:space="0" w:color="auto"/>
              </w:divBdr>
            </w:div>
          </w:divsChild>
        </w:div>
        <w:div w:id="1722901005">
          <w:marLeft w:val="0"/>
          <w:marRight w:val="0"/>
          <w:marTop w:val="0"/>
          <w:marBottom w:val="0"/>
          <w:divBdr>
            <w:top w:val="none" w:sz="0" w:space="0" w:color="auto"/>
            <w:left w:val="none" w:sz="0" w:space="0" w:color="auto"/>
            <w:bottom w:val="none" w:sz="0" w:space="0" w:color="auto"/>
            <w:right w:val="none" w:sz="0" w:space="0" w:color="auto"/>
          </w:divBdr>
        </w:div>
      </w:divsChild>
    </w:div>
    <w:div w:id="1534729488">
      <w:bodyDiv w:val="1"/>
      <w:marLeft w:val="0"/>
      <w:marRight w:val="0"/>
      <w:marTop w:val="0"/>
      <w:marBottom w:val="0"/>
      <w:divBdr>
        <w:top w:val="none" w:sz="0" w:space="0" w:color="auto"/>
        <w:left w:val="none" w:sz="0" w:space="0" w:color="auto"/>
        <w:bottom w:val="none" w:sz="0" w:space="0" w:color="auto"/>
        <w:right w:val="none" w:sz="0" w:space="0" w:color="auto"/>
      </w:divBdr>
      <w:divsChild>
        <w:div w:id="21901023">
          <w:marLeft w:val="0"/>
          <w:marRight w:val="0"/>
          <w:marTop w:val="0"/>
          <w:marBottom w:val="0"/>
          <w:divBdr>
            <w:top w:val="none" w:sz="0" w:space="0" w:color="auto"/>
            <w:left w:val="none" w:sz="0" w:space="0" w:color="auto"/>
            <w:bottom w:val="none" w:sz="0" w:space="0" w:color="auto"/>
            <w:right w:val="none" w:sz="0" w:space="0" w:color="auto"/>
          </w:divBdr>
        </w:div>
        <w:div w:id="90973451">
          <w:marLeft w:val="0"/>
          <w:marRight w:val="0"/>
          <w:marTop w:val="0"/>
          <w:marBottom w:val="0"/>
          <w:divBdr>
            <w:top w:val="none" w:sz="0" w:space="0" w:color="auto"/>
            <w:left w:val="none" w:sz="0" w:space="0" w:color="auto"/>
            <w:bottom w:val="none" w:sz="0" w:space="0" w:color="auto"/>
            <w:right w:val="none" w:sz="0" w:space="0" w:color="auto"/>
          </w:divBdr>
        </w:div>
        <w:div w:id="124005005">
          <w:marLeft w:val="0"/>
          <w:marRight w:val="0"/>
          <w:marTop w:val="0"/>
          <w:marBottom w:val="0"/>
          <w:divBdr>
            <w:top w:val="none" w:sz="0" w:space="0" w:color="auto"/>
            <w:left w:val="none" w:sz="0" w:space="0" w:color="auto"/>
            <w:bottom w:val="none" w:sz="0" w:space="0" w:color="auto"/>
            <w:right w:val="none" w:sz="0" w:space="0" w:color="auto"/>
          </w:divBdr>
        </w:div>
        <w:div w:id="198906329">
          <w:marLeft w:val="0"/>
          <w:marRight w:val="0"/>
          <w:marTop w:val="0"/>
          <w:marBottom w:val="0"/>
          <w:divBdr>
            <w:top w:val="none" w:sz="0" w:space="0" w:color="auto"/>
            <w:left w:val="none" w:sz="0" w:space="0" w:color="auto"/>
            <w:bottom w:val="none" w:sz="0" w:space="0" w:color="auto"/>
            <w:right w:val="none" w:sz="0" w:space="0" w:color="auto"/>
          </w:divBdr>
        </w:div>
        <w:div w:id="247934436">
          <w:marLeft w:val="0"/>
          <w:marRight w:val="0"/>
          <w:marTop w:val="0"/>
          <w:marBottom w:val="0"/>
          <w:divBdr>
            <w:top w:val="none" w:sz="0" w:space="0" w:color="auto"/>
            <w:left w:val="none" w:sz="0" w:space="0" w:color="auto"/>
            <w:bottom w:val="none" w:sz="0" w:space="0" w:color="auto"/>
            <w:right w:val="none" w:sz="0" w:space="0" w:color="auto"/>
          </w:divBdr>
        </w:div>
        <w:div w:id="518659428">
          <w:marLeft w:val="0"/>
          <w:marRight w:val="0"/>
          <w:marTop w:val="0"/>
          <w:marBottom w:val="0"/>
          <w:divBdr>
            <w:top w:val="none" w:sz="0" w:space="0" w:color="auto"/>
            <w:left w:val="none" w:sz="0" w:space="0" w:color="auto"/>
            <w:bottom w:val="none" w:sz="0" w:space="0" w:color="auto"/>
            <w:right w:val="none" w:sz="0" w:space="0" w:color="auto"/>
          </w:divBdr>
        </w:div>
        <w:div w:id="740828240">
          <w:marLeft w:val="0"/>
          <w:marRight w:val="0"/>
          <w:marTop w:val="0"/>
          <w:marBottom w:val="0"/>
          <w:divBdr>
            <w:top w:val="none" w:sz="0" w:space="0" w:color="auto"/>
            <w:left w:val="none" w:sz="0" w:space="0" w:color="auto"/>
            <w:bottom w:val="none" w:sz="0" w:space="0" w:color="auto"/>
            <w:right w:val="none" w:sz="0" w:space="0" w:color="auto"/>
          </w:divBdr>
        </w:div>
        <w:div w:id="1035083199">
          <w:marLeft w:val="0"/>
          <w:marRight w:val="0"/>
          <w:marTop w:val="0"/>
          <w:marBottom w:val="0"/>
          <w:divBdr>
            <w:top w:val="none" w:sz="0" w:space="0" w:color="auto"/>
            <w:left w:val="none" w:sz="0" w:space="0" w:color="auto"/>
            <w:bottom w:val="none" w:sz="0" w:space="0" w:color="auto"/>
            <w:right w:val="none" w:sz="0" w:space="0" w:color="auto"/>
          </w:divBdr>
        </w:div>
        <w:div w:id="1205602979">
          <w:marLeft w:val="0"/>
          <w:marRight w:val="0"/>
          <w:marTop w:val="0"/>
          <w:marBottom w:val="0"/>
          <w:divBdr>
            <w:top w:val="none" w:sz="0" w:space="0" w:color="auto"/>
            <w:left w:val="none" w:sz="0" w:space="0" w:color="auto"/>
            <w:bottom w:val="none" w:sz="0" w:space="0" w:color="auto"/>
            <w:right w:val="none" w:sz="0" w:space="0" w:color="auto"/>
          </w:divBdr>
        </w:div>
        <w:div w:id="1221287290">
          <w:marLeft w:val="0"/>
          <w:marRight w:val="0"/>
          <w:marTop w:val="0"/>
          <w:marBottom w:val="0"/>
          <w:divBdr>
            <w:top w:val="none" w:sz="0" w:space="0" w:color="auto"/>
            <w:left w:val="none" w:sz="0" w:space="0" w:color="auto"/>
            <w:bottom w:val="none" w:sz="0" w:space="0" w:color="auto"/>
            <w:right w:val="none" w:sz="0" w:space="0" w:color="auto"/>
          </w:divBdr>
        </w:div>
        <w:div w:id="1270699152">
          <w:marLeft w:val="0"/>
          <w:marRight w:val="0"/>
          <w:marTop w:val="0"/>
          <w:marBottom w:val="0"/>
          <w:divBdr>
            <w:top w:val="none" w:sz="0" w:space="0" w:color="auto"/>
            <w:left w:val="none" w:sz="0" w:space="0" w:color="auto"/>
            <w:bottom w:val="none" w:sz="0" w:space="0" w:color="auto"/>
            <w:right w:val="none" w:sz="0" w:space="0" w:color="auto"/>
          </w:divBdr>
        </w:div>
        <w:div w:id="1320571458">
          <w:marLeft w:val="0"/>
          <w:marRight w:val="0"/>
          <w:marTop w:val="0"/>
          <w:marBottom w:val="0"/>
          <w:divBdr>
            <w:top w:val="none" w:sz="0" w:space="0" w:color="auto"/>
            <w:left w:val="none" w:sz="0" w:space="0" w:color="auto"/>
            <w:bottom w:val="none" w:sz="0" w:space="0" w:color="auto"/>
            <w:right w:val="none" w:sz="0" w:space="0" w:color="auto"/>
          </w:divBdr>
        </w:div>
        <w:div w:id="1460151606">
          <w:marLeft w:val="0"/>
          <w:marRight w:val="0"/>
          <w:marTop w:val="0"/>
          <w:marBottom w:val="0"/>
          <w:divBdr>
            <w:top w:val="none" w:sz="0" w:space="0" w:color="auto"/>
            <w:left w:val="none" w:sz="0" w:space="0" w:color="auto"/>
            <w:bottom w:val="none" w:sz="0" w:space="0" w:color="auto"/>
            <w:right w:val="none" w:sz="0" w:space="0" w:color="auto"/>
          </w:divBdr>
        </w:div>
        <w:div w:id="1494221976">
          <w:marLeft w:val="0"/>
          <w:marRight w:val="0"/>
          <w:marTop w:val="0"/>
          <w:marBottom w:val="0"/>
          <w:divBdr>
            <w:top w:val="none" w:sz="0" w:space="0" w:color="auto"/>
            <w:left w:val="none" w:sz="0" w:space="0" w:color="auto"/>
            <w:bottom w:val="none" w:sz="0" w:space="0" w:color="auto"/>
            <w:right w:val="none" w:sz="0" w:space="0" w:color="auto"/>
          </w:divBdr>
        </w:div>
        <w:div w:id="1500267824">
          <w:marLeft w:val="0"/>
          <w:marRight w:val="0"/>
          <w:marTop w:val="0"/>
          <w:marBottom w:val="0"/>
          <w:divBdr>
            <w:top w:val="none" w:sz="0" w:space="0" w:color="auto"/>
            <w:left w:val="none" w:sz="0" w:space="0" w:color="auto"/>
            <w:bottom w:val="none" w:sz="0" w:space="0" w:color="auto"/>
            <w:right w:val="none" w:sz="0" w:space="0" w:color="auto"/>
          </w:divBdr>
        </w:div>
        <w:div w:id="1663434878">
          <w:marLeft w:val="0"/>
          <w:marRight w:val="0"/>
          <w:marTop w:val="0"/>
          <w:marBottom w:val="0"/>
          <w:divBdr>
            <w:top w:val="none" w:sz="0" w:space="0" w:color="auto"/>
            <w:left w:val="none" w:sz="0" w:space="0" w:color="auto"/>
            <w:bottom w:val="none" w:sz="0" w:space="0" w:color="auto"/>
            <w:right w:val="none" w:sz="0" w:space="0" w:color="auto"/>
          </w:divBdr>
        </w:div>
        <w:div w:id="1700280538">
          <w:marLeft w:val="0"/>
          <w:marRight w:val="0"/>
          <w:marTop w:val="0"/>
          <w:marBottom w:val="0"/>
          <w:divBdr>
            <w:top w:val="none" w:sz="0" w:space="0" w:color="auto"/>
            <w:left w:val="none" w:sz="0" w:space="0" w:color="auto"/>
            <w:bottom w:val="none" w:sz="0" w:space="0" w:color="auto"/>
            <w:right w:val="none" w:sz="0" w:space="0" w:color="auto"/>
          </w:divBdr>
        </w:div>
        <w:div w:id="1858424100">
          <w:marLeft w:val="0"/>
          <w:marRight w:val="0"/>
          <w:marTop w:val="0"/>
          <w:marBottom w:val="0"/>
          <w:divBdr>
            <w:top w:val="none" w:sz="0" w:space="0" w:color="auto"/>
            <w:left w:val="none" w:sz="0" w:space="0" w:color="auto"/>
            <w:bottom w:val="none" w:sz="0" w:space="0" w:color="auto"/>
            <w:right w:val="none" w:sz="0" w:space="0" w:color="auto"/>
          </w:divBdr>
        </w:div>
        <w:div w:id="1878621722">
          <w:marLeft w:val="0"/>
          <w:marRight w:val="0"/>
          <w:marTop w:val="0"/>
          <w:marBottom w:val="0"/>
          <w:divBdr>
            <w:top w:val="none" w:sz="0" w:space="0" w:color="auto"/>
            <w:left w:val="none" w:sz="0" w:space="0" w:color="auto"/>
            <w:bottom w:val="none" w:sz="0" w:space="0" w:color="auto"/>
            <w:right w:val="none" w:sz="0" w:space="0" w:color="auto"/>
          </w:divBdr>
        </w:div>
        <w:div w:id="1897084112">
          <w:marLeft w:val="0"/>
          <w:marRight w:val="0"/>
          <w:marTop w:val="0"/>
          <w:marBottom w:val="0"/>
          <w:divBdr>
            <w:top w:val="none" w:sz="0" w:space="0" w:color="auto"/>
            <w:left w:val="none" w:sz="0" w:space="0" w:color="auto"/>
            <w:bottom w:val="none" w:sz="0" w:space="0" w:color="auto"/>
            <w:right w:val="none" w:sz="0" w:space="0" w:color="auto"/>
          </w:divBdr>
        </w:div>
        <w:div w:id="1898317490">
          <w:marLeft w:val="0"/>
          <w:marRight w:val="0"/>
          <w:marTop w:val="0"/>
          <w:marBottom w:val="0"/>
          <w:divBdr>
            <w:top w:val="none" w:sz="0" w:space="0" w:color="auto"/>
            <w:left w:val="none" w:sz="0" w:space="0" w:color="auto"/>
            <w:bottom w:val="none" w:sz="0" w:space="0" w:color="auto"/>
            <w:right w:val="none" w:sz="0" w:space="0" w:color="auto"/>
          </w:divBdr>
        </w:div>
        <w:div w:id="2119372565">
          <w:marLeft w:val="0"/>
          <w:marRight w:val="0"/>
          <w:marTop w:val="0"/>
          <w:marBottom w:val="0"/>
          <w:divBdr>
            <w:top w:val="none" w:sz="0" w:space="0" w:color="auto"/>
            <w:left w:val="none" w:sz="0" w:space="0" w:color="auto"/>
            <w:bottom w:val="none" w:sz="0" w:space="0" w:color="auto"/>
            <w:right w:val="none" w:sz="0" w:space="0" w:color="auto"/>
          </w:divBdr>
        </w:div>
        <w:div w:id="2134051565">
          <w:marLeft w:val="0"/>
          <w:marRight w:val="0"/>
          <w:marTop w:val="0"/>
          <w:marBottom w:val="0"/>
          <w:divBdr>
            <w:top w:val="none" w:sz="0" w:space="0" w:color="auto"/>
            <w:left w:val="none" w:sz="0" w:space="0" w:color="auto"/>
            <w:bottom w:val="none" w:sz="0" w:space="0" w:color="auto"/>
            <w:right w:val="none" w:sz="0" w:space="0" w:color="auto"/>
          </w:divBdr>
        </w:div>
        <w:div w:id="2141872146">
          <w:marLeft w:val="0"/>
          <w:marRight w:val="0"/>
          <w:marTop w:val="0"/>
          <w:marBottom w:val="0"/>
          <w:divBdr>
            <w:top w:val="none" w:sz="0" w:space="0" w:color="auto"/>
            <w:left w:val="none" w:sz="0" w:space="0" w:color="auto"/>
            <w:bottom w:val="none" w:sz="0" w:space="0" w:color="auto"/>
            <w:right w:val="none" w:sz="0" w:space="0" w:color="auto"/>
          </w:divBdr>
        </w:div>
      </w:divsChild>
    </w:div>
    <w:div w:id="1554341621">
      <w:bodyDiv w:val="1"/>
      <w:marLeft w:val="0"/>
      <w:marRight w:val="0"/>
      <w:marTop w:val="0"/>
      <w:marBottom w:val="0"/>
      <w:divBdr>
        <w:top w:val="none" w:sz="0" w:space="0" w:color="auto"/>
        <w:left w:val="none" w:sz="0" w:space="0" w:color="auto"/>
        <w:bottom w:val="none" w:sz="0" w:space="0" w:color="auto"/>
        <w:right w:val="none" w:sz="0" w:space="0" w:color="auto"/>
      </w:divBdr>
      <w:divsChild>
        <w:div w:id="118570184">
          <w:marLeft w:val="0"/>
          <w:marRight w:val="0"/>
          <w:marTop w:val="0"/>
          <w:marBottom w:val="0"/>
          <w:divBdr>
            <w:top w:val="none" w:sz="0" w:space="0" w:color="auto"/>
            <w:left w:val="none" w:sz="0" w:space="0" w:color="auto"/>
            <w:bottom w:val="none" w:sz="0" w:space="0" w:color="auto"/>
            <w:right w:val="none" w:sz="0" w:space="0" w:color="auto"/>
          </w:divBdr>
        </w:div>
        <w:div w:id="495805347">
          <w:marLeft w:val="0"/>
          <w:marRight w:val="0"/>
          <w:marTop w:val="0"/>
          <w:marBottom w:val="0"/>
          <w:divBdr>
            <w:top w:val="none" w:sz="0" w:space="0" w:color="auto"/>
            <w:left w:val="none" w:sz="0" w:space="0" w:color="auto"/>
            <w:bottom w:val="none" w:sz="0" w:space="0" w:color="auto"/>
            <w:right w:val="none" w:sz="0" w:space="0" w:color="auto"/>
          </w:divBdr>
        </w:div>
        <w:div w:id="892617914">
          <w:marLeft w:val="0"/>
          <w:marRight w:val="0"/>
          <w:marTop w:val="0"/>
          <w:marBottom w:val="0"/>
          <w:divBdr>
            <w:top w:val="none" w:sz="0" w:space="0" w:color="auto"/>
            <w:left w:val="none" w:sz="0" w:space="0" w:color="auto"/>
            <w:bottom w:val="none" w:sz="0" w:space="0" w:color="auto"/>
            <w:right w:val="none" w:sz="0" w:space="0" w:color="auto"/>
          </w:divBdr>
        </w:div>
        <w:div w:id="966013573">
          <w:marLeft w:val="0"/>
          <w:marRight w:val="0"/>
          <w:marTop w:val="0"/>
          <w:marBottom w:val="0"/>
          <w:divBdr>
            <w:top w:val="none" w:sz="0" w:space="0" w:color="auto"/>
            <w:left w:val="none" w:sz="0" w:space="0" w:color="auto"/>
            <w:bottom w:val="none" w:sz="0" w:space="0" w:color="auto"/>
            <w:right w:val="none" w:sz="0" w:space="0" w:color="auto"/>
          </w:divBdr>
        </w:div>
        <w:div w:id="1262100911">
          <w:marLeft w:val="0"/>
          <w:marRight w:val="0"/>
          <w:marTop w:val="0"/>
          <w:marBottom w:val="0"/>
          <w:divBdr>
            <w:top w:val="none" w:sz="0" w:space="0" w:color="auto"/>
            <w:left w:val="none" w:sz="0" w:space="0" w:color="auto"/>
            <w:bottom w:val="none" w:sz="0" w:space="0" w:color="auto"/>
            <w:right w:val="none" w:sz="0" w:space="0" w:color="auto"/>
          </w:divBdr>
        </w:div>
        <w:div w:id="1517963421">
          <w:marLeft w:val="0"/>
          <w:marRight w:val="0"/>
          <w:marTop w:val="0"/>
          <w:marBottom w:val="0"/>
          <w:divBdr>
            <w:top w:val="none" w:sz="0" w:space="0" w:color="auto"/>
            <w:left w:val="none" w:sz="0" w:space="0" w:color="auto"/>
            <w:bottom w:val="none" w:sz="0" w:space="0" w:color="auto"/>
            <w:right w:val="none" w:sz="0" w:space="0" w:color="auto"/>
          </w:divBdr>
        </w:div>
        <w:div w:id="1825849405">
          <w:marLeft w:val="0"/>
          <w:marRight w:val="0"/>
          <w:marTop w:val="0"/>
          <w:marBottom w:val="0"/>
          <w:divBdr>
            <w:top w:val="none" w:sz="0" w:space="0" w:color="auto"/>
            <w:left w:val="none" w:sz="0" w:space="0" w:color="auto"/>
            <w:bottom w:val="none" w:sz="0" w:space="0" w:color="auto"/>
            <w:right w:val="none" w:sz="0" w:space="0" w:color="auto"/>
          </w:divBdr>
        </w:div>
      </w:divsChild>
    </w:div>
    <w:div w:id="1608737579">
      <w:bodyDiv w:val="1"/>
      <w:marLeft w:val="0"/>
      <w:marRight w:val="0"/>
      <w:marTop w:val="0"/>
      <w:marBottom w:val="0"/>
      <w:divBdr>
        <w:top w:val="none" w:sz="0" w:space="0" w:color="auto"/>
        <w:left w:val="none" w:sz="0" w:space="0" w:color="auto"/>
        <w:bottom w:val="none" w:sz="0" w:space="0" w:color="auto"/>
        <w:right w:val="none" w:sz="0" w:space="0" w:color="auto"/>
      </w:divBdr>
    </w:div>
    <w:div w:id="1673995559">
      <w:bodyDiv w:val="1"/>
      <w:marLeft w:val="0"/>
      <w:marRight w:val="0"/>
      <w:marTop w:val="0"/>
      <w:marBottom w:val="0"/>
      <w:divBdr>
        <w:top w:val="none" w:sz="0" w:space="0" w:color="auto"/>
        <w:left w:val="none" w:sz="0" w:space="0" w:color="auto"/>
        <w:bottom w:val="none" w:sz="0" w:space="0" w:color="auto"/>
        <w:right w:val="none" w:sz="0" w:space="0" w:color="auto"/>
      </w:divBdr>
    </w:div>
    <w:div w:id="1738361723">
      <w:bodyDiv w:val="1"/>
      <w:marLeft w:val="0"/>
      <w:marRight w:val="0"/>
      <w:marTop w:val="0"/>
      <w:marBottom w:val="0"/>
      <w:divBdr>
        <w:top w:val="none" w:sz="0" w:space="0" w:color="auto"/>
        <w:left w:val="none" w:sz="0" w:space="0" w:color="auto"/>
        <w:bottom w:val="none" w:sz="0" w:space="0" w:color="auto"/>
        <w:right w:val="none" w:sz="0" w:space="0" w:color="auto"/>
      </w:divBdr>
    </w:div>
    <w:div w:id="1745449006">
      <w:bodyDiv w:val="1"/>
      <w:marLeft w:val="0"/>
      <w:marRight w:val="0"/>
      <w:marTop w:val="0"/>
      <w:marBottom w:val="0"/>
      <w:divBdr>
        <w:top w:val="none" w:sz="0" w:space="0" w:color="auto"/>
        <w:left w:val="none" w:sz="0" w:space="0" w:color="auto"/>
        <w:bottom w:val="none" w:sz="0" w:space="0" w:color="auto"/>
        <w:right w:val="none" w:sz="0" w:space="0" w:color="auto"/>
      </w:divBdr>
    </w:div>
    <w:div w:id="1763066241">
      <w:bodyDiv w:val="1"/>
      <w:marLeft w:val="0"/>
      <w:marRight w:val="0"/>
      <w:marTop w:val="0"/>
      <w:marBottom w:val="0"/>
      <w:divBdr>
        <w:top w:val="none" w:sz="0" w:space="0" w:color="auto"/>
        <w:left w:val="none" w:sz="0" w:space="0" w:color="auto"/>
        <w:bottom w:val="none" w:sz="0" w:space="0" w:color="auto"/>
        <w:right w:val="none" w:sz="0" w:space="0" w:color="auto"/>
      </w:divBdr>
    </w:div>
    <w:div w:id="1809517905">
      <w:bodyDiv w:val="1"/>
      <w:marLeft w:val="0"/>
      <w:marRight w:val="0"/>
      <w:marTop w:val="0"/>
      <w:marBottom w:val="0"/>
      <w:divBdr>
        <w:top w:val="none" w:sz="0" w:space="0" w:color="auto"/>
        <w:left w:val="none" w:sz="0" w:space="0" w:color="auto"/>
        <w:bottom w:val="none" w:sz="0" w:space="0" w:color="auto"/>
        <w:right w:val="none" w:sz="0" w:space="0" w:color="auto"/>
      </w:divBdr>
    </w:div>
    <w:div w:id="1859852065">
      <w:bodyDiv w:val="1"/>
      <w:marLeft w:val="0"/>
      <w:marRight w:val="0"/>
      <w:marTop w:val="0"/>
      <w:marBottom w:val="0"/>
      <w:divBdr>
        <w:top w:val="none" w:sz="0" w:space="0" w:color="auto"/>
        <w:left w:val="none" w:sz="0" w:space="0" w:color="auto"/>
        <w:bottom w:val="none" w:sz="0" w:space="0" w:color="auto"/>
        <w:right w:val="none" w:sz="0" w:space="0" w:color="auto"/>
      </w:divBdr>
      <w:divsChild>
        <w:div w:id="239214436">
          <w:marLeft w:val="0"/>
          <w:marRight w:val="0"/>
          <w:marTop w:val="0"/>
          <w:marBottom w:val="0"/>
          <w:divBdr>
            <w:top w:val="none" w:sz="0" w:space="0" w:color="auto"/>
            <w:left w:val="none" w:sz="0" w:space="0" w:color="auto"/>
            <w:bottom w:val="none" w:sz="0" w:space="0" w:color="auto"/>
            <w:right w:val="none" w:sz="0" w:space="0" w:color="auto"/>
          </w:divBdr>
          <w:divsChild>
            <w:div w:id="138814640">
              <w:marLeft w:val="0"/>
              <w:marRight w:val="0"/>
              <w:marTop w:val="0"/>
              <w:marBottom w:val="0"/>
              <w:divBdr>
                <w:top w:val="none" w:sz="0" w:space="0" w:color="auto"/>
                <w:left w:val="none" w:sz="0" w:space="0" w:color="auto"/>
                <w:bottom w:val="none" w:sz="0" w:space="0" w:color="auto"/>
                <w:right w:val="none" w:sz="0" w:space="0" w:color="auto"/>
              </w:divBdr>
            </w:div>
          </w:divsChild>
        </w:div>
        <w:div w:id="259488821">
          <w:marLeft w:val="0"/>
          <w:marRight w:val="0"/>
          <w:marTop w:val="0"/>
          <w:marBottom w:val="0"/>
          <w:divBdr>
            <w:top w:val="none" w:sz="0" w:space="0" w:color="auto"/>
            <w:left w:val="none" w:sz="0" w:space="0" w:color="auto"/>
            <w:bottom w:val="none" w:sz="0" w:space="0" w:color="auto"/>
            <w:right w:val="none" w:sz="0" w:space="0" w:color="auto"/>
          </w:divBdr>
          <w:divsChild>
            <w:div w:id="63794359">
              <w:marLeft w:val="0"/>
              <w:marRight w:val="0"/>
              <w:marTop w:val="0"/>
              <w:marBottom w:val="0"/>
              <w:divBdr>
                <w:top w:val="none" w:sz="0" w:space="0" w:color="auto"/>
                <w:left w:val="none" w:sz="0" w:space="0" w:color="auto"/>
                <w:bottom w:val="none" w:sz="0" w:space="0" w:color="auto"/>
                <w:right w:val="none" w:sz="0" w:space="0" w:color="auto"/>
              </w:divBdr>
            </w:div>
            <w:div w:id="1271741451">
              <w:marLeft w:val="0"/>
              <w:marRight w:val="0"/>
              <w:marTop w:val="0"/>
              <w:marBottom w:val="0"/>
              <w:divBdr>
                <w:top w:val="none" w:sz="0" w:space="0" w:color="auto"/>
                <w:left w:val="none" w:sz="0" w:space="0" w:color="auto"/>
                <w:bottom w:val="none" w:sz="0" w:space="0" w:color="auto"/>
                <w:right w:val="none" w:sz="0" w:space="0" w:color="auto"/>
              </w:divBdr>
            </w:div>
          </w:divsChild>
        </w:div>
        <w:div w:id="339545856">
          <w:marLeft w:val="0"/>
          <w:marRight w:val="0"/>
          <w:marTop w:val="0"/>
          <w:marBottom w:val="0"/>
          <w:divBdr>
            <w:top w:val="none" w:sz="0" w:space="0" w:color="auto"/>
            <w:left w:val="none" w:sz="0" w:space="0" w:color="auto"/>
            <w:bottom w:val="none" w:sz="0" w:space="0" w:color="auto"/>
            <w:right w:val="none" w:sz="0" w:space="0" w:color="auto"/>
          </w:divBdr>
          <w:divsChild>
            <w:div w:id="1802577209">
              <w:marLeft w:val="0"/>
              <w:marRight w:val="0"/>
              <w:marTop w:val="0"/>
              <w:marBottom w:val="0"/>
              <w:divBdr>
                <w:top w:val="none" w:sz="0" w:space="0" w:color="auto"/>
                <w:left w:val="none" w:sz="0" w:space="0" w:color="auto"/>
                <w:bottom w:val="none" w:sz="0" w:space="0" w:color="auto"/>
                <w:right w:val="none" w:sz="0" w:space="0" w:color="auto"/>
              </w:divBdr>
            </w:div>
          </w:divsChild>
        </w:div>
        <w:div w:id="416708148">
          <w:marLeft w:val="0"/>
          <w:marRight w:val="0"/>
          <w:marTop w:val="0"/>
          <w:marBottom w:val="0"/>
          <w:divBdr>
            <w:top w:val="none" w:sz="0" w:space="0" w:color="auto"/>
            <w:left w:val="none" w:sz="0" w:space="0" w:color="auto"/>
            <w:bottom w:val="none" w:sz="0" w:space="0" w:color="auto"/>
            <w:right w:val="none" w:sz="0" w:space="0" w:color="auto"/>
          </w:divBdr>
          <w:divsChild>
            <w:div w:id="527186658">
              <w:marLeft w:val="0"/>
              <w:marRight w:val="0"/>
              <w:marTop w:val="0"/>
              <w:marBottom w:val="0"/>
              <w:divBdr>
                <w:top w:val="none" w:sz="0" w:space="0" w:color="auto"/>
                <w:left w:val="none" w:sz="0" w:space="0" w:color="auto"/>
                <w:bottom w:val="none" w:sz="0" w:space="0" w:color="auto"/>
                <w:right w:val="none" w:sz="0" w:space="0" w:color="auto"/>
              </w:divBdr>
            </w:div>
          </w:divsChild>
        </w:div>
        <w:div w:id="456145778">
          <w:marLeft w:val="0"/>
          <w:marRight w:val="0"/>
          <w:marTop w:val="0"/>
          <w:marBottom w:val="0"/>
          <w:divBdr>
            <w:top w:val="none" w:sz="0" w:space="0" w:color="auto"/>
            <w:left w:val="none" w:sz="0" w:space="0" w:color="auto"/>
            <w:bottom w:val="none" w:sz="0" w:space="0" w:color="auto"/>
            <w:right w:val="none" w:sz="0" w:space="0" w:color="auto"/>
          </w:divBdr>
          <w:divsChild>
            <w:div w:id="2043818372">
              <w:marLeft w:val="0"/>
              <w:marRight w:val="0"/>
              <w:marTop w:val="0"/>
              <w:marBottom w:val="0"/>
              <w:divBdr>
                <w:top w:val="none" w:sz="0" w:space="0" w:color="auto"/>
                <w:left w:val="none" w:sz="0" w:space="0" w:color="auto"/>
                <w:bottom w:val="none" w:sz="0" w:space="0" w:color="auto"/>
                <w:right w:val="none" w:sz="0" w:space="0" w:color="auto"/>
              </w:divBdr>
            </w:div>
          </w:divsChild>
        </w:div>
        <w:div w:id="460684707">
          <w:marLeft w:val="0"/>
          <w:marRight w:val="0"/>
          <w:marTop w:val="0"/>
          <w:marBottom w:val="0"/>
          <w:divBdr>
            <w:top w:val="none" w:sz="0" w:space="0" w:color="auto"/>
            <w:left w:val="none" w:sz="0" w:space="0" w:color="auto"/>
            <w:bottom w:val="none" w:sz="0" w:space="0" w:color="auto"/>
            <w:right w:val="none" w:sz="0" w:space="0" w:color="auto"/>
          </w:divBdr>
          <w:divsChild>
            <w:div w:id="933367536">
              <w:marLeft w:val="0"/>
              <w:marRight w:val="0"/>
              <w:marTop w:val="0"/>
              <w:marBottom w:val="0"/>
              <w:divBdr>
                <w:top w:val="none" w:sz="0" w:space="0" w:color="auto"/>
                <w:left w:val="none" w:sz="0" w:space="0" w:color="auto"/>
                <w:bottom w:val="none" w:sz="0" w:space="0" w:color="auto"/>
                <w:right w:val="none" w:sz="0" w:space="0" w:color="auto"/>
              </w:divBdr>
            </w:div>
          </w:divsChild>
        </w:div>
        <w:div w:id="559823505">
          <w:marLeft w:val="0"/>
          <w:marRight w:val="0"/>
          <w:marTop w:val="0"/>
          <w:marBottom w:val="0"/>
          <w:divBdr>
            <w:top w:val="none" w:sz="0" w:space="0" w:color="auto"/>
            <w:left w:val="none" w:sz="0" w:space="0" w:color="auto"/>
            <w:bottom w:val="none" w:sz="0" w:space="0" w:color="auto"/>
            <w:right w:val="none" w:sz="0" w:space="0" w:color="auto"/>
          </w:divBdr>
          <w:divsChild>
            <w:div w:id="1133718225">
              <w:marLeft w:val="0"/>
              <w:marRight w:val="0"/>
              <w:marTop w:val="0"/>
              <w:marBottom w:val="0"/>
              <w:divBdr>
                <w:top w:val="none" w:sz="0" w:space="0" w:color="auto"/>
                <w:left w:val="none" w:sz="0" w:space="0" w:color="auto"/>
                <w:bottom w:val="none" w:sz="0" w:space="0" w:color="auto"/>
                <w:right w:val="none" w:sz="0" w:space="0" w:color="auto"/>
              </w:divBdr>
            </w:div>
          </w:divsChild>
        </w:div>
        <w:div w:id="601841920">
          <w:marLeft w:val="0"/>
          <w:marRight w:val="0"/>
          <w:marTop w:val="0"/>
          <w:marBottom w:val="0"/>
          <w:divBdr>
            <w:top w:val="none" w:sz="0" w:space="0" w:color="auto"/>
            <w:left w:val="none" w:sz="0" w:space="0" w:color="auto"/>
            <w:bottom w:val="none" w:sz="0" w:space="0" w:color="auto"/>
            <w:right w:val="none" w:sz="0" w:space="0" w:color="auto"/>
          </w:divBdr>
          <w:divsChild>
            <w:div w:id="1456872928">
              <w:marLeft w:val="0"/>
              <w:marRight w:val="0"/>
              <w:marTop w:val="0"/>
              <w:marBottom w:val="0"/>
              <w:divBdr>
                <w:top w:val="none" w:sz="0" w:space="0" w:color="auto"/>
                <w:left w:val="none" w:sz="0" w:space="0" w:color="auto"/>
                <w:bottom w:val="none" w:sz="0" w:space="0" w:color="auto"/>
                <w:right w:val="none" w:sz="0" w:space="0" w:color="auto"/>
              </w:divBdr>
            </w:div>
          </w:divsChild>
        </w:div>
        <w:div w:id="622270366">
          <w:marLeft w:val="0"/>
          <w:marRight w:val="0"/>
          <w:marTop w:val="0"/>
          <w:marBottom w:val="0"/>
          <w:divBdr>
            <w:top w:val="none" w:sz="0" w:space="0" w:color="auto"/>
            <w:left w:val="none" w:sz="0" w:space="0" w:color="auto"/>
            <w:bottom w:val="none" w:sz="0" w:space="0" w:color="auto"/>
            <w:right w:val="none" w:sz="0" w:space="0" w:color="auto"/>
          </w:divBdr>
          <w:divsChild>
            <w:div w:id="141889505">
              <w:marLeft w:val="0"/>
              <w:marRight w:val="0"/>
              <w:marTop w:val="0"/>
              <w:marBottom w:val="0"/>
              <w:divBdr>
                <w:top w:val="none" w:sz="0" w:space="0" w:color="auto"/>
                <w:left w:val="none" w:sz="0" w:space="0" w:color="auto"/>
                <w:bottom w:val="none" w:sz="0" w:space="0" w:color="auto"/>
                <w:right w:val="none" w:sz="0" w:space="0" w:color="auto"/>
              </w:divBdr>
            </w:div>
          </w:divsChild>
        </w:div>
        <w:div w:id="700471225">
          <w:marLeft w:val="0"/>
          <w:marRight w:val="0"/>
          <w:marTop w:val="0"/>
          <w:marBottom w:val="0"/>
          <w:divBdr>
            <w:top w:val="none" w:sz="0" w:space="0" w:color="auto"/>
            <w:left w:val="none" w:sz="0" w:space="0" w:color="auto"/>
            <w:bottom w:val="none" w:sz="0" w:space="0" w:color="auto"/>
            <w:right w:val="none" w:sz="0" w:space="0" w:color="auto"/>
          </w:divBdr>
          <w:divsChild>
            <w:div w:id="1294368217">
              <w:marLeft w:val="0"/>
              <w:marRight w:val="0"/>
              <w:marTop w:val="0"/>
              <w:marBottom w:val="0"/>
              <w:divBdr>
                <w:top w:val="none" w:sz="0" w:space="0" w:color="auto"/>
                <w:left w:val="none" w:sz="0" w:space="0" w:color="auto"/>
                <w:bottom w:val="none" w:sz="0" w:space="0" w:color="auto"/>
                <w:right w:val="none" w:sz="0" w:space="0" w:color="auto"/>
              </w:divBdr>
            </w:div>
          </w:divsChild>
        </w:div>
        <w:div w:id="733696159">
          <w:marLeft w:val="0"/>
          <w:marRight w:val="0"/>
          <w:marTop w:val="0"/>
          <w:marBottom w:val="0"/>
          <w:divBdr>
            <w:top w:val="none" w:sz="0" w:space="0" w:color="auto"/>
            <w:left w:val="none" w:sz="0" w:space="0" w:color="auto"/>
            <w:bottom w:val="none" w:sz="0" w:space="0" w:color="auto"/>
            <w:right w:val="none" w:sz="0" w:space="0" w:color="auto"/>
          </w:divBdr>
          <w:divsChild>
            <w:div w:id="376201284">
              <w:marLeft w:val="0"/>
              <w:marRight w:val="0"/>
              <w:marTop w:val="0"/>
              <w:marBottom w:val="0"/>
              <w:divBdr>
                <w:top w:val="none" w:sz="0" w:space="0" w:color="auto"/>
                <w:left w:val="none" w:sz="0" w:space="0" w:color="auto"/>
                <w:bottom w:val="none" w:sz="0" w:space="0" w:color="auto"/>
                <w:right w:val="none" w:sz="0" w:space="0" w:color="auto"/>
              </w:divBdr>
            </w:div>
            <w:div w:id="961421742">
              <w:marLeft w:val="0"/>
              <w:marRight w:val="0"/>
              <w:marTop w:val="0"/>
              <w:marBottom w:val="0"/>
              <w:divBdr>
                <w:top w:val="none" w:sz="0" w:space="0" w:color="auto"/>
                <w:left w:val="none" w:sz="0" w:space="0" w:color="auto"/>
                <w:bottom w:val="none" w:sz="0" w:space="0" w:color="auto"/>
                <w:right w:val="none" w:sz="0" w:space="0" w:color="auto"/>
              </w:divBdr>
            </w:div>
          </w:divsChild>
        </w:div>
        <w:div w:id="853303491">
          <w:marLeft w:val="0"/>
          <w:marRight w:val="0"/>
          <w:marTop w:val="0"/>
          <w:marBottom w:val="0"/>
          <w:divBdr>
            <w:top w:val="none" w:sz="0" w:space="0" w:color="auto"/>
            <w:left w:val="none" w:sz="0" w:space="0" w:color="auto"/>
            <w:bottom w:val="none" w:sz="0" w:space="0" w:color="auto"/>
            <w:right w:val="none" w:sz="0" w:space="0" w:color="auto"/>
          </w:divBdr>
          <w:divsChild>
            <w:div w:id="1945914031">
              <w:marLeft w:val="0"/>
              <w:marRight w:val="0"/>
              <w:marTop w:val="0"/>
              <w:marBottom w:val="0"/>
              <w:divBdr>
                <w:top w:val="none" w:sz="0" w:space="0" w:color="auto"/>
                <w:left w:val="none" w:sz="0" w:space="0" w:color="auto"/>
                <w:bottom w:val="none" w:sz="0" w:space="0" w:color="auto"/>
                <w:right w:val="none" w:sz="0" w:space="0" w:color="auto"/>
              </w:divBdr>
            </w:div>
          </w:divsChild>
        </w:div>
        <w:div w:id="1196238225">
          <w:marLeft w:val="0"/>
          <w:marRight w:val="0"/>
          <w:marTop w:val="0"/>
          <w:marBottom w:val="0"/>
          <w:divBdr>
            <w:top w:val="none" w:sz="0" w:space="0" w:color="auto"/>
            <w:left w:val="none" w:sz="0" w:space="0" w:color="auto"/>
            <w:bottom w:val="none" w:sz="0" w:space="0" w:color="auto"/>
            <w:right w:val="none" w:sz="0" w:space="0" w:color="auto"/>
          </w:divBdr>
          <w:divsChild>
            <w:div w:id="789738779">
              <w:marLeft w:val="0"/>
              <w:marRight w:val="0"/>
              <w:marTop w:val="0"/>
              <w:marBottom w:val="0"/>
              <w:divBdr>
                <w:top w:val="none" w:sz="0" w:space="0" w:color="auto"/>
                <w:left w:val="none" w:sz="0" w:space="0" w:color="auto"/>
                <w:bottom w:val="none" w:sz="0" w:space="0" w:color="auto"/>
                <w:right w:val="none" w:sz="0" w:space="0" w:color="auto"/>
              </w:divBdr>
            </w:div>
          </w:divsChild>
        </w:div>
        <w:div w:id="1343703467">
          <w:marLeft w:val="0"/>
          <w:marRight w:val="0"/>
          <w:marTop w:val="0"/>
          <w:marBottom w:val="0"/>
          <w:divBdr>
            <w:top w:val="none" w:sz="0" w:space="0" w:color="auto"/>
            <w:left w:val="none" w:sz="0" w:space="0" w:color="auto"/>
            <w:bottom w:val="none" w:sz="0" w:space="0" w:color="auto"/>
            <w:right w:val="none" w:sz="0" w:space="0" w:color="auto"/>
          </w:divBdr>
          <w:divsChild>
            <w:div w:id="1450049725">
              <w:marLeft w:val="0"/>
              <w:marRight w:val="0"/>
              <w:marTop w:val="0"/>
              <w:marBottom w:val="0"/>
              <w:divBdr>
                <w:top w:val="none" w:sz="0" w:space="0" w:color="auto"/>
                <w:left w:val="none" w:sz="0" w:space="0" w:color="auto"/>
                <w:bottom w:val="none" w:sz="0" w:space="0" w:color="auto"/>
                <w:right w:val="none" w:sz="0" w:space="0" w:color="auto"/>
              </w:divBdr>
            </w:div>
          </w:divsChild>
        </w:div>
        <w:div w:id="1346129808">
          <w:marLeft w:val="0"/>
          <w:marRight w:val="0"/>
          <w:marTop w:val="0"/>
          <w:marBottom w:val="0"/>
          <w:divBdr>
            <w:top w:val="none" w:sz="0" w:space="0" w:color="auto"/>
            <w:left w:val="none" w:sz="0" w:space="0" w:color="auto"/>
            <w:bottom w:val="none" w:sz="0" w:space="0" w:color="auto"/>
            <w:right w:val="none" w:sz="0" w:space="0" w:color="auto"/>
          </w:divBdr>
          <w:divsChild>
            <w:div w:id="1790585124">
              <w:marLeft w:val="0"/>
              <w:marRight w:val="0"/>
              <w:marTop w:val="0"/>
              <w:marBottom w:val="0"/>
              <w:divBdr>
                <w:top w:val="none" w:sz="0" w:space="0" w:color="auto"/>
                <w:left w:val="none" w:sz="0" w:space="0" w:color="auto"/>
                <w:bottom w:val="none" w:sz="0" w:space="0" w:color="auto"/>
                <w:right w:val="none" w:sz="0" w:space="0" w:color="auto"/>
              </w:divBdr>
            </w:div>
          </w:divsChild>
        </w:div>
        <w:div w:id="1418288201">
          <w:marLeft w:val="0"/>
          <w:marRight w:val="0"/>
          <w:marTop w:val="0"/>
          <w:marBottom w:val="0"/>
          <w:divBdr>
            <w:top w:val="none" w:sz="0" w:space="0" w:color="auto"/>
            <w:left w:val="none" w:sz="0" w:space="0" w:color="auto"/>
            <w:bottom w:val="none" w:sz="0" w:space="0" w:color="auto"/>
            <w:right w:val="none" w:sz="0" w:space="0" w:color="auto"/>
          </w:divBdr>
          <w:divsChild>
            <w:div w:id="1630866054">
              <w:marLeft w:val="0"/>
              <w:marRight w:val="0"/>
              <w:marTop w:val="0"/>
              <w:marBottom w:val="0"/>
              <w:divBdr>
                <w:top w:val="none" w:sz="0" w:space="0" w:color="auto"/>
                <w:left w:val="none" w:sz="0" w:space="0" w:color="auto"/>
                <w:bottom w:val="none" w:sz="0" w:space="0" w:color="auto"/>
                <w:right w:val="none" w:sz="0" w:space="0" w:color="auto"/>
              </w:divBdr>
            </w:div>
          </w:divsChild>
        </w:div>
        <w:div w:id="1452482314">
          <w:marLeft w:val="0"/>
          <w:marRight w:val="0"/>
          <w:marTop w:val="0"/>
          <w:marBottom w:val="0"/>
          <w:divBdr>
            <w:top w:val="none" w:sz="0" w:space="0" w:color="auto"/>
            <w:left w:val="none" w:sz="0" w:space="0" w:color="auto"/>
            <w:bottom w:val="none" w:sz="0" w:space="0" w:color="auto"/>
            <w:right w:val="none" w:sz="0" w:space="0" w:color="auto"/>
          </w:divBdr>
          <w:divsChild>
            <w:div w:id="2130081362">
              <w:marLeft w:val="0"/>
              <w:marRight w:val="0"/>
              <w:marTop w:val="0"/>
              <w:marBottom w:val="0"/>
              <w:divBdr>
                <w:top w:val="none" w:sz="0" w:space="0" w:color="auto"/>
                <w:left w:val="none" w:sz="0" w:space="0" w:color="auto"/>
                <w:bottom w:val="none" w:sz="0" w:space="0" w:color="auto"/>
                <w:right w:val="none" w:sz="0" w:space="0" w:color="auto"/>
              </w:divBdr>
            </w:div>
          </w:divsChild>
        </w:div>
        <w:div w:id="1490706200">
          <w:marLeft w:val="0"/>
          <w:marRight w:val="0"/>
          <w:marTop w:val="0"/>
          <w:marBottom w:val="0"/>
          <w:divBdr>
            <w:top w:val="none" w:sz="0" w:space="0" w:color="auto"/>
            <w:left w:val="none" w:sz="0" w:space="0" w:color="auto"/>
            <w:bottom w:val="none" w:sz="0" w:space="0" w:color="auto"/>
            <w:right w:val="none" w:sz="0" w:space="0" w:color="auto"/>
          </w:divBdr>
          <w:divsChild>
            <w:div w:id="1553734784">
              <w:marLeft w:val="0"/>
              <w:marRight w:val="0"/>
              <w:marTop w:val="0"/>
              <w:marBottom w:val="0"/>
              <w:divBdr>
                <w:top w:val="none" w:sz="0" w:space="0" w:color="auto"/>
                <w:left w:val="none" w:sz="0" w:space="0" w:color="auto"/>
                <w:bottom w:val="none" w:sz="0" w:space="0" w:color="auto"/>
                <w:right w:val="none" w:sz="0" w:space="0" w:color="auto"/>
              </w:divBdr>
            </w:div>
          </w:divsChild>
        </w:div>
        <w:div w:id="1561330067">
          <w:marLeft w:val="0"/>
          <w:marRight w:val="0"/>
          <w:marTop w:val="0"/>
          <w:marBottom w:val="0"/>
          <w:divBdr>
            <w:top w:val="none" w:sz="0" w:space="0" w:color="auto"/>
            <w:left w:val="none" w:sz="0" w:space="0" w:color="auto"/>
            <w:bottom w:val="none" w:sz="0" w:space="0" w:color="auto"/>
            <w:right w:val="none" w:sz="0" w:space="0" w:color="auto"/>
          </w:divBdr>
          <w:divsChild>
            <w:div w:id="1725593217">
              <w:marLeft w:val="0"/>
              <w:marRight w:val="0"/>
              <w:marTop w:val="0"/>
              <w:marBottom w:val="0"/>
              <w:divBdr>
                <w:top w:val="none" w:sz="0" w:space="0" w:color="auto"/>
                <w:left w:val="none" w:sz="0" w:space="0" w:color="auto"/>
                <w:bottom w:val="none" w:sz="0" w:space="0" w:color="auto"/>
                <w:right w:val="none" w:sz="0" w:space="0" w:color="auto"/>
              </w:divBdr>
            </w:div>
          </w:divsChild>
        </w:div>
        <w:div w:id="1725248503">
          <w:marLeft w:val="0"/>
          <w:marRight w:val="0"/>
          <w:marTop w:val="0"/>
          <w:marBottom w:val="0"/>
          <w:divBdr>
            <w:top w:val="none" w:sz="0" w:space="0" w:color="auto"/>
            <w:left w:val="none" w:sz="0" w:space="0" w:color="auto"/>
            <w:bottom w:val="none" w:sz="0" w:space="0" w:color="auto"/>
            <w:right w:val="none" w:sz="0" w:space="0" w:color="auto"/>
          </w:divBdr>
          <w:divsChild>
            <w:div w:id="208803106">
              <w:marLeft w:val="0"/>
              <w:marRight w:val="0"/>
              <w:marTop w:val="0"/>
              <w:marBottom w:val="0"/>
              <w:divBdr>
                <w:top w:val="none" w:sz="0" w:space="0" w:color="auto"/>
                <w:left w:val="none" w:sz="0" w:space="0" w:color="auto"/>
                <w:bottom w:val="none" w:sz="0" w:space="0" w:color="auto"/>
                <w:right w:val="none" w:sz="0" w:space="0" w:color="auto"/>
              </w:divBdr>
            </w:div>
            <w:div w:id="993946874">
              <w:marLeft w:val="0"/>
              <w:marRight w:val="0"/>
              <w:marTop w:val="0"/>
              <w:marBottom w:val="0"/>
              <w:divBdr>
                <w:top w:val="none" w:sz="0" w:space="0" w:color="auto"/>
                <w:left w:val="none" w:sz="0" w:space="0" w:color="auto"/>
                <w:bottom w:val="none" w:sz="0" w:space="0" w:color="auto"/>
                <w:right w:val="none" w:sz="0" w:space="0" w:color="auto"/>
              </w:divBdr>
            </w:div>
          </w:divsChild>
        </w:div>
        <w:div w:id="1843814650">
          <w:marLeft w:val="0"/>
          <w:marRight w:val="0"/>
          <w:marTop w:val="0"/>
          <w:marBottom w:val="0"/>
          <w:divBdr>
            <w:top w:val="none" w:sz="0" w:space="0" w:color="auto"/>
            <w:left w:val="none" w:sz="0" w:space="0" w:color="auto"/>
            <w:bottom w:val="none" w:sz="0" w:space="0" w:color="auto"/>
            <w:right w:val="none" w:sz="0" w:space="0" w:color="auto"/>
          </w:divBdr>
          <w:divsChild>
            <w:div w:id="2023780673">
              <w:marLeft w:val="0"/>
              <w:marRight w:val="0"/>
              <w:marTop w:val="0"/>
              <w:marBottom w:val="0"/>
              <w:divBdr>
                <w:top w:val="none" w:sz="0" w:space="0" w:color="auto"/>
                <w:left w:val="none" w:sz="0" w:space="0" w:color="auto"/>
                <w:bottom w:val="none" w:sz="0" w:space="0" w:color="auto"/>
                <w:right w:val="none" w:sz="0" w:space="0" w:color="auto"/>
              </w:divBdr>
            </w:div>
          </w:divsChild>
        </w:div>
        <w:div w:id="1897162196">
          <w:marLeft w:val="0"/>
          <w:marRight w:val="0"/>
          <w:marTop w:val="0"/>
          <w:marBottom w:val="0"/>
          <w:divBdr>
            <w:top w:val="none" w:sz="0" w:space="0" w:color="auto"/>
            <w:left w:val="none" w:sz="0" w:space="0" w:color="auto"/>
            <w:bottom w:val="none" w:sz="0" w:space="0" w:color="auto"/>
            <w:right w:val="none" w:sz="0" w:space="0" w:color="auto"/>
          </w:divBdr>
          <w:divsChild>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1987204082">
          <w:marLeft w:val="0"/>
          <w:marRight w:val="0"/>
          <w:marTop w:val="0"/>
          <w:marBottom w:val="0"/>
          <w:divBdr>
            <w:top w:val="none" w:sz="0" w:space="0" w:color="auto"/>
            <w:left w:val="none" w:sz="0" w:space="0" w:color="auto"/>
            <w:bottom w:val="none" w:sz="0" w:space="0" w:color="auto"/>
            <w:right w:val="none" w:sz="0" w:space="0" w:color="auto"/>
          </w:divBdr>
          <w:divsChild>
            <w:div w:id="1378359090">
              <w:marLeft w:val="0"/>
              <w:marRight w:val="0"/>
              <w:marTop w:val="0"/>
              <w:marBottom w:val="0"/>
              <w:divBdr>
                <w:top w:val="none" w:sz="0" w:space="0" w:color="auto"/>
                <w:left w:val="none" w:sz="0" w:space="0" w:color="auto"/>
                <w:bottom w:val="none" w:sz="0" w:space="0" w:color="auto"/>
                <w:right w:val="none" w:sz="0" w:space="0" w:color="auto"/>
              </w:divBdr>
            </w:div>
          </w:divsChild>
        </w:div>
        <w:div w:id="2045864139">
          <w:marLeft w:val="0"/>
          <w:marRight w:val="0"/>
          <w:marTop w:val="0"/>
          <w:marBottom w:val="0"/>
          <w:divBdr>
            <w:top w:val="none" w:sz="0" w:space="0" w:color="auto"/>
            <w:left w:val="none" w:sz="0" w:space="0" w:color="auto"/>
            <w:bottom w:val="none" w:sz="0" w:space="0" w:color="auto"/>
            <w:right w:val="none" w:sz="0" w:space="0" w:color="auto"/>
          </w:divBdr>
          <w:divsChild>
            <w:div w:id="13283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2392">
      <w:bodyDiv w:val="1"/>
      <w:marLeft w:val="0"/>
      <w:marRight w:val="0"/>
      <w:marTop w:val="0"/>
      <w:marBottom w:val="0"/>
      <w:divBdr>
        <w:top w:val="none" w:sz="0" w:space="0" w:color="auto"/>
        <w:left w:val="none" w:sz="0" w:space="0" w:color="auto"/>
        <w:bottom w:val="none" w:sz="0" w:space="0" w:color="auto"/>
        <w:right w:val="none" w:sz="0" w:space="0" w:color="auto"/>
      </w:divBdr>
      <w:divsChild>
        <w:div w:id="9375663">
          <w:marLeft w:val="0"/>
          <w:marRight w:val="0"/>
          <w:marTop w:val="0"/>
          <w:marBottom w:val="0"/>
          <w:divBdr>
            <w:top w:val="none" w:sz="0" w:space="0" w:color="auto"/>
            <w:left w:val="none" w:sz="0" w:space="0" w:color="auto"/>
            <w:bottom w:val="none" w:sz="0" w:space="0" w:color="auto"/>
            <w:right w:val="none" w:sz="0" w:space="0" w:color="auto"/>
          </w:divBdr>
          <w:divsChild>
            <w:div w:id="722801268">
              <w:marLeft w:val="0"/>
              <w:marRight w:val="0"/>
              <w:marTop w:val="0"/>
              <w:marBottom w:val="0"/>
              <w:divBdr>
                <w:top w:val="none" w:sz="0" w:space="0" w:color="auto"/>
                <w:left w:val="none" w:sz="0" w:space="0" w:color="auto"/>
                <w:bottom w:val="none" w:sz="0" w:space="0" w:color="auto"/>
                <w:right w:val="none" w:sz="0" w:space="0" w:color="auto"/>
              </w:divBdr>
            </w:div>
          </w:divsChild>
        </w:div>
        <w:div w:id="103503314">
          <w:marLeft w:val="0"/>
          <w:marRight w:val="0"/>
          <w:marTop w:val="0"/>
          <w:marBottom w:val="0"/>
          <w:divBdr>
            <w:top w:val="none" w:sz="0" w:space="0" w:color="auto"/>
            <w:left w:val="none" w:sz="0" w:space="0" w:color="auto"/>
            <w:bottom w:val="none" w:sz="0" w:space="0" w:color="auto"/>
            <w:right w:val="none" w:sz="0" w:space="0" w:color="auto"/>
          </w:divBdr>
          <w:divsChild>
            <w:div w:id="322660646">
              <w:marLeft w:val="0"/>
              <w:marRight w:val="0"/>
              <w:marTop w:val="0"/>
              <w:marBottom w:val="0"/>
              <w:divBdr>
                <w:top w:val="none" w:sz="0" w:space="0" w:color="auto"/>
                <w:left w:val="none" w:sz="0" w:space="0" w:color="auto"/>
                <w:bottom w:val="none" w:sz="0" w:space="0" w:color="auto"/>
                <w:right w:val="none" w:sz="0" w:space="0" w:color="auto"/>
              </w:divBdr>
            </w:div>
            <w:div w:id="1110707838">
              <w:marLeft w:val="0"/>
              <w:marRight w:val="0"/>
              <w:marTop w:val="0"/>
              <w:marBottom w:val="0"/>
              <w:divBdr>
                <w:top w:val="none" w:sz="0" w:space="0" w:color="auto"/>
                <w:left w:val="none" w:sz="0" w:space="0" w:color="auto"/>
                <w:bottom w:val="none" w:sz="0" w:space="0" w:color="auto"/>
                <w:right w:val="none" w:sz="0" w:space="0" w:color="auto"/>
              </w:divBdr>
            </w:div>
          </w:divsChild>
        </w:div>
        <w:div w:id="113797141">
          <w:marLeft w:val="0"/>
          <w:marRight w:val="0"/>
          <w:marTop w:val="0"/>
          <w:marBottom w:val="0"/>
          <w:divBdr>
            <w:top w:val="none" w:sz="0" w:space="0" w:color="auto"/>
            <w:left w:val="none" w:sz="0" w:space="0" w:color="auto"/>
            <w:bottom w:val="none" w:sz="0" w:space="0" w:color="auto"/>
            <w:right w:val="none" w:sz="0" w:space="0" w:color="auto"/>
          </w:divBdr>
          <w:divsChild>
            <w:div w:id="833032740">
              <w:marLeft w:val="0"/>
              <w:marRight w:val="0"/>
              <w:marTop w:val="0"/>
              <w:marBottom w:val="0"/>
              <w:divBdr>
                <w:top w:val="none" w:sz="0" w:space="0" w:color="auto"/>
                <w:left w:val="none" w:sz="0" w:space="0" w:color="auto"/>
                <w:bottom w:val="none" w:sz="0" w:space="0" w:color="auto"/>
                <w:right w:val="none" w:sz="0" w:space="0" w:color="auto"/>
              </w:divBdr>
            </w:div>
          </w:divsChild>
        </w:div>
        <w:div w:id="121579352">
          <w:marLeft w:val="0"/>
          <w:marRight w:val="0"/>
          <w:marTop w:val="0"/>
          <w:marBottom w:val="0"/>
          <w:divBdr>
            <w:top w:val="none" w:sz="0" w:space="0" w:color="auto"/>
            <w:left w:val="none" w:sz="0" w:space="0" w:color="auto"/>
            <w:bottom w:val="none" w:sz="0" w:space="0" w:color="auto"/>
            <w:right w:val="none" w:sz="0" w:space="0" w:color="auto"/>
          </w:divBdr>
          <w:divsChild>
            <w:div w:id="1275557396">
              <w:marLeft w:val="0"/>
              <w:marRight w:val="0"/>
              <w:marTop w:val="0"/>
              <w:marBottom w:val="0"/>
              <w:divBdr>
                <w:top w:val="none" w:sz="0" w:space="0" w:color="auto"/>
                <w:left w:val="none" w:sz="0" w:space="0" w:color="auto"/>
                <w:bottom w:val="none" w:sz="0" w:space="0" w:color="auto"/>
                <w:right w:val="none" w:sz="0" w:space="0" w:color="auto"/>
              </w:divBdr>
            </w:div>
          </w:divsChild>
        </w:div>
        <w:div w:id="246809197">
          <w:marLeft w:val="0"/>
          <w:marRight w:val="0"/>
          <w:marTop w:val="0"/>
          <w:marBottom w:val="0"/>
          <w:divBdr>
            <w:top w:val="none" w:sz="0" w:space="0" w:color="auto"/>
            <w:left w:val="none" w:sz="0" w:space="0" w:color="auto"/>
            <w:bottom w:val="none" w:sz="0" w:space="0" w:color="auto"/>
            <w:right w:val="none" w:sz="0" w:space="0" w:color="auto"/>
          </w:divBdr>
          <w:divsChild>
            <w:div w:id="46495749">
              <w:marLeft w:val="0"/>
              <w:marRight w:val="0"/>
              <w:marTop w:val="0"/>
              <w:marBottom w:val="0"/>
              <w:divBdr>
                <w:top w:val="none" w:sz="0" w:space="0" w:color="auto"/>
                <w:left w:val="none" w:sz="0" w:space="0" w:color="auto"/>
                <w:bottom w:val="none" w:sz="0" w:space="0" w:color="auto"/>
                <w:right w:val="none" w:sz="0" w:space="0" w:color="auto"/>
              </w:divBdr>
            </w:div>
          </w:divsChild>
        </w:div>
        <w:div w:id="427435501">
          <w:marLeft w:val="0"/>
          <w:marRight w:val="0"/>
          <w:marTop w:val="0"/>
          <w:marBottom w:val="0"/>
          <w:divBdr>
            <w:top w:val="none" w:sz="0" w:space="0" w:color="auto"/>
            <w:left w:val="none" w:sz="0" w:space="0" w:color="auto"/>
            <w:bottom w:val="none" w:sz="0" w:space="0" w:color="auto"/>
            <w:right w:val="none" w:sz="0" w:space="0" w:color="auto"/>
          </w:divBdr>
          <w:divsChild>
            <w:div w:id="656567107">
              <w:marLeft w:val="0"/>
              <w:marRight w:val="0"/>
              <w:marTop w:val="0"/>
              <w:marBottom w:val="0"/>
              <w:divBdr>
                <w:top w:val="none" w:sz="0" w:space="0" w:color="auto"/>
                <w:left w:val="none" w:sz="0" w:space="0" w:color="auto"/>
                <w:bottom w:val="none" w:sz="0" w:space="0" w:color="auto"/>
                <w:right w:val="none" w:sz="0" w:space="0" w:color="auto"/>
              </w:divBdr>
            </w:div>
          </w:divsChild>
        </w:div>
        <w:div w:id="582496334">
          <w:marLeft w:val="0"/>
          <w:marRight w:val="0"/>
          <w:marTop w:val="0"/>
          <w:marBottom w:val="0"/>
          <w:divBdr>
            <w:top w:val="none" w:sz="0" w:space="0" w:color="auto"/>
            <w:left w:val="none" w:sz="0" w:space="0" w:color="auto"/>
            <w:bottom w:val="none" w:sz="0" w:space="0" w:color="auto"/>
            <w:right w:val="none" w:sz="0" w:space="0" w:color="auto"/>
          </w:divBdr>
          <w:divsChild>
            <w:div w:id="232588846">
              <w:marLeft w:val="0"/>
              <w:marRight w:val="0"/>
              <w:marTop w:val="0"/>
              <w:marBottom w:val="0"/>
              <w:divBdr>
                <w:top w:val="none" w:sz="0" w:space="0" w:color="auto"/>
                <w:left w:val="none" w:sz="0" w:space="0" w:color="auto"/>
                <w:bottom w:val="none" w:sz="0" w:space="0" w:color="auto"/>
                <w:right w:val="none" w:sz="0" w:space="0" w:color="auto"/>
              </w:divBdr>
            </w:div>
          </w:divsChild>
        </w:div>
        <w:div w:id="658727621">
          <w:marLeft w:val="0"/>
          <w:marRight w:val="0"/>
          <w:marTop w:val="0"/>
          <w:marBottom w:val="0"/>
          <w:divBdr>
            <w:top w:val="none" w:sz="0" w:space="0" w:color="auto"/>
            <w:left w:val="none" w:sz="0" w:space="0" w:color="auto"/>
            <w:bottom w:val="none" w:sz="0" w:space="0" w:color="auto"/>
            <w:right w:val="none" w:sz="0" w:space="0" w:color="auto"/>
          </w:divBdr>
          <w:divsChild>
            <w:div w:id="216358683">
              <w:marLeft w:val="0"/>
              <w:marRight w:val="0"/>
              <w:marTop w:val="0"/>
              <w:marBottom w:val="0"/>
              <w:divBdr>
                <w:top w:val="none" w:sz="0" w:space="0" w:color="auto"/>
                <w:left w:val="none" w:sz="0" w:space="0" w:color="auto"/>
                <w:bottom w:val="none" w:sz="0" w:space="0" w:color="auto"/>
                <w:right w:val="none" w:sz="0" w:space="0" w:color="auto"/>
              </w:divBdr>
            </w:div>
          </w:divsChild>
        </w:div>
        <w:div w:id="795105193">
          <w:marLeft w:val="0"/>
          <w:marRight w:val="0"/>
          <w:marTop w:val="0"/>
          <w:marBottom w:val="0"/>
          <w:divBdr>
            <w:top w:val="none" w:sz="0" w:space="0" w:color="auto"/>
            <w:left w:val="none" w:sz="0" w:space="0" w:color="auto"/>
            <w:bottom w:val="none" w:sz="0" w:space="0" w:color="auto"/>
            <w:right w:val="none" w:sz="0" w:space="0" w:color="auto"/>
          </w:divBdr>
          <w:divsChild>
            <w:div w:id="1468010635">
              <w:marLeft w:val="0"/>
              <w:marRight w:val="0"/>
              <w:marTop w:val="0"/>
              <w:marBottom w:val="0"/>
              <w:divBdr>
                <w:top w:val="none" w:sz="0" w:space="0" w:color="auto"/>
                <w:left w:val="none" w:sz="0" w:space="0" w:color="auto"/>
                <w:bottom w:val="none" w:sz="0" w:space="0" w:color="auto"/>
                <w:right w:val="none" w:sz="0" w:space="0" w:color="auto"/>
              </w:divBdr>
            </w:div>
          </w:divsChild>
        </w:div>
        <w:div w:id="949773898">
          <w:marLeft w:val="0"/>
          <w:marRight w:val="0"/>
          <w:marTop w:val="0"/>
          <w:marBottom w:val="0"/>
          <w:divBdr>
            <w:top w:val="none" w:sz="0" w:space="0" w:color="auto"/>
            <w:left w:val="none" w:sz="0" w:space="0" w:color="auto"/>
            <w:bottom w:val="none" w:sz="0" w:space="0" w:color="auto"/>
            <w:right w:val="none" w:sz="0" w:space="0" w:color="auto"/>
          </w:divBdr>
          <w:divsChild>
            <w:div w:id="873082745">
              <w:marLeft w:val="0"/>
              <w:marRight w:val="0"/>
              <w:marTop w:val="0"/>
              <w:marBottom w:val="0"/>
              <w:divBdr>
                <w:top w:val="none" w:sz="0" w:space="0" w:color="auto"/>
                <w:left w:val="none" w:sz="0" w:space="0" w:color="auto"/>
                <w:bottom w:val="none" w:sz="0" w:space="0" w:color="auto"/>
                <w:right w:val="none" w:sz="0" w:space="0" w:color="auto"/>
              </w:divBdr>
            </w:div>
          </w:divsChild>
        </w:div>
        <w:div w:id="1122190149">
          <w:marLeft w:val="0"/>
          <w:marRight w:val="0"/>
          <w:marTop w:val="0"/>
          <w:marBottom w:val="0"/>
          <w:divBdr>
            <w:top w:val="none" w:sz="0" w:space="0" w:color="auto"/>
            <w:left w:val="none" w:sz="0" w:space="0" w:color="auto"/>
            <w:bottom w:val="none" w:sz="0" w:space="0" w:color="auto"/>
            <w:right w:val="none" w:sz="0" w:space="0" w:color="auto"/>
          </w:divBdr>
          <w:divsChild>
            <w:div w:id="2103604377">
              <w:marLeft w:val="0"/>
              <w:marRight w:val="0"/>
              <w:marTop w:val="0"/>
              <w:marBottom w:val="0"/>
              <w:divBdr>
                <w:top w:val="none" w:sz="0" w:space="0" w:color="auto"/>
                <w:left w:val="none" w:sz="0" w:space="0" w:color="auto"/>
                <w:bottom w:val="none" w:sz="0" w:space="0" w:color="auto"/>
                <w:right w:val="none" w:sz="0" w:space="0" w:color="auto"/>
              </w:divBdr>
            </w:div>
          </w:divsChild>
        </w:div>
        <w:div w:id="1160923152">
          <w:marLeft w:val="0"/>
          <w:marRight w:val="0"/>
          <w:marTop w:val="0"/>
          <w:marBottom w:val="0"/>
          <w:divBdr>
            <w:top w:val="none" w:sz="0" w:space="0" w:color="auto"/>
            <w:left w:val="none" w:sz="0" w:space="0" w:color="auto"/>
            <w:bottom w:val="none" w:sz="0" w:space="0" w:color="auto"/>
            <w:right w:val="none" w:sz="0" w:space="0" w:color="auto"/>
          </w:divBdr>
          <w:divsChild>
            <w:div w:id="2010213529">
              <w:marLeft w:val="0"/>
              <w:marRight w:val="0"/>
              <w:marTop w:val="0"/>
              <w:marBottom w:val="0"/>
              <w:divBdr>
                <w:top w:val="none" w:sz="0" w:space="0" w:color="auto"/>
                <w:left w:val="none" w:sz="0" w:space="0" w:color="auto"/>
                <w:bottom w:val="none" w:sz="0" w:space="0" w:color="auto"/>
                <w:right w:val="none" w:sz="0" w:space="0" w:color="auto"/>
              </w:divBdr>
            </w:div>
          </w:divsChild>
        </w:div>
        <w:div w:id="1236864870">
          <w:marLeft w:val="0"/>
          <w:marRight w:val="0"/>
          <w:marTop w:val="0"/>
          <w:marBottom w:val="0"/>
          <w:divBdr>
            <w:top w:val="none" w:sz="0" w:space="0" w:color="auto"/>
            <w:left w:val="none" w:sz="0" w:space="0" w:color="auto"/>
            <w:bottom w:val="none" w:sz="0" w:space="0" w:color="auto"/>
            <w:right w:val="none" w:sz="0" w:space="0" w:color="auto"/>
          </w:divBdr>
          <w:divsChild>
            <w:div w:id="1881042600">
              <w:marLeft w:val="0"/>
              <w:marRight w:val="0"/>
              <w:marTop w:val="0"/>
              <w:marBottom w:val="0"/>
              <w:divBdr>
                <w:top w:val="none" w:sz="0" w:space="0" w:color="auto"/>
                <w:left w:val="none" w:sz="0" w:space="0" w:color="auto"/>
                <w:bottom w:val="none" w:sz="0" w:space="0" w:color="auto"/>
                <w:right w:val="none" w:sz="0" w:space="0" w:color="auto"/>
              </w:divBdr>
            </w:div>
          </w:divsChild>
        </w:div>
        <w:div w:id="1524905472">
          <w:marLeft w:val="0"/>
          <w:marRight w:val="0"/>
          <w:marTop w:val="0"/>
          <w:marBottom w:val="0"/>
          <w:divBdr>
            <w:top w:val="none" w:sz="0" w:space="0" w:color="auto"/>
            <w:left w:val="none" w:sz="0" w:space="0" w:color="auto"/>
            <w:bottom w:val="none" w:sz="0" w:space="0" w:color="auto"/>
            <w:right w:val="none" w:sz="0" w:space="0" w:color="auto"/>
          </w:divBdr>
          <w:divsChild>
            <w:div w:id="346685556">
              <w:marLeft w:val="0"/>
              <w:marRight w:val="0"/>
              <w:marTop w:val="0"/>
              <w:marBottom w:val="0"/>
              <w:divBdr>
                <w:top w:val="none" w:sz="0" w:space="0" w:color="auto"/>
                <w:left w:val="none" w:sz="0" w:space="0" w:color="auto"/>
                <w:bottom w:val="none" w:sz="0" w:space="0" w:color="auto"/>
                <w:right w:val="none" w:sz="0" w:space="0" w:color="auto"/>
              </w:divBdr>
            </w:div>
          </w:divsChild>
        </w:div>
        <w:div w:id="1650330331">
          <w:marLeft w:val="0"/>
          <w:marRight w:val="0"/>
          <w:marTop w:val="0"/>
          <w:marBottom w:val="0"/>
          <w:divBdr>
            <w:top w:val="none" w:sz="0" w:space="0" w:color="auto"/>
            <w:left w:val="none" w:sz="0" w:space="0" w:color="auto"/>
            <w:bottom w:val="none" w:sz="0" w:space="0" w:color="auto"/>
            <w:right w:val="none" w:sz="0" w:space="0" w:color="auto"/>
          </w:divBdr>
          <w:divsChild>
            <w:div w:id="1833326677">
              <w:marLeft w:val="0"/>
              <w:marRight w:val="0"/>
              <w:marTop w:val="0"/>
              <w:marBottom w:val="0"/>
              <w:divBdr>
                <w:top w:val="none" w:sz="0" w:space="0" w:color="auto"/>
                <w:left w:val="none" w:sz="0" w:space="0" w:color="auto"/>
                <w:bottom w:val="none" w:sz="0" w:space="0" w:color="auto"/>
                <w:right w:val="none" w:sz="0" w:space="0" w:color="auto"/>
              </w:divBdr>
            </w:div>
          </w:divsChild>
        </w:div>
        <w:div w:id="1654069659">
          <w:marLeft w:val="0"/>
          <w:marRight w:val="0"/>
          <w:marTop w:val="0"/>
          <w:marBottom w:val="0"/>
          <w:divBdr>
            <w:top w:val="none" w:sz="0" w:space="0" w:color="auto"/>
            <w:left w:val="none" w:sz="0" w:space="0" w:color="auto"/>
            <w:bottom w:val="none" w:sz="0" w:space="0" w:color="auto"/>
            <w:right w:val="none" w:sz="0" w:space="0" w:color="auto"/>
          </w:divBdr>
          <w:divsChild>
            <w:div w:id="146821675">
              <w:marLeft w:val="0"/>
              <w:marRight w:val="0"/>
              <w:marTop w:val="0"/>
              <w:marBottom w:val="0"/>
              <w:divBdr>
                <w:top w:val="none" w:sz="0" w:space="0" w:color="auto"/>
                <w:left w:val="none" w:sz="0" w:space="0" w:color="auto"/>
                <w:bottom w:val="none" w:sz="0" w:space="0" w:color="auto"/>
                <w:right w:val="none" w:sz="0" w:space="0" w:color="auto"/>
              </w:divBdr>
            </w:div>
          </w:divsChild>
        </w:div>
        <w:div w:id="1671331552">
          <w:marLeft w:val="0"/>
          <w:marRight w:val="0"/>
          <w:marTop w:val="0"/>
          <w:marBottom w:val="0"/>
          <w:divBdr>
            <w:top w:val="none" w:sz="0" w:space="0" w:color="auto"/>
            <w:left w:val="none" w:sz="0" w:space="0" w:color="auto"/>
            <w:bottom w:val="none" w:sz="0" w:space="0" w:color="auto"/>
            <w:right w:val="none" w:sz="0" w:space="0" w:color="auto"/>
          </w:divBdr>
          <w:divsChild>
            <w:div w:id="1337342225">
              <w:marLeft w:val="0"/>
              <w:marRight w:val="0"/>
              <w:marTop w:val="0"/>
              <w:marBottom w:val="0"/>
              <w:divBdr>
                <w:top w:val="none" w:sz="0" w:space="0" w:color="auto"/>
                <w:left w:val="none" w:sz="0" w:space="0" w:color="auto"/>
                <w:bottom w:val="none" w:sz="0" w:space="0" w:color="auto"/>
                <w:right w:val="none" w:sz="0" w:space="0" w:color="auto"/>
              </w:divBdr>
            </w:div>
          </w:divsChild>
        </w:div>
        <w:div w:id="1673725109">
          <w:marLeft w:val="0"/>
          <w:marRight w:val="0"/>
          <w:marTop w:val="0"/>
          <w:marBottom w:val="0"/>
          <w:divBdr>
            <w:top w:val="none" w:sz="0" w:space="0" w:color="auto"/>
            <w:left w:val="none" w:sz="0" w:space="0" w:color="auto"/>
            <w:bottom w:val="none" w:sz="0" w:space="0" w:color="auto"/>
            <w:right w:val="none" w:sz="0" w:space="0" w:color="auto"/>
          </w:divBdr>
          <w:divsChild>
            <w:div w:id="432096246">
              <w:marLeft w:val="0"/>
              <w:marRight w:val="0"/>
              <w:marTop w:val="0"/>
              <w:marBottom w:val="0"/>
              <w:divBdr>
                <w:top w:val="none" w:sz="0" w:space="0" w:color="auto"/>
                <w:left w:val="none" w:sz="0" w:space="0" w:color="auto"/>
                <w:bottom w:val="none" w:sz="0" w:space="0" w:color="auto"/>
                <w:right w:val="none" w:sz="0" w:space="0" w:color="auto"/>
              </w:divBdr>
            </w:div>
            <w:div w:id="670721539">
              <w:marLeft w:val="0"/>
              <w:marRight w:val="0"/>
              <w:marTop w:val="0"/>
              <w:marBottom w:val="0"/>
              <w:divBdr>
                <w:top w:val="none" w:sz="0" w:space="0" w:color="auto"/>
                <w:left w:val="none" w:sz="0" w:space="0" w:color="auto"/>
                <w:bottom w:val="none" w:sz="0" w:space="0" w:color="auto"/>
                <w:right w:val="none" w:sz="0" w:space="0" w:color="auto"/>
              </w:divBdr>
            </w:div>
          </w:divsChild>
        </w:div>
        <w:div w:id="1776561478">
          <w:marLeft w:val="0"/>
          <w:marRight w:val="0"/>
          <w:marTop w:val="0"/>
          <w:marBottom w:val="0"/>
          <w:divBdr>
            <w:top w:val="none" w:sz="0" w:space="0" w:color="auto"/>
            <w:left w:val="none" w:sz="0" w:space="0" w:color="auto"/>
            <w:bottom w:val="none" w:sz="0" w:space="0" w:color="auto"/>
            <w:right w:val="none" w:sz="0" w:space="0" w:color="auto"/>
          </w:divBdr>
          <w:divsChild>
            <w:div w:id="120462431">
              <w:marLeft w:val="0"/>
              <w:marRight w:val="0"/>
              <w:marTop w:val="0"/>
              <w:marBottom w:val="0"/>
              <w:divBdr>
                <w:top w:val="none" w:sz="0" w:space="0" w:color="auto"/>
                <w:left w:val="none" w:sz="0" w:space="0" w:color="auto"/>
                <w:bottom w:val="none" w:sz="0" w:space="0" w:color="auto"/>
                <w:right w:val="none" w:sz="0" w:space="0" w:color="auto"/>
              </w:divBdr>
            </w:div>
          </w:divsChild>
        </w:div>
        <w:div w:id="1842895079">
          <w:marLeft w:val="0"/>
          <w:marRight w:val="0"/>
          <w:marTop w:val="0"/>
          <w:marBottom w:val="0"/>
          <w:divBdr>
            <w:top w:val="none" w:sz="0" w:space="0" w:color="auto"/>
            <w:left w:val="none" w:sz="0" w:space="0" w:color="auto"/>
            <w:bottom w:val="none" w:sz="0" w:space="0" w:color="auto"/>
            <w:right w:val="none" w:sz="0" w:space="0" w:color="auto"/>
          </w:divBdr>
          <w:divsChild>
            <w:div w:id="105201044">
              <w:marLeft w:val="0"/>
              <w:marRight w:val="0"/>
              <w:marTop w:val="0"/>
              <w:marBottom w:val="0"/>
              <w:divBdr>
                <w:top w:val="none" w:sz="0" w:space="0" w:color="auto"/>
                <w:left w:val="none" w:sz="0" w:space="0" w:color="auto"/>
                <w:bottom w:val="none" w:sz="0" w:space="0" w:color="auto"/>
                <w:right w:val="none" w:sz="0" w:space="0" w:color="auto"/>
              </w:divBdr>
            </w:div>
          </w:divsChild>
        </w:div>
        <w:div w:id="1970433012">
          <w:marLeft w:val="0"/>
          <w:marRight w:val="0"/>
          <w:marTop w:val="0"/>
          <w:marBottom w:val="0"/>
          <w:divBdr>
            <w:top w:val="none" w:sz="0" w:space="0" w:color="auto"/>
            <w:left w:val="none" w:sz="0" w:space="0" w:color="auto"/>
            <w:bottom w:val="none" w:sz="0" w:space="0" w:color="auto"/>
            <w:right w:val="none" w:sz="0" w:space="0" w:color="auto"/>
          </w:divBdr>
          <w:divsChild>
            <w:div w:id="2059478038">
              <w:marLeft w:val="0"/>
              <w:marRight w:val="0"/>
              <w:marTop w:val="0"/>
              <w:marBottom w:val="0"/>
              <w:divBdr>
                <w:top w:val="none" w:sz="0" w:space="0" w:color="auto"/>
                <w:left w:val="none" w:sz="0" w:space="0" w:color="auto"/>
                <w:bottom w:val="none" w:sz="0" w:space="0" w:color="auto"/>
                <w:right w:val="none" w:sz="0" w:space="0" w:color="auto"/>
              </w:divBdr>
            </w:div>
          </w:divsChild>
        </w:div>
        <w:div w:id="2036417757">
          <w:marLeft w:val="0"/>
          <w:marRight w:val="0"/>
          <w:marTop w:val="0"/>
          <w:marBottom w:val="0"/>
          <w:divBdr>
            <w:top w:val="none" w:sz="0" w:space="0" w:color="auto"/>
            <w:left w:val="none" w:sz="0" w:space="0" w:color="auto"/>
            <w:bottom w:val="none" w:sz="0" w:space="0" w:color="auto"/>
            <w:right w:val="none" w:sz="0" w:space="0" w:color="auto"/>
          </w:divBdr>
          <w:divsChild>
            <w:div w:id="1977178145">
              <w:marLeft w:val="0"/>
              <w:marRight w:val="0"/>
              <w:marTop w:val="0"/>
              <w:marBottom w:val="0"/>
              <w:divBdr>
                <w:top w:val="none" w:sz="0" w:space="0" w:color="auto"/>
                <w:left w:val="none" w:sz="0" w:space="0" w:color="auto"/>
                <w:bottom w:val="none" w:sz="0" w:space="0" w:color="auto"/>
                <w:right w:val="none" w:sz="0" w:space="0" w:color="auto"/>
              </w:divBdr>
            </w:div>
          </w:divsChild>
        </w:div>
        <w:div w:id="2087223099">
          <w:marLeft w:val="0"/>
          <w:marRight w:val="0"/>
          <w:marTop w:val="0"/>
          <w:marBottom w:val="0"/>
          <w:divBdr>
            <w:top w:val="none" w:sz="0" w:space="0" w:color="auto"/>
            <w:left w:val="none" w:sz="0" w:space="0" w:color="auto"/>
            <w:bottom w:val="none" w:sz="0" w:space="0" w:color="auto"/>
            <w:right w:val="none" w:sz="0" w:space="0" w:color="auto"/>
          </w:divBdr>
          <w:divsChild>
            <w:div w:id="762651738">
              <w:marLeft w:val="0"/>
              <w:marRight w:val="0"/>
              <w:marTop w:val="0"/>
              <w:marBottom w:val="0"/>
              <w:divBdr>
                <w:top w:val="none" w:sz="0" w:space="0" w:color="auto"/>
                <w:left w:val="none" w:sz="0" w:space="0" w:color="auto"/>
                <w:bottom w:val="none" w:sz="0" w:space="0" w:color="auto"/>
                <w:right w:val="none" w:sz="0" w:space="0" w:color="auto"/>
              </w:divBdr>
            </w:div>
            <w:div w:id="889731660">
              <w:marLeft w:val="0"/>
              <w:marRight w:val="0"/>
              <w:marTop w:val="0"/>
              <w:marBottom w:val="0"/>
              <w:divBdr>
                <w:top w:val="none" w:sz="0" w:space="0" w:color="auto"/>
                <w:left w:val="none" w:sz="0" w:space="0" w:color="auto"/>
                <w:bottom w:val="none" w:sz="0" w:space="0" w:color="auto"/>
                <w:right w:val="none" w:sz="0" w:space="0" w:color="auto"/>
              </w:divBdr>
            </w:div>
          </w:divsChild>
        </w:div>
        <w:div w:id="2128312565">
          <w:marLeft w:val="0"/>
          <w:marRight w:val="0"/>
          <w:marTop w:val="0"/>
          <w:marBottom w:val="0"/>
          <w:divBdr>
            <w:top w:val="none" w:sz="0" w:space="0" w:color="auto"/>
            <w:left w:val="none" w:sz="0" w:space="0" w:color="auto"/>
            <w:bottom w:val="none" w:sz="0" w:space="0" w:color="auto"/>
            <w:right w:val="none" w:sz="0" w:space="0" w:color="auto"/>
          </w:divBdr>
          <w:divsChild>
            <w:div w:id="10588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E@ab.gov.a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environment.gov.ag/procurement-opportuniti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iguaenvironmentdivis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F171C6BBE1641974184BEADCC279F" ma:contentTypeVersion="6" ma:contentTypeDescription="Create a new document." ma:contentTypeScope="" ma:versionID="7aa0c7a464f149061640659db7192f7c">
  <xsd:schema xmlns:xsd="http://www.w3.org/2001/XMLSchema" xmlns:xs="http://www.w3.org/2001/XMLSchema" xmlns:p="http://schemas.microsoft.com/office/2006/metadata/properties" xmlns:ns2="03a96a23-1eba-4809-b5b4-5f0d497b625c" xmlns:ns3="21caea25-e7e6-4046-8d32-7826d5b8cd1c" targetNamespace="http://schemas.microsoft.com/office/2006/metadata/properties" ma:root="true" ma:fieldsID="ef59b876c5b2aaf823dace4fbb04ea16" ns2:_="" ns3:_="">
    <xsd:import namespace="03a96a23-1eba-4809-b5b4-5f0d497b625c"/>
    <xsd:import namespace="21caea25-e7e6-4046-8d32-7826d5b8c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96a23-1eba-4809-b5b4-5f0d497b6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aea25-e7e6-4046-8d32-7826d5b8cd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caea25-e7e6-4046-8d32-7826d5b8cd1c">
      <UserInfo>
        <DisplayName>Gail Imhoff-Gordon</DisplayName>
        <AccountId>16</AccountId>
        <AccountType/>
      </UserInfo>
      <UserInfo>
        <DisplayName>Diann Black-Layne</DisplayName>
        <AccountId>20</AccountId>
        <AccountType/>
      </UserInfo>
    </SharedWithUsers>
  </documentManagement>
</p:properties>
</file>

<file path=customXml/itemProps1.xml><?xml version="1.0" encoding="utf-8"?>
<ds:datastoreItem xmlns:ds="http://schemas.openxmlformats.org/officeDocument/2006/customXml" ds:itemID="{A3DCE9AF-E869-45C0-BC31-6C4F5B76331E}">
  <ds:schemaRefs>
    <ds:schemaRef ds:uri="http://schemas.microsoft.com/sharepoint/v3/contenttype/forms"/>
  </ds:schemaRefs>
</ds:datastoreItem>
</file>

<file path=customXml/itemProps2.xml><?xml version="1.0" encoding="utf-8"?>
<ds:datastoreItem xmlns:ds="http://schemas.openxmlformats.org/officeDocument/2006/customXml" ds:itemID="{8EF7648A-B88E-4332-BF58-817A2D2B4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96a23-1eba-4809-b5b4-5f0d497b625c"/>
    <ds:schemaRef ds:uri="21caea25-e7e6-4046-8d32-7826d5b8c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C1561-634B-4B00-9807-1BCE802F7AA6}">
  <ds:schemaRefs>
    <ds:schemaRef ds:uri="http://schemas.microsoft.com/office/2006/metadata/properties"/>
    <ds:schemaRef ds:uri="http://schemas.microsoft.com/office/infopath/2007/PartnerControls"/>
    <ds:schemaRef ds:uri="21caea25-e7e6-4046-8d32-7826d5b8cd1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Tuitt</dc:creator>
  <cp:keywords/>
  <dc:description/>
  <cp:lastModifiedBy>Helena Jeffery Brown</cp:lastModifiedBy>
  <cp:revision>5</cp:revision>
  <cp:lastPrinted>2022-04-14T17:03:00Z</cp:lastPrinted>
  <dcterms:created xsi:type="dcterms:W3CDTF">2022-04-21T13:23:00Z</dcterms:created>
  <dcterms:modified xsi:type="dcterms:W3CDTF">2022-04-21T14:08:00Z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0x0101003D6F171C6BBE1641974184BEADCC279F</vt:lpwstr>
  </property>
</Properties>
</file>